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E22" w:rsidRDefault="00FD4E22" w:rsidP="00FD4E22">
      <w:pPr>
        <w:pStyle w:val="bpuBill"/>
      </w:pPr>
      <w:bookmarkStart w:id="0" w:name="bpuFrontPg"/>
      <w:bookmarkEnd w:id="0"/>
      <w:r>
        <w:t xml:space="preserve">ASSEMBLY, No. 5485 </w:t>
      </w:r>
    </w:p>
    <w:p w:rsidR="00FD4E22" w:rsidRPr="009D38FF" w:rsidRDefault="00FD4E22" w:rsidP="00FD4E2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8524421" r:id="rId8"/>
        </w:object>
      </w:r>
    </w:p>
    <w:p w:rsidR="00FD4E22" w:rsidRDefault="00FD4E22" w:rsidP="00FD4E22">
      <w:pPr>
        <w:pStyle w:val="bpuState"/>
      </w:pPr>
      <w:r>
        <w:t>STATE OF NEW JERSEY</w:t>
      </w:r>
    </w:p>
    <w:p w:rsidR="00FD4E22" w:rsidRDefault="00FD4E22" w:rsidP="00FD4E22">
      <w:pPr>
        <w:pStyle w:val="bpuLegislature"/>
      </w:pPr>
      <w:r>
        <w:t>219th LEGISLATURE</w:t>
      </w:r>
    </w:p>
    <w:p w:rsidR="00FD4E22" w:rsidRDefault="00FD4E22" w:rsidP="00FD4E2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8524422" r:id="rId9"/>
        </w:object>
      </w:r>
      <w:r>
        <w:t xml:space="preserve">  </w:t>
      </w:r>
    </w:p>
    <w:p w:rsidR="00FD4E22" w:rsidRDefault="00FD4E22" w:rsidP="00FD4E22">
      <w:pPr>
        <w:pStyle w:val="bpuIntro"/>
      </w:pPr>
      <w:r>
        <w:t>INTRODUCED MARCH 17, 2021</w:t>
      </w:r>
    </w:p>
    <w:p w:rsidR="00FD4E22" w:rsidRDefault="00FD4E22" w:rsidP="00FD4E22">
      <w:pPr>
        <w:pStyle w:val="bpuIntro"/>
      </w:pPr>
    </w:p>
    <w:p w:rsidR="00FD4E22" w:rsidRDefault="00FD4E22" w:rsidP="00FD4E22">
      <w:pPr>
        <w:pStyle w:val="bpuIntro"/>
        <w:sectPr w:rsidR="00FD4E22" w:rsidSect="00BD19C3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D4E22" w:rsidRDefault="00FD4E22" w:rsidP="00FD4E22">
      <w:pPr>
        <w:pStyle w:val="bpuIntro"/>
      </w:pPr>
    </w:p>
    <w:p w:rsidR="00FD4E22" w:rsidRDefault="00FD4E22" w:rsidP="00FD4E22">
      <w:pPr>
        <w:pStyle w:val="bpuSponsor"/>
      </w:pPr>
      <w:r>
        <w:t>Sponsored by:</w:t>
      </w:r>
    </w:p>
    <w:p w:rsidR="00FD4E22" w:rsidRDefault="00FD4E22" w:rsidP="00FD4E22">
      <w:pPr>
        <w:pStyle w:val="bpuSponsor"/>
      </w:pPr>
      <w:r>
        <w:t>Assemblyman  RONALD S. DANCER</w:t>
      </w:r>
    </w:p>
    <w:p w:rsidR="00FD4E22" w:rsidRDefault="00FD4E22" w:rsidP="00FD4E22">
      <w:pPr>
        <w:pStyle w:val="bpuSponsor"/>
      </w:pPr>
      <w:r>
        <w:t>District 12 (Burlington, Middlesex, Monmouth and Ocean)</w:t>
      </w:r>
    </w:p>
    <w:p w:rsidR="00FD4E22" w:rsidRDefault="00BD19C3" w:rsidP="00BD19C3">
      <w:pPr>
        <w:pStyle w:val="bpuSponsor"/>
      </w:pPr>
      <w:r>
        <w:t>Assemblyman  NICHOLAS CHIARAVALLOTI</w:t>
      </w:r>
    </w:p>
    <w:p w:rsidR="00BD19C3" w:rsidRDefault="00BD19C3" w:rsidP="00BD19C3">
      <w:pPr>
        <w:pStyle w:val="bpuSponsor"/>
      </w:pPr>
      <w:r>
        <w:t>District 31 (Hudson)</w:t>
      </w:r>
    </w:p>
    <w:p w:rsidR="00BD19C3" w:rsidRPr="00BD19C3" w:rsidRDefault="00BD19C3" w:rsidP="00BD19C3">
      <w:pPr>
        <w:pStyle w:val="bpuSponsor"/>
      </w:pPr>
    </w:p>
    <w:p w:rsidR="00FD4E22" w:rsidRDefault="006916E3" w:rsidP="006916E3">
      <w:pPr>
        <w:pStyle w:val="bpuSponsor"/>
      </w:pPr>
      <w:r>
        <w:t>Co-Sponsored by:</w:t>
      </w:r>
    </w:p>
    <w:p w:rsidR="006916E3" w:rsidRDefault="006916E3" w:rsidP="006916E3">
      <w:pPr>
        <w:pStyle w:val="bpuSponsor"/>
      </w:pPr>
      <w:r w:rsidRPr="006916E3">
        <w:t xml:space="preserve">Assemblyman </w:t>
      </w:r>
      <w:proofErr w:type="spellStart"/>
      <w:r w:rsidRPr="006916E3">
        <w:t>Scharfenberger</w:t>
      </w:r>
      <w:proofErr w:type="spellEnd"/>
    </w:p>
    <w:p w:rsidR="006916E3" w:rsidRDefault="006916E3" w:rsidP="006916E3"/>
    <w:p w:rsidR="006916E3" w:rsidRPr="006916E3" w:rsidRDefault="006916E3" w:rsidP="006916E3"/>
    <w:p w:rsidR="00FD4E22" w:rsidRDefault="00FD4E22" w:rsidP="00FD4E22">
      <w:pPr>
        <w:pStyle w:val="bpuSponsor"/>
      </w:pPr>
    </w:p>
    <w:p w:rsidR="00FD4E22" w:rsidRDefault="00FD4E22" w:rsidP="00FD4E22">
      <w:pPr>
        <w:pStyle w:val="bpuSponsor"/>
      </w:pPr>
    </w:p>
    <w:p w:rsidR="00FD4E22" w:rsidRDefault="00FD4E22" w:rsidP="00FD4E22">
      <w:pPr>
        <w:pStyle w:val="bpuSponsor"/>
      </w:pPr>
      <w:r>
        <w:t>SYNOPSIS</w:t>
      </w:r>
    </w:p>
    <w:p w:rsidR="00FD4E22" w:rsidRDefault="00FD4E22" w:rsidP="00FD4E22">
      <w:pPr>
        <w:pStyle w:val="bpuNormText"/>
      </w:pPr>
      <w:r>
        <w:tab/>
        <w:t xml:space="preserve">Prohibits four-year public institution of higher education from charging tuition to student who is spouse or dependent child of disabled veteran. </w:t>
      </w:r>
    </w:p>
    <w:p w:rsidR="00FD4E22" w:rsidRDefault="00FD4E22" w:rsidP="00FD4E22">
      <w:pPr>
        <w:pStyle w:val="bpuNormText"/>
      </w:pPr>
    </w:p>
    <w:p w:rsidR="00FD4E22" w:rsidRDefault="00FD4E22" w:rsidP="00FD4E22">
      <w:pPr>
        <w:pStyle w:val="bpuSponsor"/>
      </w:pPr>
      <w:r>
        <w:t xml:space="preserve">CURRENT VERSION OF TEXT </w:t>
      </w:r>
    </w:p>
    <w:p w:rsidR="00FD4E22" w:rsidRDefault="00FD4E22" w:rsidP="00FD4E22">
      <w:pPr>
        <w:pStyle w:val="bpuNormText"/>
      </w:pPr>
      <w:r>
        <w:tab/>
        <w:t>As introduced.</w:t>
      </w:r>
    </w:p>
    <w:p w:rsidR="00FD4E22" w:rsidRDefault="00FD4E22" w:rsidP="00FD4E2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D4E22" w:rsidRDefault="00FD4E2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D4E22" w:rsidSect="00FD4E2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386200" w:rsidRDefault="000638CB" w:rsidP="00386200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355EC">
        <w:t xml:space="preserve">concerning tuition-free enrollment in a four-year </w:t>
      </w:r>
      <w:r w:rsidR="003E6385">
        <w:t xml:space="preserve">public </w:t>
      </w:r>
      <w:r w:rsidR="006355EC">
        <w:t xml:space="preserve">institution of higher education for certain students </w:t>
      </w:r>
      <w:r w:rsidR="00386200">
        <w:t xml:space="preserve">and supplementing chapter 62 of Title 18A of the New Jersey Statutes. </w:t>
      </w:r>
    </w:p>
    <w:p w:rsidR="00686AEB" w:rsidRDefault="00686AEB" w:rsidP="003E47BA">
      <w:pPr>
        <w:pStyle w:val="HangingAnAct"/>
        <w:rPr>
          <w:rStyle w:val="HangingAnActChar"/>
        </w:rPr>
      </w:pPr>
    </w:p>
    <w:p w:rsidR="00521250" w:rsidRDefault="00521250" w:rsidP="00521250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521250" w:rsidRPr="00521250" w:rsidRDefault="00521250" w:rsidP="00521250"/>
    <w:p w:rsidR="006355EC" w:rsidRDefault="006355EC" w:rsidP="006355EC">
      <w:r>
        <w:tab/>
        <w:t xml:space="preserve">1. </w:t>
      </w:r>
      <w:r w:rsidR="00FB6595">
        <w:t xml:space="preserve"> </w:t>
      </w:r>
      <w:r>
        <w:t xml:space="preserve">a. </w:t>
      </w:r>
      <w:r w:rsidR="00FB6595">
        <w:t xml:space="preserve"> </w:t>
      </w:r>
      <w:r w:rsidRPr="00225183">
        <w:t xml:space="preserve">No  </w:t>
      </w:r>
      <w:r>
        <w:t xml:space="preserve">four-year </w:t>
      </w:r>
      <w:r w:rsidR="003E6385">
        <w:t xml:space="preserve">public </w:t>
      </w:r>
      <w:r w:rsidRPr="00225183">
        <w:t>institution of higher educa</w:t>
      </w:r>
      <w:r>
        <w:t>tion shall charge tuition to the spouse or dependent child of a disabled veteran provided that:</w:t>
      </w:r>
    </w:p>
    <w:p w:rsidR="006355EC" w:rsidRDefault="009C6DF7" w:rsidP="006355EC">
      <w:r>
        <w:tab/>
        <w:t>(1) the spouse or child</w:t>
      </w:r>
      <w:r w:rsidR="006355EC">
        <w:t xml:space="preserve"> has been accepted to pursue a course of undergraduate study and is enrolled as an undergraduate student in good standing at that institution;</w:t>
      </w:r>
    </w:p>
    <w:p w:rsidR="006355EC" w:rsidRDefault="009C6DF7" w:rsidP="006355EC">
      <w:r>
        <w:tab/>
        <w:t>(2) the spouse or child</w:t>
      </w:r>
      <w:r w:rsidR="006355EC">
        <w:t xml:space="preserve"> has applied for all available State student grants and scholarships and all available federal student grants and scholarships for which the</w:t>
      </w:r>
      <w:r>
        <w:t xml:space="preserve"> spouse or</w:t>
      </w:r>
      <w:r w:rsidR="006355EC">
        <w:t xml:space="preserve"> child is eligible;</w:t>
      </w:r>
    </w:p>
    <w:p w:rsidR="006355EC" w:rsidRDefault="006355EC" w:rsidP="006355EC">
      <w:r>
        <w:tab/>
        <w:t>(3)</w:t>
      </w:r>
      <w:r>
        <w:tab/>
        <w:t xml:space="preserve">the </w:t>
      </w:r>
      <w:r w:rsidR="009C6DF7">
        <w:t xml:space="preserve">spouse or </w:t>
      </w:r>
      <w:r>
        <w:t xml:space="preserve">child has applied for tuition benefits available through the United States Department of Veterans Affairs for which the </w:t>
      </w:r>
      <w:r w:rsidR="009C6DF7">
        <w:t xml:space="preserve">spouse or </w:t>
      </w:r>
      <w:r>
        <w:t>child is eligible under the "Post-9/11 Veterans Educational Assistance Act of 2008," Pub.L.110-252 (38 U.S.C. s.3301 et seq.); and</w:t>
      </w:r>
    </w:p>
    <w:p w:rsidR="006355EC" w:rsidRDefault="006355EC" w:rsidP="006355EC">
      <w:r>
        <w:tab/>
        <w:t>(4) available classroom space permits and tuition-paying students constitute the minimum number required for the course.</w:t>
      </w:r>
    </w:p>
    <w:p w:rsidR="006355EC" w:rsidRDefault="006355EC" w:rsidP="006355EC">
      <w:r>
        <w:tab/>
        <w:t xml:space="preserve">b. </w:t>
      </w:r>
      <w:r w:rsidR="00FB6595">
        <w:t xml:space="preserve"> </w:t>
      </w:r>
      <w:r>
        <w:t xml:space="preserve">The State shall reimburse each institution of higher education for the costs of waiving tuition pursuant to the provisions of this act.  </w:t>
      </w:r>
    </w:p>
    <w:p w:rsidR="006355EC" w:rsidRDefault="006355EC" w:rsidP="006355EC">
      <w:r>
        <w:tab/>
        <w:t xml:space="preserve">c. </w:t>
      </w:r>
      <w:r w:rsidR="00FB6595">
        <w:t xml:space="preserve"> </w:t>
      </w:r>
      <w:r>
        <w:t xml:space="preserve">As used in this act: “disabled veteran” means </w:t>
      </w:r>
      <w:r w:rsidRPr="00C9039D">
        <w:t>a person who has served on active duty in the Armed Forces of the United States and who was discharged or released therefrom under conditions other than dishonorable</w:t>
      </w:r>
      <w:r>
        <w:t xml:space="preserve">, and who has experienced a </w:t>
      </w:r>
      <w:r w:rsidRPr="00C9039D">
        <w:t>total and permanent disab</w:t>
      </w:r>
      <w:r>
        <w:t>i</w:t>
      </w:r>
      <w:r w:rsidRPr="00C9039D">
        <w:t>l</w:t>
      </w:r>
      <w:r>
        <w:t>ity</w:t>
      </w:r>
      <w:r w:rsidRPr="00C9039D">
        <w:t xml:space="preserve"> </w:t>
      </w:r>
      <w:r>
        <w:t xml:space="preserve">as </w:t>
      </w:r>
      <w:r w:rsidRPr="00C9039D">
        <w:t>certified by the United States Department of Veterans Affairs as a consequence of</w:t>
      </w:r>
      <w:r>
        <w:t xml:space="preserve"> military service.  </w:t>
      </w:r>
    </w:p>
    <w:p w:rsidR="006355EC" w:rsidRPr="00D71D68" w:rsidRDefault="006355EC" w:rsidP="006355EC"/>
    <w:p w:rsidR="006355EC" w:rsidRPr="00AA7880" w:rsidRDefault="006355EC" w:rsidP="006355EC">
      <w:r>
        <w:tab/>
        <w:t xml:space="preserve">2. </w:t>
      </w:r>
      <w:r w:rsidR="00FB6595">
        <w:t xml:space="preserve"> </w:t>
      </w:r>
      <w:r>
        <w:t xml:space="preserve">This act shall take effect immediately.  </w:t>
      </w:r>
    </w:p>
    <w:p w:rsidR="006355EC" w:rsidRDefault="006355EC" w:rsidP="006355EC"/>
    <w:p w:rsidR="006355EC" w:rsidRPr="00CE7BD8" w:rsidRDefault="006355EC" w:rsidP="006355EC"/>
    <w:p w:rsidR="006355EC" w:rsidRPr="00AA7880" w:rsidRDefault="006355EC" w:rsidP="006355EC">
      <w:pPr>
        <w:jc w:val="center"/>
      </w:pPr>
      <w:r w:rsidRPr="00D71D68">
        <w:t>STATEMENT</w:t>
      </w:r>
    </w:p>
    <w:p w:rsidR="006355EC" w:rsidRDefault="006355EC" w:rsidP="006355EC"/>
    <w:p w:rsidR="006355EC" w:rsidRDefault="006355EC" w:rsidP="006355EC">
      <w:r>
        <w:tab/>
        <w:t>This bill prohibits four-year public institutions of higher education from charging tuition to the spouse or dependent child of a disabled veteran.  Under the bill, the spouse or dependent child of a disabled veteran is eligible to attend a four-year public institution of higher education tuition free provided that:</w:t>
      </w:r>
      <w:bookmarkStart w:id="1" w:name="_GoBack"/>
      <w:bookmarkEnd w:id="1"/>
    </w:p>
    <w:p w:rsidR="006355EC" w:rsidRDefault="006355EC" w:rsidP="006355EC">
      <w:r>
        <w:tab/>
        <w:t xml:space="preserve"> (1) the </w:t>
      </w:r>
      <w:r w:rsidR="009C6DF7">
        <w:t xml:space="preserve">spouse or </w:t>
      </w:r>
      <w:r>
        <w:t>child has been accepted to pursue a course of undergraduate study and is enrolled as an undergraduate student in good standing at that institution;</w:t>
      </w:r>
    </w:p>
    <w:p w:rsidR="006355EC" w:rsidRDefault="006355EC" w:rsidP="006355EC">
      <w:r>
        <w:tab/>
        <w:t xml:space="preserve">(2) the </w:t>
      </w:r>
      <w:r w:rsidR="009C6DF7">
        <w:t xml:space="preserve">spouse or </w:t>
      </w:r>
      <w:r>
        <w:t xml:space="preserve">child has applied for all available State student grants and scholarships and all available federal student grants and scholarships for which the </w:t>
      </w:r>
      <w:r w:rsidR="009C6DF7">
        <w:t xml:space="preserve">spouse or </w:t>
      </w:r>
      <w:r>
        <w:t>child is eligible;</w:t>
      </w:r>
    </w:p>
    <w:p w:rsidR="006355EC" w:rsidRDefault="006355EC" w:rsidP="006355EC">
      <w:r>
        <w:tab/>
        <w:t>(3)</w:t>
      </w:r>
      <w:r>
        <w:tab/>
        <w:t xml:space="preserve">the </w:t>
      </w:r>
      <w:r w:rsidR="009C6DF7">
        <w:t xml:space="preserve">spouse or </w:t>
      </w:r>
      <w:r>
        <w:t xml:space="preserve">child has applied for tuition benefits available through the United States Department of Veterans Affairs for which the </w:t>
      </w:r>
      <w:r w:rsidR="009C6DF7">
        <w:t xml:space="preserve">spouse or </w:t>
      </w:r>
      <w:r>
        <w:t>child is eligible under the "Post-9/11 Veterans Educational Assistance Act of 2008," Pub.L.110-252 (38 U.S.C. s.3301 et seq.); and</w:t>
      </w:r>
    </w:p>
    <w:p w:rsidR="006355EC" w:rsidRDefault="006355EC" w:rsidP="006355EC">
      <w:r>
        <w:tab/>
        <w:t>(4) available classroom space permits and tuition-paying students constitute the minimum number required for the course.</w:t>
      </w:r>
    </w:p>
    <w:p w:rsidR="006355EC" w:rsidRDefault="006355EC" w:rsidP="006355EC">
      <w:r>
        <w:tab/>
        <w:t>The bill directs the State to reimburse each institution of higher education for the costs of waiving tuition pursuant to the bill’s provisions.</w:t>
      </w:r>
    </w:p>
    <w:sectPr w:rsidR="006355EC" w:rsidSect="00FD4E22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9D8" w:rsidRDefault="00F079D8">
      <w:r>
        <w:separator/>
      </w:r>
    </w:p>
  </w:endnote>
  <w:endnote w:type="continuationSeparator" w:id="0">
    <w:p w:rsidR="00F079D8" w:rsidRDefault="00F07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16E3" w:rsidRDefault="00BD19C3" w:rsidP="00BD19C3">
    <w:pPr>
      <w:pStyle w:val="sponUdate"/>
    </w:pPr>
    <w:r>
      <w:t>(Sponsorship Updated As Of: 3/25/2021)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9D8" w:rsidRDefault="00F079D8">
      <w:r>
        <w:separator/>
      </w:r>
    </w:p>
  </w:footnote>
  <w:footnote w:type="continuationSeparator" w:id="0">
    <w:p w:rsidR="00F079D8" w:rsidRDefault="00F07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764A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D4E22" w:rsidRDefault="00FD4E22" w:rsidP="00FD4E22">
    <w:pPr>
      <w:pStyle w:val="bpuHeadSpon"/>
    </w:pPr>
    <w:r w:rsidRPr="00FD4E22">
      <w:rPr>
        <w:rStyle w:val="bpuHeadSponChar"/>
      </w:rPr>
      <w:t>A5485</w:t>
    </w:r>
    <w:r>
      <w:t xml:space="preserve"> DANCER</w:t>
    </w:r>
    <w:r w:rsidR="00BD19C3">
      <w:t xml:space="preserve">, </w:t>
    </w:r>
    <w:r w:rsidR="00BD19C3">
      <w:t>CHIARAVALLOTI</w:t>
    </w:r>
  </w:p>
  <w:p w:rsidR="00FD4E22" w:rsidRDefault="00FD4E22" w:rsidP="00FD4E2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764AE">
      <w:rPr>
        <w:noProof/>
      </w:rPr>
      <w:t>3</w:t>
    </w:r>
    <w:r>
      <w:fldChar w:fldCharType="end"/>
    </w:r>
  </w:p>
  <w:p w:rsidR="00FD4E22" w:rsidRDefault="00FD4E22" w:rsidP="00FD4E2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D4E22" w:rsidRDefault="00FD4E22" w:rsidP="00FD4E22">
    <w:pPr>
      <w:pStyle w:val="bpuHeadSpon"/>
    </w:pPr>
    <w:r w:rsidRPr="00FD4E22">
      <w:rPr>
        <w:rStyle w:val="bpuHeadSponChar"/>
      </w:rPr>
      <w:t>A5485</w:t>
    </w:r>
    <w:r>
      <w:t xml:space="preserve"> DANCER</w:t>
    </w:r>
    <w:r w:rsidR="00BD19C3">
      <w:t xml:space="preserve">, </w:t>
    </w:r>
    <w:r w:rsidR="00BD19C3">
      <w:t>CHIARAVALLOTI</w:t>
    </w:r>
  </w:p>
  <w:p w:rsidR="00FD4E22" w:rsidRDefault="00FD4E22" w:rsidP="00FD4E2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764AE">
      <w:rPr>
        <w:noProof/>
      </w:rPr>
      <w:t>2</w:t>
    </w:r>
    <w:r>
      <w:fldChar w:fldCharType="end"/>
    </w:r>
  </w:p>
  <w:p w:rsidR="00FD4E22" w:rsidRDefault="00FD4E22" w:rsidP="00FD4E2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0C1"/>
    <w:rsid w:val="000051BD"/>
    <w:rsid w:val="000160A5"/>
    <w:rsid w:val="0002335B"/>
    <w:rsid w:val="0003549A"/>
    <w:rsid w:val="000367AE"/>
    <w:rsid w:val="00043B22"/>
    <w:rsid w:val="000523C9"/>
    <w:rsid w:val="00054975"/>
    <w:rsid w:val="00057D20"/>
    <w:rsid w:val="0006197C"/>
    <w:rsid w:val="0006281F"/>
    <w:rsid w:val="000638CB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4B0F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4ECE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86200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E6385"/>
    <w:rsid w:val="003F3B37"/>
    <w:rsid w:val="0040195A"/>
    <w:rsid w:val="00402DC0"/>
    <w:rsid w:val="0041690B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422F"/>
    <w:rsid w:val="004E1F3E"/>
    <w:rsid w:val="004F21BD"/>
    <w:rsid w:val="004F4F1D"/>
    <w:rsid w:val="004F6580"/>
    <w:rsid w:val="004F74DD"/>
    <w:rsid w:val="00501317"/>
    <w:rsid w:val="0050495C"/>
    <w:rsid w:val="00505DC9"/>
    <w:rsid w:val="00506E1E"/>
    <w:rsid w:val="00513C81"/>
    <w:rsid w:val="00521250"/>
    <w:rsid w:val="00527BFB"/>
    <w:rsid w:val="00532A32"/>
    <w:rsid w:val="00535C33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55EC"/>
    <w:rsid w:val="006378C5"/>
    <w:rsid w:val="00645E6A"/>
    <w:rsid w:val="00665CBC"/>
    <w:rsid w:val="00667A5C"/>
    <w:rsid w:val="006764AE"/>
    <w:rsid w:val="00677316"/>
    <w:rsid w:val="00686AEB"/>
    <w:rsid w:val="006916E3"/>
    <w:rsid w:val="006921DF"/>
    <w:rsid w:val="006B7897"/>
    <w:rsid w:val="006B7FA7"/>
    <w:rsid w:val="006C086A"/>
    <w:rsid w:val="006C21C1"/>
    <w:rsid w:val="006C7327"/>
    <w:rsid w:val="006D00E5"/>
    <w:rsid w:val="006D791B"/>
    <w:rsid w:val="006E2895"/>
    <w:rsid w:val="006E2F2C"/>
    <w:rsid w:val="006E4937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E4944"/>
    <w:rsid w:val="008F1E5A"/>
    <w:rsid w:val="00901BDA"/>
    <w:rsid w:val="009121D8"/>
    <w:rsid w:val="00912D9C"/>
    <w:rsid w:val="00916F7A"/>
    <w:rsid w:val="00917FE3"/>
    <w:rsid w:val="00925E7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6DF7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1DB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5AF3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0299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19C3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73CE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70C1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0893"/>
    <w:rsid w:val="00EA7C16"/>
    <w:rsid w:val="00EC5281"/>
    <w:rsid w:val="00EC791D"/>
    <w:rsid w:val="00EC7CA6"/>
    <w:rsid w:val="00ED3C5D"/>
    <w:rsid w:val="00ED4553"/>
    <w:rsid w:val="00F00D08"/>
    <w:rsid w:val="00F079D8"/>
    <w:rsid w:val="00F1350D"/>
    <w:rsid w:val="00F15583"/>
    <w:rsid w:val="00F17C18"/>
    <w:rsid w:val="00F200EE"/>
    <w:rsid w:val="00F22481"/>
    <w:rsid w:val="00F2542E"/>
    <w:rsid w:val="00F25F9F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B6595"/>
    <w:rsid w:val="00FC0D0A"/>
    <w:rsid w:val="00FC1B0B"/>
    <w:rsid w:val="00FD2F97"/>
    <w:rsid w:val="00FD4E22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A463761"/>
  <w15:docId w15:val="{7AED9561-F8D0-4746-8513-7D27D28B4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FD4E22"/>
  </w:style>
  <w:style w:type="paragraph" w:styleId="BalloonText">
    <w:name w:val="Balloon Text"/>
    <w:basedOn w:val="Normal"/>
    <w:link w:val="BalloonTextChar"/>
    <w:semiHidden/>
    <w:unhideWhenUsed/>
    <w:rsid w:val="00CA73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A73C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F29C5-7328-4EE5-BC10-E14AF2FD9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532</Words>
  <Characters>2905</Characters>
  <Application>Microsoft Office Word</Application>
  <DocSecurity>0</DocSecurity>
  <Lines>89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A5485</vt:lpstr>
    </vt:vector>
  </TitlesOfParts>
  <Manager>R225</Manager>
  <Company>NJ Office of Legislative Services</Company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A5485</dc:title>
  <dc:subject>Dancer</dc:subject>
  <dc:creator>Assemblyman  DANCER</dc:creator>
  <cp:keywords>A5485|3|ER |227|218|252|F|0|</cp:keywords>
  <dc:description>INTRODUCED MARCH 17, 2021</dc:description>
  <cp:lastModifiedBy>Todaro, Vivian</cp:lastModifiedBy>
  <cp:revision>2</cp:revision>
  <cp:lastPrinted>2021-03-29T15:59:00Z</cp:lastPrinted>
  <dcterms:created xsi:type="dcterms:W3CDTF">2021-03-29T16:00:00Z</dcterms:created>
  <dcterms:modified xsi:type="dcterms:W3CDTF">2021-03-29T16:00:00Z</dcterms:modified>
  <cp:category>s.1 to C.18A:62-25.2 to 2021/16_x000d_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_NewReviewCycle">
    <vt:lpwstr/>
  </property>
</Properties>
</file>