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197D" w:rsidRDefault="00F7197D" w:rsidP="00F7197D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5495 </w:t>
      </w:r>
    </w:p>
    <w:p w:rsidR="00F7197D" w:rsidRPr="009D38FF" w:rsidRDefault="00F7197D" w:rsidP="00F7197D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85895911" r:id="rId8"/>
        </w:object>
      </w:r>
    </w:p>
    <w:p w:rsidR="00F7197D" w:rsidRDefault="00F7197D" w:rsidP="00F7197D">
      <w:pPr>
        <w:pStyle w:val="bpuState"/>
      </w:pPr>
      <w:r>
        <w:t>STATE OF NEW JERSEY</w:t>
      </w:r>
    </w:p>
    <w:p w:rsidR="00F7197D" w:rsidRDefault="00F7197D" w:rsidP="00F7197D">
      <w:pPr>
        <w:pStyle w:val="bpuLegislature"/>
      </w:pPr>
      <w:r>
        <w:t>219th LEGISLATURE</w:t>
      </w:r>
    </w:p>
    <w:p w:rsidR="00F7197D" w:rsidRDefault="00F7197D" w:rsidP="00F7197D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85895912" r:id="rId9"/>
        </w:object>
      </w:r>
      <w:r>
        <w:t xml:space="preserve">  </w:t>
      </w:r>
    </w:p>
    <w:p w:rsidR="00F7197D" w:rsidRDefault="00F7197D" w:rsidP="00F7197D">
      <w:pPr>
        <w:pStyle w:val="bpuIntro"/>
      </w:pPr>
      <w:r>
        <w:t>INTRODUCED MARCH 17, 2021</w:t>
      </w:r>
    </w:p>
    <w:p w:rsidR="00F7197D" w:rsidRDefault="00F7197D" w:rsidP="00F7197D">
      <w:pPr>
        <w:pStyle w:val="bpuIntro"/>
      </w:pPr>
    </w:p>
    <w:p w:rsidR="00F7197D" w:rsidRDefault="00F7197D" w:rsidP="00F7197D">
      <w:pPr>
        <w:pStyle w:val="bpuIntro"/>
        <w:sectPr w:rsidR="00F7197D" w:rsidSect="00EB681D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F7197D" w:rsidRDefault="00F7197D" w:rsidP="00F7197D">
      <w:pPr>
        <w:pStyle w:val="bpuIntro"/>
      </w:pPr>
    </w:p>
    <w:p w:rsidR="00F7197D" w:rsidRDefault="00F7197D" w:rsidP="00F7197D">
      <w:pPr>
        <w:pStyle w:val="bpuSponsor"/>
      </w:pPr>
      <w:r>
        <w:t>Sponsored by:</w:t>
      </w:r>
    </w:p>
    <w:p w:rsidR="00F7197D" w:rsidRDefault="00F7197D" w:rsidP="00F7197D">
      <w:pPr>
        <w:pStyle w:val="bpuSponsor"/>
      </w:pPr>
      <w:r>
        <w:t>Assemblyman  HERB CONAWAY, JR.</w:t>
      </w:r>
    </w:p>
    <w:p w:rsidR="00F7197D" w:rsidRDefault="00F7197D" w:rsidP="00F7197D">
      <w:pPr>
        <w:pStyle w:val="bpuSponsor"/>
      </w:pPr>
      <w:r>
        <w:t>District 7 (Burlington)</w:t>
      </w:r>
    </w:p>
    <w:p w:rsidR="00F7197D" w:rsidRDefault="009816EC" w:rsidP="009816EC">
      <w:pPr>
        <w:pStyle w:val="bpuSponsor"/>
      </w:pPr>
      <w:r>
        <w:t>Assemblywoman  VALERIE VAINIERI HUTTLE</w:t>
      </w:r>
    </w:p>
    <w:p w:rsidR="009816EC" w:rsidRDefault="009816EC" w:rsidP="009816EC">
      <w:pPr>
        <w:pStyle w:val="bpuSponsor"/>
      </w:pPr>
      <w:r>
        <w:t>District 37 (Bergen)</w:t>
      </w:r>
    </w:p>
    <w:p w:rsidR="009816EC" w:rsidRDefault="00D40D3E" w:rsidP="00D40D3E">
      <w:pPr>
        <w:pStyle w:val="bpuSponsor"/>
      </w:pPr>
      <w:r>
        <w:t>Assemblyman  ANTHONY S. VERRELLI</w:t>
      </w:r>
    </w:p>
    <w:p w:rsidR="00D40D3E" w:rsidRDefault="00D40D3E" w:rsidP="00D40D3E">
      <w:pPr>
        <w:pStyle w:val="bpuSponsor"/>
      </w:pPr>
      <w:r>
        <w:t>District 15 (Hunterdon and Mercer)</w:t>
      </w:r>
    </w:p>
    <w:p w:rsidR="00D40D3E" w:rsidRPr="00D40D3E" w:rsidRDefault="00D40D3E" w:rsidP="00D40D3E">
      <w:pPr>
        <w:pStyle w:val="bpuSponsor"/>
      </w:pPr>
    </w:p>
    <w:p w:rsidR="00D54423" w:rsidRDefault="00EB681D" w:rsidP="00EB681D">
      <w:pPr>
        <w:pStyle w:val="bpuSponsor"/>
      </w:pPr>
      <w:r>
        <w:t>Co-Sponsored by:</w:t>
      </w:r>
    </w:p>
    <w:p w:rsidR="00EB681D" w:rsidRDefault="00EB681D" w:rsidP="00EB681D">
      <w:pPr>
        <w:pStyle w:val="bpuSponsor"/>
      </w:pPr>
      <w:r w:rsidRPr="00EB681D">
        <w:t xml:space="preserve">Assemblymen </w:t>
      </w:r>
      <w:proofErr w:type="spellStart"/>
      <w:r w:rsidRPr="00EB681D">
        <w:t>Armato</w:t>
      </w:r>
      <w:proofErr w:type="spellEnd"/>
      <w:r w:rsidRPr="00EB681D">
        <w:t xml:space="preserve"> and Benson</w:t>
      </w:r>
    </w:p>
    <w:p w:rsidR="00EB681D" w:rsidRDefault="00EB681D" w:rsidP="00EB681D"/>
    <w:p w:rsidR="00EB681D" w:rsidRDefault="00EB681D" w:rsidP="00EB681D"/>
    <w:p w:rsidR="00EB681D" w:rsidRDefault="00EB681D" w:rsidP="00EB681D"/>
    <w:p w:rsidR="00F7197D" w:rsidRDefault="00F7197D" w:rsidP="00F7197D">
      <w:pPr>
        <w:pStyle w:val="bpuSponsor"/>
      </w:pPr>
      <w:r>
        <w:t>SYNOPSIS</w:t>
      </w:r>
    </w:p>
    <w:p w:rsidR="00F7197D" w:rsidRDefault="00F7197D" w:rsidP="00F7197D">
      <w:pPr>
        <w:pStyle w:val="bpuNormText"/>
      </w:pPr>
      <w:r>
        <w:tab/>
        <w:t xml:space="preserve">Permits certain paramedics to administer buprenorphine. </w:t>
      </w:r>
    </w:p>
    <w:p w:rsidR="00F7197D" w:rsidRDefault="00F7197D" w:rsidP="00F7197D">
      <w:pPr>
        <w:pStyle w:val="bpuNormText"/>
      </w:pPr>
    </w:p>
    <w:p w:rsidR="00F7197D" w:rsidRDefault="00F7197D" w:rsidP="00F7197D">
      <w:pPr>
        <w:pStyle w:val="bpuSponsor"/>
      </w:pPr>
      <w:r>
        <w:t xml:space="preserve">CURRENT VERSION OF TEXT </w:t>
      </w:r>
    </w:p>
    <w:p w:rsidR="00F7197D" w:rsidRDefault="00F7197D" w:rsidP="00F7197D">
      <w:pPr>
        <w:pStyle w:val="bpuNormText"/>
      </w:pPr>
      <w:r>
        <w:tab/>
        <w:t>As introduced.</w:t>
      </w:r>
    </w:p>
    <w:p w:rsidR="00F7197D" w:rsidRDefault="00F7197D" w:rsidP="00F7197D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F7197D" w:rsidRDefault="00F7197D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F7197D" w:rsidSect="00F7197D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D80AED" w:rsidRPr="00677316" w:rsidRDefault="00D80AED" w:rsidP="00D80AED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rPr>
          <w:rStyle w:val="HangingAnActChar"/>
        </w:rPr>
        <w:t xml:space="preserve">concerning </w:t>
      </w:r>
      <w:r>
        <w:t>mobile intensive care paramedics and b</w:t>
      </w:r>
      <w:r w:rsidRPr="00812018">
        <w:t>uprenorphine</w:t>
      </w:r>
      <w:r>
        <w:t xml:space="preserve"> and supplementing Title 26 of the Revised Statutes.</w:t>
      </w:r>
    </w:p>
    <w:p w:rsidR="00D80AED" w:rsidRPr="00D71D68" w:rsidRDefault="00D80AED" w:rsidP="00D80AED"/>
    <w:p w:rsidR="00D80AED" w:rsidRPr="00AA7880" w:rsidRDefault="00D80AED" w:rsidP="00D80AED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D80AED" w:rsidRDefault="00D80AED" w:rsidP="00D80AED"/>
    <w:p w:rsidR="00D80AED" w:rsidRDefault="00E8472E" w:rsidP="00D80AED">
      <w:r>
        <w:tab/>
        <w:t>1.</w:t>
      </w:r>
      <w:r>
        <w:tab/>
      </w:r>
      <w:r w:rsidR="00D80AED">
        <w:t xml:space="preserve">a. </w:t>
      </w:r>
      <w:r>
        <w:t xml:space="preserve"> </w:t>
      </w:r>
      <w:r w:rsidR="00D80AED">
        <w:t xml:space="preserve">As used in this section: </w:t>
      </w:r>
    </w:p>
    <w:p w:rsidR="00D80AED" w:rsidRDefault="00D80AED" w:rsidP="00D80AED">
      <w:r>
        <w:tab/>
        <w:t>“Mobile intensive care paramedic" and “m</w:t>
      </w:r>
      <w:r w:rsidRPr="00034F47">
        <w:t xml:space="preserve">obile intensive care unit" </w:t>
      </w:r>
      <w:r>
        <w:t xml:space="preserve">shall have the same meaning as provided in section 1 of P.L.1984, c.146 (C.26:2K-7). </w:t>
      </w:r>
    </w:p>
    <w:p w:rsidR="00D80AED" w:rsidRDefault="00D80AED" w:rsidP="00D80AED">
      <w:r>
        <w:tab/>
        <w:t>“Opioid antidote” shall have the same meaning as provided in section 1 of P.L.2017, c.116 (C.26:2K-66).</w:t>
      </w:r>
    </w:p>
    <w:p w:rsidR="00D80AED" w:rsidRDefault="00D80AED" w:rsidP="00D80AED">
      <w:r>
        <w:tab/>
        <w:t>b.  Subject to the requirements of federal law, a mobile intensive care paramedic in this State who has responded to an emergency as a member of a dispatched mobile intensive care unit may administer b</w:t>
      </w:r>
      <w:r w:rsidRPr="00812018">
        <w:t>uprenorphine</w:t>
      </w:r>
      <w:r>
        <w:t xml:space="preserve"> to an individual if a member of the mobile intensive care unit administered an opioid antidote to that individual provided that the mobile intensive care paramedic administering the b</w:t>
      </w:r>
      <w:r w:rsidRPr="00812018">
        <w:t>uprenorphine</w:t>
      </w:r>
      <w:r>
        <w:t xml:space="preserve">:  </w:t>
      </w:r>
    </w:p>
    <w:p w:rsidR="00D80AED" w:rsidRDefault="00E8472E" w:rsidP="00D80AED">
      <w:r>
        <w:tab/>
        <w:t>(1)</w:t>
      </w:r>
      <w:r>
        <w:tab/>
      </w:r>
      <w:r w:rsidR="00D80AED">
        <w:t xml:space="preserve">is providing emergency medical services through a program that is registered with the United States Attorney General pursuant to subsection (j) of 21 U.S.C. s.823; </w:t>
      </w:r>
    </w:p>
    <w:p w:rsidR="00D80AED" w:rsidRDefault="00D80AED" w:rsidP="00D80AED">
      <w:r>
        <w:tab/>
        <w:t>(2)</w:t>
      </w:r>
      <w:r>
        <w:tab/>
        <w:t>administers the buprenorphine consistent with all applicable requirements of federal law; and</w:t>
      </w:r>
    </w:p>
    <w:p w:rsidR="00D80AED" w:rsidRDefault="00E8472E" w:rsidP="00D80AED">
      <w:r>
        <w:tab/>
        <w:t>(3)</w:t>
      </w:r>
      <w:r>
        <w:tab/>
      </w:r>
      <w:r w:rsidR="00D80AED">
        <w:t>has completed supervised comprehensive training and competency assessments within a mobile intensive care unit regarding which specific medical conditions necessitate the administration of b</w:t>
      </w:r>
      <w:r w:rsidR="00D80AED" w:rsidRPr="00812018">
        <w:t>uprenorphine</w:t>
      </w:r>
      <w:r w:rsidR="00D80AED">
        <w:t>, b</w:t>
      </w:r>
      <w:r w:rsidR="00D80AED" w:rsidRPr="00812018">
        <w:t>uprenorphine</w:t>
      </w:r>
      <w:r w:rsidR="00D80AED">
        <w:t xml:space="preserve"> dosage requirements, and required medical documentation following the administration of b</w:t>
      </w:r>
      <w:r w:rsidR="00D80AED" w:rsidRPr="00812018">
        <w:t>uprenorphine</w:t>
      </w:r>
      <w:r w:rsidR="00D80AED">
        <w:t xml:space="preserve">. </w:t>
      </w:r>
    </w:p>
    <w:p w:rsidR="00D80AED" w:rsidRPr="00D71D68" w:rsidRDefault="00D80AED" w:rsidP="00D80AED"/>
    <w:p w:rsidR="00D80AED" w:rsidRDefault="00E8472E" w:rsidP="00D80AED">
      <w:r>
        <w:tab/>
        <w:t>2.</w:t>
      </w:r>
      <w:r>
        <w:tab/>
      </w:r>
      <w:r w:rsidR="00D80AED">
        <w:t>The Commissioner of Health may adopt rules and regulations, in accordance with the “Administrative Procedure Act,” P.L.1968, c.410 (C.52:14B-1 et seq.), as are necessary to effectuate the provisions of this act.</w:t>
      </w:r>
    </w:p>
    <w:p w:rsidR="00D80AED" w:rsidRDefault="00D80AED" w:rsidP="00D80AED"/>
    <w:p w:rsidR="00D80AED" w:rsidRPr="00AA7880" w:rsidRDefault="00E8472E" w:rsidP="00D80AED">
      <w:r>
        <w:tab/>
        <w:t>3.</w:t>
      </w:r>
      <w:r>
        <w:tab/>
      </w:r>
      <w:r w:rsidR="00D80AED">
        <w:t>This act shall take effect immediately.</w:t>
      </w:r>
    </w:p>
    <w:p w:rsidR="00D80AED" w:rsidRDefault="00D80AED" w:rsidP="00D80AED"/>
    <w:p w:rsidR="00D80AED" w:rsidRPr="00CE7BD8" w:rsidRDefault="00D80AED" w:rsidP="00D80AED"/>
    <w:p w:rsidR="00D80AED" w:rsidRPr="00AA7880" w:rsidRDefault="00D80AED" w:rsidP="00D80AED">
      <w:pPr>
        <w:jc w:val="center"/>
      </w:pPr>
      <w:r w:rsidRPr="00D71D68">
        <w:t>STATEMENT</w:t>
      </w:r>
    </w:p>
    <w:p w:rsidR="00D80AED" w:rsidRDefault="00D80AED" w:rsidP="00D80AED"/>
    <w:p w:rsidR="00D80AED" w:rsidRDefault="00D80AED" w:rsidP="00D80AED">
      <w:r>
        <w:tab/>
        <w:t>This bill p</w:t>
      </w:r>
      <w:r w:rsidRPr="00034F47">
        <w:t>ermits certain paramedics to administer buprenorphine.</w:t>
      </w:r>
    </w:p>
    <w:p w:rsidR="00D80AED" w:rsidRDefault="00D80AED" w:rsidP="00D80AED">
      <w:r>
        <w:tab/>
        <w:t>Under the bill, the bill provides that a paramedic who has responded to an emergency as a member of a dispatched mobile intensive care unit may administer buprenorphine to an individual if a member of the mobile intensive care unit administered an opioid antidote to that individual provided that the paramedic administering the buprenorphine: (1) is providing emergency medical services through a program that is registered with the United States Attorney General pursuant to subsection (j) of 21 U.S.C. s.823; (2) administers the buprenorphine consistent with all applicable requirements of federal law; and (3) has completed supervised comprehensive training and competency assessments within a mobile intensive care unit regarding which specific medical conditions necessitate the administration of buprenorphine, buprenorphine dosage requirements, and required medical documentation following the administration of buprenorphine.</w:t>
      </w:r>
    </w:p>
    <w:sectPr w:rsidR="00D80AED" w:rsidSect="00F7197D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3AC2" w:rsidRDefault="00EB3AC2">
      <w:r>
        <w:separator/>
      </w:r>
    </w:p>
  </w:endnote>
  <w:endnote w:type="continuationSeparator" w:id="0">
    <w:p w:rsidR="00EB3AC2" w:rsidRDefault="00EB3A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16EC" w:rsidRDefault="00EB681D" w:rsidP="00EB681D">
    <w:pPr>
      <w:pStyle w:val="sponUdate"/>
    </w:pPr>
    <w:r>
      <w:t>(Sponsorship Updated As Of: 5/17/2021)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4081" w:rsidRDefault="00314081">
    <w:pPr>
      <w:pStyle w:val="Footer"/>
    </w:pPr>
  </w:p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3AC2" w:rsidRDefault="00EB3AC2">
      <w:r>
        <w:separator/>
      </w:r>
    </w:p>
  </w:footnote>
  <w:footnote w:type="continuationSeparator" w:id="0">
    <w:p w:rsidR="00EB3AC2" w:rsidRDefault="00EB3A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E21379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F7197D" w:rsidRDefault="00F7197D" w:rsidP="00F7197D">
    <w:pPr>
      <w:pStyle w:val="bpuHeadSpon"/>
    </w:pPr>
    <w:r w:rsidRPr="00F7197D">
      <w:rPr>
        <w:rStyle w:val="bpuHeadSponChar"/>
      </w:rPr>
      <w:t>A5495</w:t>
    </w:r>
    <w:r>
      <w:t xml:space="preserve"> CONAWAY</w:t>
    </w:r>
    <w:r w:rsidR="009816EC">
      <w:t>, VAINIERI HUTTLE</w:t>
    </w:r>
  </w:p>
  <w:p w:rsidR="00F7197D" w:rsidRDefault="00F7197D" w:rsidP="00F7197D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E21379">
      <w:rPr>
        <w:noProof/>
      </w:rPr>
      <w:t>3</w:t>
    </w:r>
    <w:r>
      <w:fldChar w:fldCharType="end"/>
    </w:r>
  </w:p>
  <w:p w:rsidR="00F7197D" w:rsidRDefault="00F7197D" w:rsidP="00F7197D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F7197D" w:rsidRDefault="00F7197D" w:rsidP="00F7197D">
    <w:pPr>
      <w:pStyle w:val="bpuHeadSpon"/>
    </w:pPr>
    <w:r w:rsidRPr="00F7197D">
      <w:rPr>
        <w:rStyle w:val="bpuHeadSponChar"/>
      </w:rPr>
      <w:t>A5495</w:t>
    </w:r>
    <w:r>
      <w:t xml:space="preserve"> CONAWAY</w:t>
    </w:r>
    <w:r w:rsidR="009816EC">
      <w:t>, VAINIERI HUTTLE</w:t>
    </w:r>
  </w:p>
  <w:p w:rsidR="00F7197D" w:rsidRDefault="00F7197D" w:rsidP="00F7197D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E21379">
      <w:rPr>
        <w:noProof/>
      </w:rPr>
      <w:t>2</w:t>
    </w:r>
    <w:r>
      <w:fldChar w:fldCharType="end"/>
    </w:r>
  </w:p>
  <w:p w:rsidR="00F7197D" w:rsidRDefault="00F7197D" w:rsidP="00F7197D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3AC2"/>
    <w:rsid w:val="000051BD"/>
    <w:rsid w:val="000160A5"/>
    <w:rsid w:val="000168C3"/>
    <w:rsid w:val="0002335B"/>
    <w:rsid w:val="0003549A"/>
    <w:rsid w:val="000367AE"/>
    <w:rsid w:val="00043B22"/>
    <w:rsid w:val="0005306F"/>
    <w:rsid w:val="00054975"/>
    <w:rsid w:val="00057D20"/>
    <w:rsid w:val="0006197C"/>
    <w:rsid w:val="0006281F"/>
    <w:rsid w:val="0008141C"/>
    <w:rsid w:val="00092F6B"/>
    <w:rsid w:val="00094A55"/>
    <w:rsid w:val="000A44A7"/>
    <w:rsid w:val="000B1054"/>
    <w:rsid w:val="000B3411"/>
    <w:rsid w:val="000C054C"/>
    <w:rsid w:val="000C12C2"/>
    <w:rsid w:val="000C5038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4664C"/>
    <w:rsid w:val="001645FB"/>
    <w:rsid w:val="00173D2B"/>
    <w:rsid w:val="00181676"/>
    <w:rsid w:val="0018265D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06C8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4081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5B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4D37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A3471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A6F93"/>
    <w:rsid w:val="007C0E14"/>
    <w:rsid w:val="007C7DE4"/>
    <w:rsid w:val="007D40CB"/>
    <w:rsid w:val="007D5796"/>
    <w:rsid w:val="007D59C0"/>
    <w:rsid w:val="007D7D9C"/>
    <w:rsid w:val="007F485D"/>
    <w:rsid w:val="007F6050"/>
    <w:rsid w:val="00805638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67F18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2D9C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74925"/>
    <w:rsid w:val="00980766"/>
    <w:rsid w:val="009816EC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0814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3A71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3B6A"/>
    <w:rsid w:val="00D268AC"/>
    <w:rsid w:val="00D27FF3"/>
    <w:rsid w:val="00D343D0"/>
    <w:rsid w:val="00D3664D"/>
    <w:rsid w:val="00D40D3E"/>
    <w:rsid w:val="00D500E9"/>
    <w:rsid w:val="00D507BC"/>
    <w:rsid w:val="00D54423"/>
    <w:rsid w:val="00D6090A"/>
    <w:rsid w:val="00D62FA3"/>
    <w:rsid w:val="00D63B6F"/>
    <w:rsid w:val="00D64A90"/>
    <w:rsid w:val="00D80AED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1379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61399"/>
    <w:rsid w:val="00E7144F"/>
    <w:rsid w:val="00E73D74"/>
    <w:rsid w:val="00E76A79"/>
    <w:rsid w:val="00E80692"/>
    <w:rsid w:val="00E80C24"/>
    <w:rsid w:val="00E8472E"/>
    <w:rsid w:val="00E93836"/>
    <w:rsid w:val="00E95629"/>
    <w:rsid w:val="00EA7C16"/>
    <w:rsid w:val="00EB3AC2"/>
    <w:rsid w:val="00EB681D"/>
    <w:rsid w:val="00EC5281"/>
    <w:rsid w:val="00EC791D"/>
    <w:rsid w:val="00EC7CA6"/>
    <w:rsid w:val="00ED3C5D"/>
    <w:rsid w:val="00ED4553"/>
    <w:rsid w:val="00F00D08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97D"/>
    <w:rsid w:val="00F71A5E"/>
    <w:rsid w:val="00F80AAC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E5A09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AE679F24-5A2F-4BBB-B4FD-C327192A5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F7197D"/>
  </w:style>
  <w:style w:type="paragraph" w:styleId="BalloonText">
    <w:name w:val="Balloon Text"/>
    <w:basedOn w:val="Normal"/>
    <w:link w:val="BalloonTextChar"/>
    <w:semiHidden/>
    <w:unhideWhenUsed/>
    <w:rsid w:val="0018265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18265D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8C31E4-EB64-4E12-A422-F2430207FF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453</Words>
  <Characters>2730</Characters>
  <Application>Microsoft Office Word</Application>
  <DocSecurity>0</DocSecurity>
  <Lines>87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A5495</vt:lpstr>
    </vt:vector>
  </TitlesOfParts>
  <Manager>R229</Manager>
  <Company>NJ Office of Legislative Services</Company>
  <LinksUpToDate>false</LinksUpToDate>
  <CharactersWithSpaces>3183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A5495</dc:title>
  <dc:subject>21-1317</dc:subject>
  <dc:creator>Assemblyman  CONAWAY</dc:creator>
  <cp:keywords>A5495|3|HS |263|219|259|N|0|</cp:keywords>
  <dc:description>INTRODUCED MARCH 17, 2021</dc:description>
  <cp:lastModifiedBy>Todaro, Vivian</cp:lastModifiedBy>
  <cp:revision>2</cp:revision>
  <cp:lastPrinted>2021-05-18T12:56:00Z</cp:lastPrinted>
  <dcterms:created xsi:type="dcterms:W3CDTF">2021-06-22T23:39:00Z</dcterms:created>
  <dcterms:modified xsi:type="dcterms:W3CDTF">2021-06-22T23:39:00Z</dcterms:modified>
  <cp:category>s.1: C.26:2K-70; s.2: T &amp; E (2021/16)_x000d_
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