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460C" w:rsidRDefault="00ED460C" w:rsidP="00ED460C">
      <w:pPr>
        <w:pStyle w:val="bpuBill"/>
      </w:pPr>
      <w:bookmarkStart w:id="0" w:name="bpuFrontPg"/>
      <w:bookmarkStart w:id="1" w:name="_GoBack"/>
      <w:bookmarkEnd w:id="0"/>
      <w:bookmarkEnd w:id="1"/>
      <w:r>
        <w:t xml:space="preserve">ASSEMBLY, No. 5582 </w:t>
      </w:r>
    </w:p>
    <w:p w:rsidR="00ED460C" w:rsidRPr="009D38FF" w:rsidRDefault="00ED460C" w:rsidP="00ED46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051645" r:id="rId7"/>
        </w:object>
      </w:r>
    </w:p>
    <w:p w:rsidR="00ED460C" w:rsidRDefault="00ED460C" w:rsidP="00ED460C">
      <w:pPr>
        <w:pStyle w:val="bpuState"/>
      </w:pPr>
      <w:r>
        <w:t>STATE OF NEW JERSEY</w:t>
      </w:r>
    </w:p>
    <w:p w:rsidR="00ED460C" w:rsidRDefault="00ED460C" w:rsidP="00ED460C">
      <w:pPr>
        <w:pStyle w:val="bpuLegislature"/>
      </w:pPr>
      <w:r>
        <w:t>219th LEGISLATURE</w:t>
      </w:r>
    </w:p>
    <w:p w:rsidR="00ED460C" w:rsidRDefault="00ED460C" w:rsidP="00ED460C">
      <w:pPr>
        <w:pStyle w:val="bpuWpGraphic"/>
      </w:pPr>
      <w:r>
        <w:object w:dxaOrig="8985" w:dyaOrig="255">
          <v:shape id="_x0000_i1026" type="#_x0000_t75" style="width:6in;height:12pt" o:ole="">
            <v:imagedata r:id="rId6" o:title=""/>
          </v:shape>
          <o:OLEObject Type="Embed" ProgID="WPWin6.1" ShapeID="_x0000_i1026" DrawAspect="Content" ObjectID="_1684051646" r:id="rId8"/>
        </w:object>
      </w:r>
      <w:r>
        <w:t xml:space="preserve">  </w:t>
      </w:r>
    </w:p>
    <w:p w:rsidR="00ED460C" w:rsidRDefault="00ED460C" w:rsidP="00ED460C">
      <w:pPr>
        <w:pStyle w:val="bpuIntro"/>
      </w:pPr>
      <w:r>
        <w:t>INTRODUCED MAY 5, 2021</w:t>
      </w:r>
    </w:p>
    <w:p w:rsidR="00ED460C" w:rsidRDefault="00ED460C" w:rsidP="00ED460C">
      <w:pPr>
        <w:pStyle w:val="bpuIntro"/>
      </w:pPr>
    </w:p>
    <w:p w:rsidR="00ED460C" w:rsidRDefault="00ED460C" w:rsidP="00ED460C">
      <w:pPr>
        <w:pStyle w:val="bpuIntro"/>
        <w:sectPr w:rsidR="00ED460C" w:rsidSect="006833F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D460C" w:rsidRDefault="00ED460C" w:rsidP="00ED460C">
      <w:pPr>
        <w:pStyle w:val="bpuIntro"/>
      </w:pPr>
    </w:p>
    <w:p w:rsidR="00ED460C" w:rsidRDefault="00ED460C" w:rsidP="00ED460C">
      <w:pPr>
        <w:pStyle w:val="bpuSponsor"/>
      </w:pPr>
      <w:r>
        <w:t>Sponsored by:</w:t>
      </w:r>
    </w:p>
    <w:p w:rsidR="00ED460C" w:rsidRDefault="00ED460C" w:rsidP="00ED460C">
      <w:pPr>
        <w:pStyle w:val="bpuSponsor"/>
      </w:pPr>
      <w:r>
        <w:t>Assemblywoman  ANNETTE QUIJANO</w:t>
      </w:r>
    </w:p>
    <w:p w:rsidR="00ED460C" w:rsidRDefault="00ED460C" w:rsidP="00ED460C">
      <w:pPr>
        <w:pStyle w:val="bpuSponsor"/>
      </w:pPr>
      <w:r>
        <w:t>District 20 (Union)</w:t>
      </w:r>
    </w:p>
    <w:p w:rsidR="00ED460C" w:rsidRDefault="00E366A9" w:rsidP="00E366A9">
      <w:pPr>
        <w:pStyle w:val="bpuSponsor"/>
      </w:pPr>
      <w:r>
        <w:t>Assemblywoman  ANGELA V. MCKNIGHT</w:t>
      </w:r>
    </w:p>
    <w:p w:rsidR="00E366A9" w:rsidRDefault="00E366A9" w:rsidP="00E366A9">
      <w:pPr>
        <w:pStyle w:val="bpuSponsor"/>
      </w:pPr>
      <w:r>
        <w:t>District 31 (Hudson)</w:t>
      </w:r>
    </w:p>
    <w:p w:rsidR="00ED460C" w:rsidRDefault="00234E11" w:rsidP="00234E11">
      <w:pPr>
        <w:pStyle w:val="bpuSponsor"/>
      </w:pPr>
      <w:r>
        <w:t>Assemblyman  RAJ MUKHERJI</w:t>
      </w:r>
    </w:p>
    <w:p w:rsidR="00234E11" w:rsidRDefault="00234E11" w:rsidP="00234E11">
      <w:pPr>
        <w:pStyle w:val="bpuSponsor"/>
      </w:pPr>
      <w:r>
        <w:t>District 33 (Hudson)</w:t>
      </w:r>
    </w:p>
    <w:p w:rsidR="00234E11" w:rsidRPr="00234E11" w:rsidRDefault="00234E11" w:rsidP="00234E11">
      <w:pPr>
        <w:pStyle w:val="bpuSponsor"/>
      </w:pPr>
    </w:p>
    <w:p w:rsidR="00234E11" w:rsidRDefault="006833F9" w:rsidP="006833F9">
      <w:pPr>
        <w:pStyle w:val="bpuSponsor"/>
      </w:pPr>
      <w:r>
        <w:t>Co-Sponsored by:</w:t>
      </w:r>
    </w:p>
    <w:p w:rsidR="006833F9" w:rsidRPr="006833F9" w:rsidRDefault="006833F9" w:rsidP="006833F9">
      <w:pPr>
        <w:pStyle w:val="bpuSponsor"/>
      </w:pPr>
      <w:r w:rsidRPr="006833F9">
        <w:t xml:space="preserve">Assemblywomen </w:t>
      </w:r>
      <w:proofErr w:type="spellStart"/>
      <w:r w:rsidRPr="006833F9">
        <w:t>Vainieri</w:t>
      </w:r>
      <w:proofErr w:type="spellEnd"/>
      <w:r w:rsidRPr="006833F9">
        <w:t xml:space="preserve"> </w:t>
      </w:r>
      <w:proofErr w:type="spellStart"/>
      <w:r w:rsidRPr="006833F9">
        <w:t>Huttle</w:t>
      </w:r>
      <w:proofErr w:type="spellEnd"/>
      <w:r w:rsidRPr="006833F9">
        <w:t xml:space="preserve">, </w:t>
      </w:r>
      <w:proofErr w:type="spellStart"/>
      <w:r w:rsidRPr="006833F9">
        <w:t>Chaparro</w:t>
      </w:r>
      <w:proofErr w:type="spellEnd"/>
      <w:r w:rsidRPr="006833F9">
        <w:t xml:space="preserve">, Assemblymen Benson and </w:t>
      </w:r>
      <w:proofErr w:type="spellStart"/>
      <w:r w:rsidRPr="006833F9">
        <w:t>Verrelli</w:t>
      </w:r>
      <w:proofErr w:type="spellEnd"/>
    </w:p>
    <w:p w:rsidR="00ED460C" w:rsidRDefault="00ED460C" w:rsidP="00ED460C">
      <w:pPr>
        <w:pStyle w:val="bpuSponsor"/>
      </w:pPr>
    </w:p>
    <w:p w:rsidR="006833F9" w:rsidRPr="006833F9" w:rsidRDefault="006833F9" w:rsidP="006833F9"/>
    <w:p w:rsidR="001D3B1C" w:rsidRDefault="001D3B1C" w:rsidP="001D3B1C"/>
    <w:p w:rsidR="001D3B1C" w:rsidRPr="001D3B1C" w:rsidRDefault="001D3B1C" w:rsidP="001D3B1C"/>
    <w:p w:rsidR="00ED460C" w:rsidRDefault="00ED460C" w:rsidP="00ED460C">
      <w:pPr>
        <w:pStyle w:val="bpuSponsor"/>
      </w:pPr>
      <w:r>
        <w:t>SYNOPSIS</w:t>
      </w:r>
    </w:p>
    <w:p w:rsidR="00ED460C" w:rsidRDefault="00ED460C" w:rsidP="00ED460C">
      <w:pPr>
        <w:pStyle w:val="bpuNormText"/>
      </w:pPr>
      <w:r>
        <w:tab/>
        <w:t>Establishes permanent unit in Office of Emergency Management to address access and functional needs of residents related to disasters and emergencies.</w:t>
      </w:r>
    </w:p>
    <w:p w:rsidR="00ED460C" w:rsidRDefault="00ED460C" w:rsidP="00ED460C">
      <w:pPr>
        <w:pStyle w:val="bpuNormText"/>
      </w:pPr>
    </w:p>
    <w:p w:rsidR="00ED460C" w:rsidRDefault="00ED460C" w:rsidP="00ED460C">
      <w:pPr>
        <w:pStyle w:val="bpuSponsor"/>
      </w:pPr>
      <w:r>
        <w:t xml:space="preserve">CURRENT VERSION OF TEXT </w:t>
      </w:r>
    </w:p>
    <w:p w:rsidR="00ED460C" w:rsidRDefault="00ED460C" w:rsidP="00ED460C">
      <w:pPr>
        <w:pStyle w:val="bpuNormText"/>
      </w:pPr>
      <w:r>
        <w:tab/>
        <w:t>As introduced.</w:t>
      </w:r>
    </w:p>
    <w:p w:rsidR="00ED460C" w:rsidRDefault="00ED460C" w:rsidP="00ED46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D460C" w:rsidRDefault="00ED460C" w:rsidP="008916EC">
      <w:pPr>
        <w:pStyle w:val="FronterPage"/>
        <w:tabs>
          <w:tab w:val="clear" w:pos="720"/>
          <w:tab w:val="clear" w:pos="1440"/>
          <w:tab w:val="clear" w:pos="2160"/>
          <w:tab w:val="clear" w:pos="2880"/>
          <w:tab w:val="clear" w:pos="3600"/>
          <w:tab w:val="clear" w:pos="4320"/>
          <w:tab w:val="clear" w:pos="5040"/>
        </w:tabs>
        <w:sectPr w:rsidR="00ED460C" w:rsidSect="00ED460C">
          <w:type w:val="continuous"/>
          <w:pgSz w:w="12240" w:h="20160" w:code="5"/>
          <w:pgMar w:top="1440" w:right="2275" w:bottom="1440" w:left="2275" w:header="72" w:footer="720" w:gutter="0"/>
          <w:pgNumType w:start="1"/>
          <w:cols w:space="720"/>
          <w:docGrid w:linePitch="360"/>
        </w:sectPr>
      </w:pPr>
    </w:p>
    <w:p w:rsidR="00686AEB" w:rsidRPr="00677316" w:rsidRDefault="00893A59" w:rsidP="003E47BA">
      <w:pPr>
        <w:pStyle w:val="HangingAnAct"/>
        <w:rPr>
          <w:rStyle w:val="HangingAnActChar"/>
        </w:rPr>
      </w:pPr>
      <w:r>
        <w:rPr>
          <w:rStyle w:val="BillHead"/>
        </w:rPr>
        <w:lastRenderedPageBreak/>
        <w:t>An Act</w:t>
      </w:r>
      <w:r w:rsidR="00686AEB" w:rsidRPr="006B7FA7">
        <w:rPr>
          <w:rStyle w:val="HangingAnActChar"/>
        </w:rPr>
        <w:t xml:space="preserve"> </w:t>
      </w:r>
      <w:r w:rsidR="009D45B6">
        <w:t>concerning the provision of disaster and emergency related assistance to</w:t>
      </w:r>
      <w:r w:rsidR="009D45B6" w:rsidRPr="00512D1A">
        <w:t xml:space="preserve"> State residents with </w:t>
      </w:r>
      <w:r w:rsidR="009D45B6">
        <w:t>access and functional needs</w:t>
      </w:r>
      <w:r w:rsidR="009D45B6" w:rsidRPr="00512D1A">
        <w:t xml:space="preserve"> and supplementing chapter 9 of Appendix A</w:t>
      </w:r>
      <w:r w:rsidR="0052739D">
        <w:rPr>
          <w:rStyle w:val="HangingAnActChar"/>
        </w:rPr>
        <w:t>.</w:t>
      </w:r>
    </w:p>
    <w:p w:rsidR="000B1054" w:rsidRPr="00D71D68" w:rsidRDefault="000B1054" w:rsidP="000B1054"/>
    <w:p w:rsidR="00686AEB" w:rsidRPr="00AA7880" w:rsidRDefault="00686AEB" w:rsidP="00686AEB">
      <w:r>
        <w:tab/>
      </w:r>
      <w:r w:rsidR="00893A59">
        <w:rPr>
          <w:rStyle w:val="BillHeading2"/>
        </w:rPr>
        <w:t>Be It Enacted</w:t>
      </w:r>
      <w:r>
        <w:rPr>
          <w:rStyle w:val="BillHeading2"/>
        </w:rPr>
        <w:t xml:space="preserve"> </w:t>
      </w:r>
      <w:r w:rsidR="00893A59">
        <w:rPr>
          <w:rStyle w:val="BillLanguage"/>
        </w:rPr>
        <w:t>by the Senate and General Assembly of the State of New Jersey:</w:t>
      </w:r>
    </w:p>
    <w:p w:rsidR="00686AEB" w:rsidRDefault="00686AEB" w:rsidP="00686AEB"/>
    <w:p w:rsidR="000E715C" w:rsidRDefault="00690EE8" w:rsidP="00686AEB">
      <w:r>
        <w:tab/>
        <w:t xml:space="preserve">1.  </w:t>
      </w:r>
      <w:r w:rsidR="000E715C">
        <w:t>The Legi</w:t>
      </w:r>
      <w:r w:rsidR="0039109D">
        <w:t>slature finds and declares that:</w:t>
      </w:r>
    </w:p>
    <w:p w:rsidR="0039109D" w:rsidRDefault="0039109D" w:rsidP="0039109D">
      <w:r>
        <w:tab/>
      </w:r>
      <w:r w:rsidR="004745C6">
        <w:t>a.</w:t>
      </w:r>
      <w:r w:rsidR="004745C6">
        <w:tab/>
      </w:r>
      <w:r>
        <w:t xml:space="preserve">The COVID-19 pandemic has </w:t>
      </w:r>
      <w:r w:rsidR="003F24CA">
        <w:t>brought devastation to the State of New Jersey, with hundreds of thousands of positive cases, high levels of hospitalization</w:t>
      </w:r>
      <w:r w:rsidR="00795C77">
        <w:t>,</w:t>
      </w:r>
      <w:r w:rsidR="0045400A">
        <w:t xml:space="preserve"> and a tragic</w:t>
      </w:r>
      <w:r w:rsidR="003F24CA">
        <w:t xml:space="preserve"> number of deaths</w:t>
      </w:r>
      <w:r>
        <w:t>.</w:t>
      </w:r>
    </w:p>
    <w:p w:rsidR="00795C77" w:rsidRDefault="002B3B64" w:rsidP="0039109D">
      <w:r>
        <w:tab/>
        <w:t>b.</w:t>
      </w:r>
      <w:r>
        <w:tab/>
      </w:r>
      <w:r w:rsidR="00795C77">
        <w:t xml:space="preserve">The pandemic has had profound economic impacts </w:t>
      </w:r>
      <w:r>
        <w:t xml:space="preserve">across the State, </w:t>
      </w:r>
      <w:r w:rsidR="0091160B">
        <w:t>including</w:t>
      </w:r>
      <w:r w:rsidR="002726FF">
        <w:t xml:space="preserve"> to</w:t>
      </w:r>
      <w:r w:rsidR="0091160B">
        <w:t xml:space="preserve"> government entities, non-profit organizations, </w:t>
      </w:r>
      <w:r w:rsidR="00795C77">
        <w:t>businesses</w:t>
      </w:r>
      <w:r w:rsidR="0091160B">
        <w:t xml:space="preserve"> of every size across all industries, families,</w:t>
      </w:r>
      <w:r w:rsidR="00795C77">
        <w:t xml:space="preserve"> and individuals.</w:t>
      </w:r>
    </w:p>
    <w:p w:rsidR="0091160B" w:rsidRDefault="002B3B64" w:rsidP="0039109D">
      <w:r>
        <w:tab/>
        <w:t>c.</w:t>
      </w:r>
      <w:r>
        <w:tab/>
      </w:r>
      <w:r w:rsidR="009D45B6">
        <w:t>Heavily affected have been</w:t>
      </w:r>
      <w:r w:rsidR="009D45B6" w:rsidRPr="009D45B6">
        <w:t xml:space="preserve"> residents of New Jersey with disabilit</w:t>
      </w:r>
      <w:r w:rsidR="006427E2">
        <w:t>ies, older adults, and other at-</w:t>
      </w:r>
      <w:r w:rsidR="009D45B6" w:rsidRPr="009D45B6">
        <w:t>risk groups, many of whom are particularly vulnerable to COVID-19, as well as the consequences of other types of emergencies and disasters</w:t>
      </w:r>
      <w:r w:rsidR="0091160B">
        <w:t>.</w:t>
      </w:r>
    </w:p>
    <w:p w:rsidR="00E77DB6" w:rsidRDefault="0075704F" w:rsidP="00E77DB6">
      <w:r>
        <w:tab/>
        <w:t>d</w:t>
      </w:r>
      <w:r>
        <w:tab/>
      </w:r>
      <w:r w:rsidR="00AB47BC">
        <w:t>In 2018, t</w:t>
      </w:r>
      <w:r w:rsidR="00E77DB6">
        <w:t>he CDC estimated that 24.6% of New Jersey adult residents had a disability, which is a sizeable portion of the State’s population.</w:t>
      </w:r>
    </w:p>
    <w:p w:rsidR="004745C6" w:rsidRDefault="00E51244" w:rsidP="0039109D">
      <w:r>
        <w:tab/>
        <w:t>e</w:t>
      </w:r>
      <w:r w:rsidR="0075704F">
        <w:t>.</w:t>
      </w:r>
      <w:r w:rsidR="0075704F">
        <w:tab/>
      </w:r>
      <w:r w:rsidR="00795C77">
        <w:t>The</w:t>
      </w:r>
      <w:r w:rsidR="002726FF">
        <w:t xml:space="preserve"> economic</w:t>
      </w:r>
      <w:r w:rsidR="00795C77">
        <w:t xml:space="preserve"> impact on people with disabilities and their families, as well as the burden on individual health </w:t>
      </w:r>
      <w:r w:rsidR="002B3B64">
        <w:t xml:space="preserve">from the pandemic </w:t>
      </w:r>
      <w:r w:rsidR="002726FF">
        <w:t>are</w:t>
      </w:r>
      <w:r w:rsidR="00795C77">
        <w:t xml:space="preserve"> an ex</w:t>
      </w:r>
      <w:r w:rsidR="003D0EFE">
        <w:t>istential threat to the Disability</w:t>
      </w:r>
      <w:r w:rsidR="00795C77">
        <w:t xml:space="preserve"> community.</w:t>
      </w:r>
      <w:r w:rsidR="00795C77">
        <w:tab/>
      </w:r>
    </w:p>
    <w:p w:rsidR="002726FF" w:rsidRDefault="003F24CA" w:rsidP="002726FF">
      <w:r>
        <w:tab/>
      </w:r>
      <w:r w:rsidR="00E51244">
        <w:t>f</w:t>
      </w:r>
      <w:r w:rsidR="0075704F">
        <w:t>.</w:t>
      </w:r>
      <w:r w:rsidR="0075704F">
        <w:tab/>
      </w:r>
      <w:r w:rsidR="0039109D">
        <w:t xml:space="preserve">Protection of the State's </w:t>
      </w:r>
      <w:r w:rsidR="002B3B64">
        <w:t>vulnerable population</w:t>
      </w:r>
      <w:r w:rsidR="002726FF">
        <w:t xml:space="preserve">s from the COVID-19 pandemic and </w:t>
      </w:r>
      <w:r w:rsidR="008C77AD">
        <w:t xml:space="preserve">other </w:t>
      </w:r>
      <w:r w:rsidR="00E51244">
        <w:t xml:space="preserve">disasters or emergencies </w:t>
      </w:r>
      <w:r w:rsidR="002726FF">
        <w:t>that may take place in the future</w:t>
      </w:r>
      <w:r w:rsidR="0039109D">
        <w:t xml:space="preserve"> is a matter of urgency</w:t>
      </w:r>
      <w:r w:rsidR="002726FF">
        <w:t>.</w:t>
      </w:r>
    </w:p>
    <w:p w:rsidR="0039109D" w:rsidRDefault="00E51244" w:rsidP="00686AEB">
      <w:r>
        <w:tab/>
        <w:t>g</w:t>
      </w:r>
      <w:r w:rsidR="0075704F">
        <w:t>.</w:t>
      </w:r>
      <w:r w:rsidR="0075704F">
        <w:tab/>
      </w:r>
      <w:r w:rsidR="002726FF">
        <w:t xml:space="preserve">It is therefore in the public interest for the State to </w:t>
      </w:r>
      <w:r w:rsidR="001873E8">
        <w:t xml:space="preserve">engage in </w:t>
      </w:r>
      <w:r w:rsidR="0039109D">
        <w:t xml:space="preserve">comprehensive </w:t>
      </w:r>
      <w:r w:rsidR="002B3B64">
        <w:t>planning and coordination within the north</w:t>
      </w:r>
      <w:r w:rsidR="006427E2">
        <w:t>ern</w:t>
      </w:r>
      <w:r w:rsidR="002B3B64">
        <w:t>, central</w:t>
      </w:r>
      <w:r w:rsidR="006427E2">
        <w:t>,</w:t>
      </w:r>
      <w:r w:rsidR="002B3B64">
        <w:t xml:space="preserve"> and southern regions of </w:t>
      </w:r>
      <w:r w:rsidR="002726FF">
        <w:t>the State</w:t>
      </w:r>
      <w:r w:rsidR="001873E8">
        <w:t xml:space="preserve"> to support residents with </w:t>
      </w:r>
      <w:r w:rsidR="009D45B6">
        <w:t>access and functional needs</w:t>
      </w:r>
      <w:r w:rsidR="0039109D">
        <w:t xml:space="preserve">. </w:t>
      </w:r>
    </w:p>
    <w:p w:rsidR="000E715C" w:rsidRDefault="000E715C" w:rsidP="00686AEB"/>
    <w:p w:rsidR="00DD6E3A" w:rsidRDefault="0075704F" w:rsidP="008C77AD">
      <w:r>
        <w:tab/>
        <w:t>2.</w:t>
      </w:r>
      <w:r>
        <w:tab/>
      </w:r>
      <w:r w:rsidR="008C77AD">
        <w:t xml:space="preserve">a. </w:t>
      </w:r>
      <w:r>
        <w:t xml:space="preserve"> </w:t>
      </w:r>
      <w:r w:rsidR="0052739D">
        <w:t xml:space="preserve">The </w:t>
      </w:r>
      <w:r w:rsidR="009A0E77">
        <w:t>State Office of Emergency Management shall</w:t>
      </w:r>
      <w:r w:rsidR="008C77AD">
        <w:t xml:space="preserve"> establish </w:t>
      </w:r>
      <w:r w:rsidR="00DD6E3A">
        <w:t xml:space="preserve">a unit </w:t>
      </w:r>
      <w:r w:rsidR="000E715C">
        <w:t>in the office</w:t>
      </w:r>
      <w:r w:rsidR="00DD6E3A">
        <w:t xml:space="preserve"> to serve the needs of State residents with </w:t>
      </w:r>
      <w:r w:rsidR="00BD645C">
        <w:t>access and functional needs</w:t>
      </w:r>
      <w:r w:rsidR="00DD6E3A">
        <w:t>. The unit’s responsibilities shall include:</w:t>
      </w:r>
    </w:p>
    <w:p w:rsidR="00DD6E3A" w:rsidRDefault="00DD6E3A" w:rsidP="008C77AD">
      <w:r>
        <w:tab/>
        <w:t>(1)</w:t>
      </w:r>
      <w:r w:rsidR="009A25C2">
        <w:t xml:space="preserve"> </w:t>
      </w:r>
      <w:r w:rsidR="008C77AD">
        <w:t xml:space="preserve"> </w:t>
      </w:r>
      <w:r>
        <w:t>determining</w:t>
      </w:r>
      <w:r w:rsidR="00AF15E3">
        <w:t xml:space="preserve"> </w:t>
      </w:r>
      <w:r w:rsidR="008C77AD">
        <w:t>the</w:t>
      </w:r>
      <w:r w:rsidR="00BD645C">
        <w:t xml:space="preserve"> </w:t>
      </w:r>
      <w:r w:rsidR="00533788">
        <w:t xml:space="preserve">needs of residents with </w:t>
      </w:r>
      <w:r w:rsidR="00BD645C">
        <w:t>access and</w:t>
      </w:r>
      <w:r w:rsidR="008C77AD">
        <w:t xml:space="preserve"> functional needs, </w:t>
      </w:r>
      <w:r w:rsidR="003D0EFE">
        <w:t>before, during</w:t>
      </w:r>
      <w:r w:rsidR="008C77AD">
        <w:t>,</w:t>
      </w:r>
      <w:r w:rsidR="00AF15E3">
        <w:t xml:space="preserve"> </w:t>
      </w:r>
      <w:r w:rsidR="008C77AD">
        <w:t>and after</w:t>
      </w:r>
      <w:r w:rsidR="00533788">
        <w:t xml:space="preserve"> disasters and</w:t>
      </w:r>
      <w:r w:rsidR="008C77AD">
        <w:t xml:space="preserve"> emergencies</w:t>
      </w:r>
      <w:r>
        <w:t>;</w:t>
      </w:r>
    </w:p>
    <w:p w:rsidR="00C955EF" w:rsidRDefault="006427E2" w:rsidP="008C77AD">
      <w:r>
        <w:tab/>
        <w:t xml:space="preserve">(2) </w:t>
      </w:r>
      <w:r w:rsidR="009A25C2">
        <w:t xml:space="preserve"> </w:t>
      </w:r>
      <w:r>
        <w:t>determining the S</w:t>
      </w:r>
      <w:r w:rsidR="00C955EF">
        <w:t>tatewide availability of relevant resources and assistance;</w:t>
      </w:r>
    </w:p>
    <w:p w:rsidR="00AF15E3" w:rsidRDefault="00C955EF" w:rsidP="008C77AD">
      <w:r>
        <w:tab/>
        <w:t>(3</w:t>
      </w:r>
      <w:r w:rsidR="00DD6E3A">
        <w:t>)</w:t>
      </w:r>
      <w:r w:rsidR="009A25C2">
        <w:t xml:space="preserve"> </w:t>
      </w:r>
      <w:r w:rsidR="00DD6E3A">
        <w:t xml:space="preserve"> </w:t>
      </w:r>
      <w:r w:rsidR="00533788">
        <w:t>assessing</w:t>
      </w:r>
      <w:r>
        <w:t xml:space="preserve"> and </w:t>
      </w:r>
      <w:r w:rsidR="00DD6E3A">
        <w:t>addressing the ability of residents</w:t>
      </w:r>
      <w:r w:rsidR="00533788">
        <w:t xml:space="preserve"> with</w:t>
      </w:r>
      <w:r w:rsidR="00DD6E3A">
        <w:t xml:space="preserve"> </w:t>
      </w:r>
      <w:r w:rsidR="00533788">
        <w:t>access and functional needs</w:t>
      </w:r>
      <w:r w:rsidR="00DD6E3A">
        <w:t xml:space="preserve"> to access available resources and assistance;</w:t>
      </w:r>
      <w:r w:rsidR="00E51244">
        <w:t xml:space="preserve"> and</w:t>
      </w:r>
    </w:p>
    <w:p w:rsidR="00DD6E3A" w:rsidRDefault="00DD6E3A" w:rsidP="008C77AD">
      <w:r>
        <w:tab/>
        <w:t>(</w:t>
      </w:r>
      <w:r w:rsidR="00533788">
        <w:t>4</w:t>
      </w:r>
      <w:r>
        <w:t xml:space="preserve">) </w:t>
      </w:r>
      <w:r w:rsidR="009A25C2">
        <w:t xml:space="preserve"> </w:t>
      </w:r>
      <w:r w:rsidR="00FF0C15">
        <w:t>coordinating</w:t>
      </w:r>
      <w:r w:rsidR="00C955EF">
        <w:t xml:space="preserve"> with </w:t>
      </w:r>
      <w:r w:rsidR="003D0EFE">
        <w:t>county and local offices of emergency management</w:t>
      </w:r>
      <w:r w:rsidR="00E77DB6">
        <w:t xml:space="preserve"> and relevant resource providers</w:t>
      </w:r>
      <w:r w:rsidR="00FF0C15">
        <w:t xml:space="preserve"> to determine, expand, </w:t>
      </w:r>
      <w:r w:rsidR="00FF0C15">
        <w:lastRenderedPageBreak/>
        <w:t xml:space="preserve">and implement best practices to be </w:t>
      </w:r>
      <w:r w:rsidR="009D45B6">
        <w:t>utilized</w:t>
      </w:r>
      <w:r w:rsidR="00FF0C15">
        <w:t xml:space="preserve"> in </w:t>
      </w:r>
      <w:r>
        <w:t xml:space="preserve">support of </w:t>
      </w:r>
      <w:r w:rsidR="00533788">
        <w:t>residents with access and functional needs.</w:t>
      </w:r>
      <w:r>
        <w:t xml:space="preserve"> </w:t>
      </w:r>
    </w:p>
    <w:p w:rsidR="0052739D" w:rsidRDefault="00AF15E3" w:rsidP="008C77AD">
      <w:r>
        <w:tab/>
        <w:t xml:space="preserve">b. </w:t>
      </w:r>
      <w:r w:rsidR="0075704F">
        <w:t xml:space="preserve"> </w:t>
      </w:r>
      <w:r>
        <w:t>The unit shall consist of one full</w:t>
      </w:r>
      <w:r w:rsidR="003F6382">
        <w:t>-</w:t>
      </w:r>
      <w:r>
        <w:t>time supervisor and a staff of three full</w:t>
      </w:r>
      <w:r w:rsidR="003F6382">
        <w:t>-</w:t>
      </w:r>
      <w:r>
        <w:t xml:space="preserve">time </w:t>
      </w:r>
      <w:r w:rsidR="008C77AD">
        <w:t xml:space="preserve">planners to </w:t>
      </w:r>
      <w:r w:rsidR="003F6382">
        <w:t>assist</w:t>
      </w:r>
      <w:r w:rsidR="00FF0C15">
        <w:t xml:space="preserve"> with</w:t>
      </w:r>
      <w:r w:rsidR="008C77AD">
        <w:t xml:space="preserve"> the needs of </w:t>
      </w:r>
      <w:r w:rsidR="00E51244">
        <w:t xml:space="preserve">the </w:t>
      </w:r>
      <w:r w:rsidR="008C77AD">
        <w:t>South, Central, and North Jersey</w:t>
      </w:r>
      <w:r>
        <w:t xml:space="preserve"> </w:t>
      </w:r>
      <w:r w:rsidR="003F6382">
        <w:t xml:space="preserve">regions in serving </w:t>
      </w:r>
      <w:r>
        <w:t xml:space="preserve">State </w:t>
      </w:r>
      <w:r w:rsidR="008C77AD">
        <w:t>residents with</w:t>
      </w:r>
      <w:r w:rsidR="00DD6E3A">
        <w:t xml:space="preserve"> </w:t>
      </w:r>
      <w:r w:rsidR="00533788">
        <w:t>access</w:t>
      </w:r>
      <w:r w:rsidR="00DD6E3A">
        <w:t xml:space="preserve"> and</w:t>
      </w:r>
      <w:r w:rsidR="008C77AD">
        <w:t xml:space="preserve"> functional</w:t>
      </w:r>
      <w:r>
        <w:t xml:space="preserve"> </w:t>
      </w:r>
      <w:r w:rsidR="008C77AD">
        <w:t>needs.</w:t>
      </w:r>
    </w:p>
    <w:p w:rsidR="00690EE8" w:rsidRDefault="00533788" w:rsidP="008C77AD">
      <w:r>
        <w:tab/>
        <w:t xml:space="preserve">c. </w:t>
      </w:r>
      <w:r w:rsidR="0075704F">
        <w:t xml:space="preserve"> </w:t>
      </w:r>
      <w:r>
        <w:t>For the purposes of this section</w:t>
      </w:r>
      <w:r w:rsidR="00690EE8">
        <w:t>,</w:t>
      </w:r>
      <w:r w:rsidR="00BD645C">
        <w:t xml:space="preserve"> a “resident with access and </w:t>
      </w:r>
      <w:r w:rsidR="00690EE8">
        <w:t xml:space="preserve">functional needs” </w:t>
      </w:r>
      <w:r>
        <w:t>means</w:t>
      </w:r>
      <w:r w:rsidR="00BD645C">
        <w:t xml:space="preserve">: </w:t>
      </w:r>
    </w:p>
    <w:p w:rsidR="00BD645C" w:rsidRDefault="00BD645C" w:rsidP="008C77AD">
      <w:r>
        <w:tab/>
        <w:t xml:space="preserve">(1) </w:t>
      </w:r>
      <w:r w:rsidR="009A25C2">
        <w:t xml:space="preserve"> </w:t>
      </w:r>
      <w:r>
        <w:t>a person with a disability;</w:t>
      </w:r>
    </w:p>
    <w:p w:rsidR="00BD645C" w:rsidRDefault="00BD645C" w:rsidP="008C77AD">
      <w:r>
        <w:tab/>
        <w:t>(2)</w:t>
      </w:r>
      <w:r w:rsidR="009A25C2">
        <w:t xml:space="preserve"> </w:t>
      </w:r>
      <w:r>
        <w:t xml:space="preserve"> </w:t>
      </w:r>
      <w:r w:rsidR="00FF0C15">
        <w:t>an older adult;</w:t>
      </w:r>
    </w:p>
    <w:p w:rsidR="00FF0C15" w:rsidRDefault="00FF0C15" w:rsidP="008C77AD">
      <w:r>
        <w:tab/>
        <w:t>(3)</w:t>
      </w:r>
      <w:r w:rsidR="009A25C2">
        <w:t xml:space="preserve"> </w:t>
      </w:r>
      <w:r>
        <w:t xml:space="preserve"> a person with limited English proficiency;</w:t>
      </w:r>
    </w:p>
    <w:p w:rsidR="00FF0C15" w:rsidRDefault="00FF0C15" w:rsidP="008C77AD">
      <w:r>
        <w:tab/>
        <w:t>(4)</w:t>
      </w:r>
      <w:r w:rsidR="009A25C2">
        <w:tab/>
      </w:r>
      <w:r>
        <w:t xml:space="preserve">a person with limited access to </w:t>
      </w:r>
      <w:r w:rsidR="007B794F">
        <w:t>transportation that</w:t>
      </w:r>
      <w:r>
        <w:t xml:space="preserve"> would enable the person to prepare for, respond to, recover from, and mitigate the effects of a disaster or emergency; and</w:t>
      </w:r>
    </w:p>
    <w:p w:rsidR="00FF0C15" w:rsidRDefault="009A25C2" w:rsidP="008C77AD">
      <w:r>
        <w:tab/>
        <w:t>(5)</w:t>
      </w:r>
      <w:r>
        <w:tab/>
      </w:r>
      <w:r w:rsidR="00FF0C15">
        <w:t>a person with limited access to financia</w:t>
      </w:r>
      <w:r w:rsidR="006427E2">
        <w:t>l resources that would enable person</w:t>
      </w:r>
      <w:r w:rsidR="00FF0C15">
        <w:t xml:space="preserve"> to prepare for, respond to, recover from, and mitigate the effects of a disaster or emergency.</w:t>
      </w:r>
    </w:p>
    <w:p w:rsidR="0052739D" w:rsidRPr="00D71D68" w:rsidRDefault="00DD6E3A" w:rsidP="00686AEB">
      <w:r>
        <w:tab/>
      </w:r>
    </w:p>
    <w:p w:rsidR="00686AEB" w:rsidRPr="00AA7880" w:rsidRDefault="00686AEB" w:rsidP="00686AEB">
      <w:r>
        <w:tab/>
      </w:r>
      <w:r w:rsidR="00AF15E3">
        <w:t>3</w:t>
      </w:r>
      <w:r w:rsidR="0075704F">
        <w:t>.</w:t>
      </w:r>
      <w:r w:rsidR="0075704F">
        <w:tab/>
      </w:r>
      <w:r w:rsidR="00893A59">
        <w:t>This act shall take effect</w:t>
      </w:r>
      <w:r w:rsidR="00AF15E3">
        <w:t xml:space="preserve"> on the first day of the fourth month next following the date of enactment, except that the State Office of Emergency Management shall take any anticipatory action in advance as shall be necessary for the implantation of this act.</w:t>
      </w:r>
    </w:p>
    <w:p w:rsidR="00686AEB" w:rsidRDefault="00686AEB" w:rsidP="00686AEB"/>
    <w:p w:rsidR="0075704F" w:rsidRPr="00CE7BD8" w:rsidRDefault="0075704F" w:rsidP="00686AEB"/>
    <w:p w:rsidR="00686AEB" w:rsidRPr="00AA7880" w:rsidRDefault="00686AEB" w:rsidP="00686AEB">
      <w:pPr>
        <w:jc w:val="center"/>
      </w:pPr>
      <w:r w:rsidRPr="00D71D68">
        <w:t>STATEMENT</w:t>
      </w:r>
    </w:p>
    <w:p w:rsidR="00686AEB" w:rsidRDefault="00686AEB" w:rsidP="00686AEB"/>
    <w:p w:rsidR="00512D1A" w:rsidRDefault="007B794F" w:rsidP="00512D1A">
      <w:r>
        <w:tab/>
        <w:t xml:space="preserve">This bill requires </w:t>
      </w:r>
      <w:r w:rsidR="00E77DB6">
        <w:t>the State Office of Emergency Management to establish a</w:t>
      </w:r>
      <w:r>
        <w:t xml:space="preserve"> permanent</w:t>
      </w:r>
      <w:r w:rsidR="00E77DB6">
        <w:t xml:space="preserve"> unit in the office to serve the needs of State residents with </w:t>
      </w:r>
      <w:r>
        <w:t>access and functional needs</w:t>
      </w:r>
      <w:r w:rsidR="00E77DB6">
        <w:t>. The</w:t>
      </w:r>
      <w:r w:rsidR="00512D1A">
        <w:t xml:space="preserve"> COVID-19 pandemic has had a profound effect on residents of New Jersey with disabilities,</w:t>
      </w:r>
      <w:r w:rsidR="006427E2">
        <w:t xml:space="preserve"> older adults, and other at-</w:t>
      </w:r>
      <w:r>
        <w:t>risk groups,</w:t>
      </w:r>
      <w:r w:rsidR="00512D1A">
        <w:t xml:space="preserve"> many of whom are particularly </w:t>
      </w:r>
      <w:r>
        <w:t>vulnerable</w:t>
      </w:r>
      <w:r w:rsidR="00512D1A">
        <w:t xml:space="preserve"> to COVID-19, as well as the consequences of other types of </w:t>
      </w:r>
      <w:r w:rsidR="007E7068">
        <w:t>disasters and emergencies</w:t>
      </w:r>
      <w:r w:rsidR="00512D1A">
        <w:t>.</w:t>
      </w:r>
      <w:r w:rsidR="00512D1A">
        <w:tab/>
        <w:t xml:space="preserve"> </w:t>
      </w:r>
    </w:p>
    <w:p w:rsidR="00E77DB6" w:rsidRDefault="00512D1A" w:rsidP="00512D1A">
      <w:r>
        <w:tab/>
      </w:r>
      <w:r w:rsidR="002B2C20">
        <w:t>In 2018, t</w:t>
      </w:r>
      <w:r>
        <w:t xml:space="preserve">he CDC estimated that 24.6% of New Jersey adult residents had a disability, which is a sizeable portion of the State’s population. The economic impact on people with disabilities and their families, as well as the </w:t>
      </w:r>
      <w:r w:rsidR="002B2C20">
        <w:t>burden on individual health as a result of</w:t>
      </w:r>
      <w:r>
        <w:t xml:space="preserve"> the pandemic are an existential threat to the </w:t>
      </w:r>
      <w:r w:rsidR="003D0EFE">
        <w:t xml:space="preserve">Disability </w:t>
      </w:r>
      <w:r>
        <w:t>community.</w:t>
      </w:r>
      <w:r w:rsidR="00E77DB6">
        <w:t xml:space="preserve"> </w:t>
      </w:r>
      <w:r>
        <w:t xml:space="preserve"> Accordingly, it is in the public interest for the State to engage in comprehensive planning and coordination within the north</w:t>
      </w:r>
      <w:r w:rsidR="006427E2">
        <w:t>ern</w:t>
      </w:r>
      <w:r>
        <w:t>, central</w:t>
      </w:r>
      <w:r w:rsidR="006427E2">
        <w:t>,</w:t>
      </w:r>
      <w:r>
        <w:t xml:space="preserve"> and southern regions of the State to support residents with </w:t>
      </w:r>
      <w:r w:rsidR="007B794F">
        <w:t>access and functional needs</w:t>
      </w:r>
      <w:r>
        <w:t>.</w:t>
      </w:r>
    </w:p>
    <w:p w:rsidR="00E77DB6" w:rsidRDefault="00E77DB6" w:rsidP="00E77DB6">
      <w:r>
        <w:tab/>
        <w:t>Under the provisions of the bill. The unit’s</w:t>
      </w:r>
      <w:r w:rsidR="00512D1A">
        <w:t xml:space="preserve"> responsibilities are to </w:t>
      </w:r>
      <w:r>
        <w:t>include:</w:t>
      </w:r>
    </w:p>
    <w:p w:rsidR="007E7068" w:rsidRDefault="00E77DB6" w:rsidP="007E7068">
      <w:r>
        <w:tab/>
      </w:r>
      <w:r w:rsidR="007E7068">
        <w:t>(1)</w:t>
      </w:r>
      <w:r w:rsidR="009A25C2">
        <w:t xml:space="preserve"> </w:t>
      </w:r>
      <w:r w:rsidR="007E7068">
        <w:t xml:space="preserve"> determining the needs of residents with access and functional needs, before, during, and after disasters and emergencies;</w:t>
      </w:r>
    </w:p>
    <w:p w:rsidR="007E7068" w:rsidRDefault="006427E2" w:rsidP="007E7068">
      <w:r>
        <w:lastRenderedPageBreak/>
        <w:tab/>
        <w:t xml:space="preserve">(2) </w:t>
      </w:r>
      <w:r w:rsidR="009A25C2">
        <w:t xml:space="preserve"> </w:t>
      </w:r>
      <w:r>
        <w:t>determining the S</w:t>
      </w:r>
      <w:r w:rsidR="007E7068">
        <w:t>tatewide availability of relevant resources and assistance;</w:t>
      </w:r>
    </w:p>
    <w:p w:rsidR="007E7068" w:rsidRDefault="007E7068" w:rsidP="007E7068">
      <w:r>
        <w:tab/>
        <w:t xml:space="preserve">(3) </w:t>
      </w:r>
      <w:r w:rsidR="009A25C2">
        <w:t xml:space="preserve"> </w:t>
      </w:r>
      <w:r>
        <w:t>assessing and addressing the ability of residents with access and functional needs to access available resources and assistance; and</w:t>
      </w:r>
    </w:p>
    <w:p w:rsidR="007E7068" w:rsidRDefault="009A25C2" w:rsidP="007E7068">
      <w:r>
        <w:tab/>
        <w:t>(4)</w:t>
      </w:r>
      <w:r>
        <w:tab/>
      </w:r>
      <w:r w:rsidR="007E7068">
        <w:t>coordinating with county and local offices of emergency management and relevant resource providers to determine, expand, and implement best practices to be utilized in support of residents with access and functional needs</w:t>
      </w:r>
      <w:r w:rsidR="006427E2">
        <w:t>.</w:t>
      </w:r>
      <w:r w:rsidR="00512D1A">
        <w:tab/>
      </w:r>
    </w:p>
    <w:p w:rsidR="00E77DB6" w:rsidRDefault="007E7068" w:rsidP="007E7068">
      <w:r>
        <w:tab/>
      </w:r>
      <w:r w:rsidR="00E77DB6">
        <w:t>The</w:t>
      </w:r>
      <w:r w:rsidR="00512D1A">
        <w:t xml:space="preserve"> bill provides that the unit would </w:t>
      </w:r>
      <w:r w:rsidR="00E77DB6">
        <w:t>consist of one full</w:t>
      </w:r>
      <w:r w:rsidR="002B2C20">
        <w:t>-</w:t>
      </w:r>
      <w:r w:rsidR="00E77DB6">
        <w:t>time supervisor and a staff of three full</w:t>
      </w:r>
      <w:r w:rsidR="002B2C20">
        <w:t>-time planners to assist</w:t>
      </w:r>
      <w:r w:rsidR="00E77DB6">
        <w:t xml:space="preserve"> the needs of </w:t>
      </w:r>
      <w:r w:rsidR="00E51244">
        <w:t xml:space="preserve">the </w:t>
      </w:r>
      <w:r w:rsidR="00E77DB6">
        <w:t xml:space="preserve">South, Central, and North Jersey regions to </w:t>
      </w:r>
      <w:r w:rsidR="002B2C20">
        <w:t>in serving</w:t>
      </w:r>
      <w:r w:rsidR="00E77DB6">
        <w:t xml:space="preserve"> the State residents with </w:t>
      </w:r>
      <w:r w:rsidR="00DE0DF4">
        <w:t>access</w:t>
      </w:r>
      <w:r w:rsidR="00E77DB6">
        <w:t xml:space="preserve"> and functional needs.</w:t>
      </w:r>
    </w:p>
    <w:p w:rsidR="009D45B6" w:rsidRDefault="009D45B6" w:rsidP="009D45B6">
      <w:r>
        <w:tab/>
        <w:t xml:space="preserve">The bill defines a “resident with access and functional needs” as: </w:t>
      </w:r>
    </w:p>
    <w:p w:rsidR="009D45B6" w:rsidRDefault="009D45B6" w:rsidP="009D45B6">
      <w:r>
        <w:tab/>
        <w:t>(1)</w:t>
      </w:r>
      <w:r w:rsidR="009A25C2">
        <w:t xml:space="preserve"> </w:t>
      </w:r>
      <w:r>
        <w:t xml:space="preserve"> a person with a disability;</w:t>
      </w:r>
    </w:p>
    <w:p w:rsidR="009D45B6" w:rsidRDefault="009D45B6" w:rsidP="009D45B6">
      <w:r>
        <w:tab/>
        <w:t xml:space="preserve">(2) </w:t>
      </w:r>
      <w:r w:rsidR="009A25C2">
        <w:t xml:space="preserve"> </w:t>
      </w:r>
      <w:r>
        <w:t>an older adult;</w:t>
      </w:r>
    </w:p>
    <w:p w:rsidR="009D45B6" w:rsidRDefault="009D45B6" w:rsidP="009D45B6">
      <w:r>
        <w:tab/>
        <w:t xml:space="preserve">(3) </w:t>
      </w:r>
      <w:r w:rsidR="009A25C2">
        <w:t xml:space="preserve"> </w:t>
      </w:r>
      <w:r>
        <w:t>a person with limited English proficiency;</w:t>
      </w:r>
    </w:p>
    <w:p w:rsidR="009D45B6" w:rsidRDefault="009A25C2" w:rsidP="009D45B6">
      <w:r>
        <w:tab/>
        <w:t>(4)</w:t>
      </w:r>
      <w:r>
        <w:tab/>
      </w:r>
      <w:r w:rsidR="009D45B6">
        <w:t>a person with limited access to transportation that would enable the person to prepare for, respond to, recover from, and mitigate the effects of a disaster or emergency; and</w:t>
      </w:r>
    </w:p>
    <w:p w:rsidR="000C5038" w:rsidRDefault="009A25C2">
      <w:r>
        <w:tab/>
        <w:t>(5)</w:t>
      </w:r>
      <w:r>
        <w:tab/>
      </w:r>
      <w:r w:rsidR="009D45B6">
        <w:t>a person with limited access to financial reso</w:t>
      </w:r>
      <w:r w:rsidR="006427E2">
        <w:t>urces that would enable the person</w:t>
      </w:r>
      <w:r w:rsidR="009D45B6">
        <w:t xml:space="preserve"> to prepare for, respond to, recover from, and mitigate the effects of a disaster or emergency.</w:t>
      </w:r>
    </w:p>
    <w:sectPr w:rsidR="000C5038" w:rsidSect="00ED460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9B7" w:rsidRDefault="00C559B7">
      <w:r>
        <w:separator/>
      </w:r>
    </w:p>
  </w:endnote>
  <w:endnote w:type="continuationSeparator" w:id="0">
    <w:p w:rsidR="00C559B7" w:rsidRDefault="00C55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6A9" w:rsidRDefault="006833F9" w:rsidP="006833F9">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9B7" w:rsidRDefault="00C559B7">
      <w:r>
        <w:separator/>
      </w:r>
    </w:p>
  </w:footnote>
  <w:footnote w:type="continuationSeparator" w:id="0">
    <w:p w:rsidR="00C559B7" w:rsidRDefault="00C55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B1A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D460C" w:rsidRDefault="00ED460C" w:rsidP="00ED460C">
    <w:pPr>
      <w:pStyle w:val="bpuHeadSpon"/>
    </w:pPr>
    <w:r w:rsidRPr="00ED460C">
      <w:rPr>
        <w:rStyle w:val="bpuHeadSponChar"/>
      </w:rPr>
      <w:t>A5582</w:t>
    </w:r>
    <w:r>
      <w:t xml:space="preserve"> QUIJANO</w:t>
    </w:r>
    <w:r w:rsidR="00E366A9">
      <w:t>, MCKNIGHT</w:t>
    </w:r>
  </w:p>
  <w:p w:rsidR="00ED460C" w:rsidRDefault="00ED460C" w:rsidP="00ED460C">
    <w:pPr>
      <w:pStyle w:val="bpuHeadSpon"/>
    </w:pPr>
    <w:r>
      <w:fldChar w:fldCharType="begin"/>
    </w:r>
    <w:r>
      <w:instrText xml:space="preserve"> PAGE  \* MERGEFORMAT </w:instrText>
    </w:r>
    <w:r>
      <w:fldChar w:fldCharType="separate"/>
    </w:r>
    <w:r w:rsidR="007B1AEF">
      <w:rPr>
        <w:noProof/>
      </w:rPr>
      <w:t>4</w:t>
    </w:r>
    <w:r>
      <w:fldChar w:fldCharType="end"/>
    </w:r>
  </w:p>
  <w:p w:rsidR="00ED460C" w:rsidRDefault="00ED460C" w:rsidP="00ED46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D460C" w:rsidRDefault="00ED460C" w:rsidP="00ED460C">
    <w:pPr>
      <w:pStyle w:val="bpuHeadSpon"/>
    </w:pPr>
    <w:r w:rsidRPr="00ED460C">
      <w:rPr>
        <w:rStyle w:val="bpuHeadSponChar"/>
      </w:rPr>
      <w:t>A5582</w:t>
    </w:r>
    <w:r>
      <w:t xml:space="preserve"> QUIJANO</w:t>
    </w:r>
    <w:r w:rsidR="00E366A9">
      <w:t>, MCKNIGHT</w:t>
    </w:r>
  </w:p>
  <w:p w:rsidR="00ED460C" w:rsidRDefault="00ED460C" w:rsidP="00ED460C">
    <w:pPr>
      <w:pStyle w:val="bpuHeadSpon"/>
    </w:pPr>
    <w:r>
      <w:fldChar w:fldCharType="begin"/>
    </w:r>
    <w:r>
      <w:instrText xml:space="preserve"> PAGE  \* MERGEFORMAT </w:instrText>
    </w:r>
    <w:r>
      <w:fldChar w:fldCharType="separate"/>
    </w:r>
    <w:r w:rsidR="007B1AEF">
      <w:rPr>
        <w:noProof/>
      </w:rPr>
      <w:t>2</w:t>
    </w:r>
    <w:r>
      <w:fldChar w:fldCharType="end"/>
    </w:r>
  </w:p>
  <w:p w:rsidR="00ED460C" w:rsidRDefault="00ED460C" w:rsidP="00ED46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9B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133"/>
    <w:rsid w:val="000B3411"/>
    <w:rsid w:val="000C054C"/>
    <w:rsid w:val="000C12C2"/>
    <w:rsid w:val="000C5038"/>
    <w:rsid w:val="000D11AF"/>
    <w:rsid w:val="000D6255"/>
    <w:rsid w:val="000D6262"/>
    <w:rsid w:val="000D7B4A"/>
    <w:rsid w:val="000E4006"/>
    <w:rsid w:val="000E715C"/>
    <w:rsid w:val="000F3DA2"/>
    <w:rsid w:val="000F5FDE"/>
    <w:rsid w:val="000F7466"/>
    <w:rsid w:val="001125D2"/>
    <w:rsid w:val="0013000E"/>
    <w:rsid w:val="00133F81"/>
    <w:rsid w:val="00135943"/>
    <w:rsid w:val="0014664C"/>
    <w:rsid w:val="001645FB"/>
    <w:rsid w:val="00173D2B"/>
    <w:rsid w:val="00181676"/>
    <w:rsid w:val="00183603"/>
    <w:rsid w:val="0018410E"/>
    <w:rsid w:val="001873E8"/>
    <w:rsid w:val="00194E78"/>
    <w:rsid w:val="0019707B"/>
    <w:rsid w:val="00197E8B"/>
    <w:rsid w:val="00197FA4"/>
    <w:rsid w:val="001A161A"/>
    <w:rsid w:val="001A3B79"/>
    <w:rsid w:val="001A66B6"/>
    <w:rsid w:val="001B4716"/>
    <w:rsid w:val="001B4EA4"/>
    <w:rsid w:val="001C7C52"/>
    <w:rsid w:val="001D25F3"/>
    <w:rsid w:val="001D3B1C"/>
    <w:rsid w:val="001E15F1"/>
    <w:rsid w:val="001E16FA"/>
    <w:rsid w:val="001E6213"/>
    <w:rsid w:val="001F14C7"/>
    <w:rsid w:val="001F7405"/>
    <w:rsid w:val="00203B57"/>
    <w:rsid w:val="00205533"/>
    <w:rsid w:val="00212B8D"/>
    <w:rsid w:val="00222983"/>
    <w:rsid w:val="00234E11"/>
    <w:rsid w:val="002370D0"/>
    <w:rsid w:val="00255789"/>
    <w:rsid w:val="00255958"/>
    <w:rsid w:val="00257FA2"/>
    <w:rsid w:val="0026574A"/>
    <w:rsid w:val="002660BB"/>
    <w:rsid w:val="002720E8"/>
    <w:rsid w:val="002726FF"/>
    <w:rsid w:val="002733C6"/>
    <w:rsid w:val="00275293"/>
    <w:rsid w:val="002776B0"/>
    <w:rsid w:val="00286C7E"/>
    <w:rsid w:val="002A1029"/>
    <w:rsid w:val="002A3A1A"/>
    <w:rsid w:val="002A4692"/>
    <w:rsid w:val="002A51BA"/>
    <w:rsid w:val="002B2C20"/>
    <w:rsid w:val="002B2E26"/>
    <w:rsid w:val="002B3B64"/>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09D"/>
    <w:rsid w:val="00391DA4"/>
    <w:rsid w:val="003A3C64"/>
    <w:rsid w:val="003A3F83"/>
    <w:rsid w:val="003B66F6"/>
    <w:rsid w:val="003C43EF"/>
    <w:rsid w:val="003C5A6B"/>
    <w:rsid w:val="003C7FB2"/>
    <w:rsid w:val="003D0EFE"/>
    <w:rsid w:val="003D24DE"/>
    <w:rsid w:val="003E26D4"/>
    <w:rsid w:val="003E47BA"/>
    <w:rsid w:val="003F24CA"/>
    <w:rsid w:val="003F3B37"/>
    <w:rsid w:val="003F6382"/>
    <w:rsid w:val="004007FB"/>
    <w:rsid w:val="0040195A"/>
    <w:rsid w:val="00402DC0"/>
    <w:rsid w:val="00416C4B"/>
    <w:rsid w:val="0041751E"/>
    <w:rsid w:val="004211E5"/>
    <w:rsid w:val="00422091"/>
    <w:rsid w:val="0043386C"/>
    <w:rsid w:val="00436F2D"/>
    <w:rsid w:val="00436F5D"/>
    <w:rsid w:val="00441B42"/>
    <w:rsid w:val="0045118A"/>
    <w:rsid w:val="0045400A"/>
    <w:rsid w:val="00455D51"/>
    <w:rsid w:val="00456BF9"/>
    <w:rsid w:val="00461057"/>
    <w:rsid w:val="004704A8"/>
    <w:rsid w:val="00471102"/>
    <w:rsid w:val="00471F18"/>
    <w:rsid w:val="004745C6"/>
    <w:rsid w:val="00484144"/>
    <w:rsid w:val="00484C19"/>
    <w:rsid w:val="00485866"/>
    <w:rsid w:val="00487292"/>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2D1A"/>
    <w:rsid w:val="00513C81"/>
    <w:rsid w:val="0052739D"/>
    <w:rsid w:val="00527BFB"/>
    <w:rsid w:val="00532A32"/>
    <w:rsid w:val="00533788"/>
    <w:rsid w:val="00540B0B"/>
    <w:rsid w:val="0054460F"/>
    <w:rsid w:val="005454FB"/>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41F7"/>
    <w:rsid w:val="005E017C"/>
    <w:rsid w:val="005E50C6"/>
    <w:rsid w:val="005F0AE4"/>
    <w:rsid w:val="005F2A97"/>
    <w:rsid w:val="005F399B"/>
    <w:rsid w:val="005F6796"/>
    <w:rsid w:val="006019F8"/>
    <w:rsid w:val="00602754"/>
    <w:rsid w:val="00605B20"/>
    <w:rsid w:val="0061156F"/>
    <w:rsid w:val="00613FF5"/>
    <w:rsid w:val="006155A8"/>
    <w:rsid w:val="00621076"/>
    <w:rsid w:val="00621B94"/>
    <w:rsid w:val="00626239"/>
    <w:rsid w:val="00635316"/>
    <w:rsid w:val="00635449"/>
    <w:rsid w:val="006378C5"/>
    <w:rsid w:val="006427E2"/>
    <w:rsid w:val="00645E6A"/>
    <w:rsid w:val="00665CBC"/>
    <w:rsid w:val="00667A5C"/>
    <w:rsid w:val="00677316"/>
    <w:rsid w:val="006833F9"/>
    <w:rsid w:val="00686AEB"/>
    <w:rsid w:val="00690EE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04F"/>
    <w:rsid w:val="00764456"/>
    <w:rsid w:val="00781B4D"/>
    <w:rsid w:val="007824BF"/>
    <w:rsid w:val="00783B8D"/>
    <w:rsid w:val="00794B94"/>
    <w:rsid w:val="00794BD4"/>
    <w:rsid w:val="00795C77"/>
    <w:rsid w:val="007A2F73"/>
    <w:rsid w:val="007A3061"/>
    <w:rsid w:val="007A5A0B"/>
    <w:rsid w:val="007B1AEF"/>
    <w:rsid w:val="007B794F"/>
    <w:rsid w:val="007C0E14"/>
    <w:rsid w:val="007C7DE4"/>
    <w:rsid w:val="007D40CB"/>
    <w:rsid w:val="007D5796"/>
    <w:rsid w:val="007D59C0"/>
    <w:rsid w:val="007D7D9C"/>
    <w:rsid w:val="007E706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A59"/>
    <w:rsid w:val="008A31C5"/>
    <w:rsid w:val="008A4F9A"/>
    <w:rsid w:val="008B2850"/>
    <w:rsid w:val="008C77AD"/>
    <w:rsid w:val="008C79B3"/>
    <w:rsid w:val="008D77BD"/>
    <w:rsid w:val="008E454C"/>
    <w:rsid w:val="008F1E5A"/>
    <w:rsid w:val="00901BDA"/>
    <w:rsid w:val="0091160B"/>
    <w:rsid w:val="009121D8"/>
    <w:rsid w:val="00912D9C"/>
    <w:rsid w:val="00916F7A"/>
    <w:rsid w:val="00917FE3"/>
    <w:rsid w:val="009318C7"/>
    <w:rsid w:val="00931C09"/>
    <w:rsid w:val="009348C2"/>
    <w:rsid w:val="00942944"/>
    <w:rsid w:val="009440D0"/>
    <w:rsid w:val="009523A3"/>
    <w:rsid w:val="00954813"/>
    <w:rsid w:val="00960958"/>
    <w:rsid w:val="00963A46"/>
    <w:rsid w:val="00966A3E"/>
    <w:rsid w:val="00970AC7"/>
    <w:rsid w:val="00971493"/>
    <w:rsid w:val="00971AD9"/>
    <w:rsid w:val="00973069"/>
    <w:rsid w:val="00973523"/>
    <w:rsid w:val="00980766"/>
    <w:rsid w:val="009835D4"/>
    <w:rsid w:val="009865D4"/>
    <w:rsid w:val="00997152"/>
    <w:rsid w:val="009972CD"/>
    <w:rsid w:val="009A04F8"/>
    <w:rsid w:val="009A0E77"/>
    <w:rsid w:val="009A0E9C"/>
    <w:rsid w:val="009A25C2"/>
    <w:rsid w:val="009A45DA"/>
    <w:rsid w:val="009B06D2"/>
    <w:rsid w:val="009B34EC"/>
    <w:rsid w:val="009B5D67"/>
    <w:rsid w:val="009B6176"/>
    <w:rsid w:val="009C0D22"/>
    <w:rsid w:val="009C2DD9"/>
    <w:rsid w:val="009C3E09"/>
    <w:rsid w:val="009C5630"/>
    <w:rsid w:val="009C6865"/>
    <w:rsid w:val="009D0E5D"/>
    <w:rsid w:val="009D0F63"/>
    <w:rsid w:val="009D45B6"/>
    <w:rsid w:val="009D7934"/>
    <w:rsid w:val="009D7CCF"/>
    <w:rsid w:val="009E5961"/>
    <w:rsid w:val="009E701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7BC"/>
    <w:rsid w:val="00AB4813"/>
    <w:rsid w:val="00AC4BBE"/>
    <w:rsid w:val="00AC6415"/>
    <w:rsid w:val="00AC6466"/>
    <w:rsid w:val="00AC7639"/>
    <w:rsid w:val="00AD08BB"/>
    <w:rsid w:val="00AD0EC0"/>
    <w:rsid w:val="00AD70D6"/>
    <w:rsid w:val="00AD75BC"/>
    <w:rsid w:val="00AD7BB0"/>
    <w:rsid w:val="00AD7BC9"/>
    <w:rsid w:val="00AE1871"/>
    <w:rsid w:val="00AF0DB9"/>
    <w:rsid w:val="00AF15E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D59"/>
    <w:rsid w:val="00B9676B"/>
    <w:rsid w:val="00BA2EA5"/>
    <w:rsid w:val="00BA364B"/>
    <w:rsid w:val="00BB1190"/>
    <w:rsid w:val="00BB31D0"/>
    <w:rsid w:val="00BB3A11"/>
    <w:rsid w:val="00BB4DDB"/>
    <w:rsid w:val="00BB5D79"/>
    <w:rsid w:val="00BB5F02"/>
    <w:rsid w:val="00BC7892"/>
    <w:rsid w:val="00BD645C"/>
    <w:rsid w:val="00BE24D6"/>
    <w:rsid w:val="00BE7EFA"/>
    <w:rsid w:val="00BF06AD"/>
    <w:rsid w:val="00BF2C67"/>
    <w:rsid w:val="00C04F4D"/>
    <w:rsid w:val="00C12E48"/>
    <w:rsid w:val="00C13D14"/>
    <w:rsid w:val="00C15F53"/>
    <w:rsid w:val="00C23F09"/>
    <w:rsid w:val="00C25356"/>
    <w:rsid w:val="00C3018E"/>
    <w:rsid w:val="00C328D0"/>
    <w:rsid w:val="00C46BC1"/>
    <w:rsid w:val="00C51B93"/>
    <w:rsid w:val="00C5235F"/>
    <w:rsid w:val="00C52F6F"/>
    <w:rsid w:val="00C54CE2"/>
    <w:rsid w:val="00C559B7"/>
    <w:rsid w:val="00C66BF3"/>
    <w:rsid w:val="00C70140"/>
    <w:rsid w:val="00C73CA7"/>
    <w:rsid w:val="00C822F6"/>
    <w:rsid w:val="00C82AC2"/>
    <w:rsid w:val="00C83940"/>
    <w:rsid w:val="00C8456C"/>
    <w:rsid w:val="00C84645"/>
    <w:rsid w:val="00C91E19"/>
    <w:rsid w:val="00C92402"/>
    <w:rsid w:val="00C92867"/>
    <w:rsid w:val="00C93B93"/>
    <w:rsid w:val="00C955E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E2C"/>
    <w:rsid w:val="00D6090A"/>
    <w:rsid w:val="00D62FA3"/>
    <w:rsid w:val="00D63B6F"/>
    <w:rsid w:val="00D64A90"/>
    <w:rsid w:val="00D9410B"/>
    <w:rsid w:val="00D9695B"/>
    <w:rsid w:val="00DA2417"/>
    <w:rsid w:val="00DA5585"/>
    <w:rsid w:val="00DB02AC"/>
    <w:rsid w:val="00DB6AA2"/>
    <w:rsid w:val="00DD6E3A"/>
    <w:rsid w:val="00DE0DF4"/>
    <w:rsid w:val="00DE10D1"/>
    <w:rsid w:val="00DE2514"/>
    <w:rsid w:val="00DE6851"/>
    <w:rsid w:val="00DE783D"/>
    <w:rsid w:val="00DF03EE"/>
    <w:rsid w:val="00E01B71"/>
    <w:rsid w:val="00E05CC9"/>
    <w:rsid w:val="00E15573"/>
    <w:rsid w:val="00E25A5B"/>
    <w:rsid w:val="00E366A9"/>
    <w:rsid w:val="00E373C7"/>
    <w:rsid w:val="00E4267B"/>
    <w:rsid w:val="00E42F13"/>
    <w:rsid w:val="00E452DF"/>
    <w:rsid w:val="00E51244"/>
    <w:rsid w:val="00E543CF"/>
    <w:rsid w:val="00E546FD"/>
    <w:rsid w:val="00E608F1"/>
    <w:rsid w:val="00E611B9"/>
    <w:rsid w:val="00E7144F"/>
    <w:rsid w:val="00E73D74"/>
    <w:rsid w:val="00E76A79"/>
    <w:rsid w:val="00E77DB6"/>
    <w:rsid w:val="00E80692"/>
    <w:rsid w:val="00E80C24"/>
    <w:rsid w:val="00E93836"/>
    <w:rsid w:val="00EA7C16"/>
    <w:rsid w:val="00EC5281"/>
    <w:rsid w:val="00EC791D"/>
    <w:rsid w:val="00EC7CA6"/>
    <w:rsid w:val="00ED3C5D"/>
    <w:rsid w:val="00ED4553"/>
    <w:rsid w:val="00ED460C"/>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0C1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12B3B8"/>
  <w15:docId w15:val="{92975943-5FC4-41E7-9D2D-E88F8DC34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D460C"/>
  </w:style>
  <w:style w:type="paragraph" w:styleId="BalloonText">
    <w:name w:val="Balloon Text"/>
    <w:basedOn w:val="Normal"/>
    <w:link w:val="BalloonTextChar"/>
    <w:semiHidden/>
    <w:unhideWhenUsed/>
    <w:rsid w:val="003B66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66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1005</Words>
  <Characters>5416</Characters>
  <Application>Microsoft Office Word</Application>
  <DocSecurity>0</DocSecurity>
  <Lines>149</Lines>
  <Paragraphs>55</Paragraphs>
  <ScaleCrop>false</ScaleCrop>
  <HeadingPairs>
    <vt:vector size="2" baseType="variant">
      <vt:variant>
        <vt:lpstr>Title</vt:lpstr>
      </vt:variant>
      <vt:variant>
        <vt:i4>1</vt:i4>
      </vt:variant>
    </vt:vector>
  </HeadingPairs>
  <TitlesOfParts>
    <vt:vector size="1" baseType="lpstr">
      <vt:lpstr>A5582</vt:lpstr>
    </vt:vector>
  </TitlesOfParts>
  <Manager>R230</Manager>
  <Company>NJ Office of Legislative Services</Company>
  <LinksUpToDate>false</LinksUpToDate>
  <CharactersWithSpaces>6439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A5582</dc:title>
  <dc:subject/>
  <dc:creator>Assemblywoman  QUIJANO</dc:creator>
  <cp:keywords>A5582|4|LP |253|92|276|F|0|</cp:keywords>
  <dc:description>INTRODUCED MAY 5, 2021</dc:description>
  <cp:lastModifiedBy>Franks, Denise</cp:lastModifiedBy>
  <cp:revision>2</cp:revision>
  <cp:lastPrinted>2021-06-01T15:20:00Z</cp:lastPrinted>
  <dcterms:created xsi:type="dcterms:W3CDTF">2021-06-01T15:20:00Z</dcterms:created>
  <dcterms:modified xsi:type="dcterms:W3CDTF">2021-06-01T15:20:00Z</dcterms:modified>
  <cp:category>ss.1-2 – C.App.A:9-43.22 et seq. to 2021/26_x000d_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