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2E5C" w:rsidRDefault="00402E5C" w:rsidP="00402E5C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5609 </w:t>
      </w:r>
    </w:p>
    <w:p w:rsidR="00402E5C" w:rsidRPr="009D38FF" w:rsidRDefault="00402E5C" w:rsidP="00402E5C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82403198" r:id="rId8"/>
        </w:object>
      </w:r>
    </w:p>
    <w:p w:rsidR="00402E5C" w:rsidRDefault="00402E5C" w:rsidP="00402E5C">
      <w:pPr>
        <w:pStyle w:val="bpuState"/>
      </w:pPr>
      <w:r>
        <w:t>STATE OF NEW JERSEY</w:t>
      </w:r>
    </w:p>
    <w:p w:rsidR="00402E5C" w:rsidRDefault="00402E5C" w:rsidP="00402E5C">
      <w:pPr>
        <w:pStyle w:val="bpuLegislature"/>
      </w:pPr>
      <w:r>
        <w:t>219th LEGISLATURE</w:t>
      </w:r>
    </w:p>
    <w:p w:rsidR="00402E5C" w:rsidRDefault="00402E5C" w:rsidP="00402E5C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82403199" r:id="rId9"/>
        </w:object>
      </w:r>
      <w:r>
        <w:t xml:space="preserve">  </w:t>
      </w:r>
    </w:p>
    <w:p w:rsidR="00402E5C" w:rsidRDefault="00402E5C" w:rsidP="00402E5C">
      <w:pPr>
        <w:pStyle w:val="bpuIntro"/>
      </w:pPr>
      <w:r>
        <w:t>INTRODUCED MAY 12, 2021</w:t>
      </w:r>
    </w:p>
    <w:p w:rsidR="00402E5C" w:rsidRDefault="00402E5C" w:rsidP="00402E5C">
      <w:pPr>
        <w:pStyle w:val="bpuIntro"/>
      </w:pPr>
    </w:p>
    <w:p w:rsidR="00402E5C" w:rsidRDefault="00402E5C" w:rsidP="00402E5C">
      <w:pPr>
        <w:pStyle w:val="bpuIntro"/>
        <w:sectPr w:rsidR="00402E5C" w:rsidSect="00402E5C">
          <w:headerReference w:type="even" r:id="rId10"/>
          <w:headerReference w:type="default" r:id="rId11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402E5C" w:rsidRDefault="00402E5C" w:rsidP="00402E5C">
      <w:pPr>
        <w:pStyle w:val="bpuIntro"/>
      </w:pPr>
    </w:p>
    <w:p w:rsidR="00402E5C" w:rsidRDefault="00402E5C" w:rsidP="00402E5C">
      <w:pPr>
        <w:pStyle w:val="bpuSponsor"/>
      </w:pPr>
      <w:r>
        <w:t>Sponsored by:</w:t>
      </w:r>
    </w:p>
    <w:p w:rsidR="00402E5C" w:rsidRDefault="00402E5C" w:rsidP="00402E5C">
      <w:pPr>
        <w:pStyle w:val="bpuSponsor"/>
      </w:pPr>
      <w:r>
        <w:t>Assemblywoman  BETTYLOU DECROCE</w:t>
      </w:r>
    </w:p>
    <w:p w:rsidR="00402E5C" w:rsidRDefault="00402E5C" w:rsidP="00402E5C">
      <w:pPr>
        <w:pStyle w:val="bpuSponsor"/>
      </w:pPr>
      <w:r>
        <w:t>District 26 (Essex, Morris and Passaic)</w:t>
      </w:r>
    </w:p>
    <w:p w:rsidR="00402E5C" w:rsidRDefault="00402E5C" w:rsidP="00402E5C">
      <w:pPr>
        <w:pStyle w:val="bpuSponsor"/>
      </w:pPr>
    </w:p>
    <w:p w:rsidR="00402E5C" w:rsidRDefault="00402E5C" w:rsidP="00402E5C">
      <w:pPr>
        <w:pStyle w:val="bpuSponsor"/>
      </w:pPr>
    </w:p>
    <w:p w:rsidR="00402E5C" w:rsidRDefault="00402E5C" w:rsidP="00402E5C">
      <w:pPr>
        <w:pStyle w:val="bpuSponsor"/>
      </w:pPr>
    </w:p>
    <w:p w:rsidR="00402E5C" w:rsidRDefault="00402E5C" w:rsidP="00402E5C">
      <w:pPr>
        <w:pStyle w:val="bpuSponsor"/>
      </w:pPr>
    </w:p>
    <w:p w:rsidR="00402E5C" w:rsidRDefault="00402E5C" w:rsidP="00402E5C">
      <w:pPr>
        <w:pStyle w:val="bpuSponsor"/>
      </w:pPr>
      <w:r>
        <w:t>SYNOPSIS</w:t>
      </w:r>
    </w:p>
    <w:p w:rsidR="00402E5C" w:rsidRDefault="00402E5C" w:rsidP="00402E5C">
      <w:pPr>
        <w:pStyle w:val="bpuNormText"/>
      </w:pPr>
      <w:r>
        <w:tab/>
        <w:t xml:space="preserve">Prohibits discrimination by government against individuals who have not received COVID-19 vaccine. </w:t>
      </w:r>
    </w:p>
    <w:p w:rsidR="00402E5C" w:rsidRDefault="00402E5C" w:rsidP="00402E5C">
      <w:pPr>
        <w:pStyle w:val="bpuNormText"/>
      </w:pPr>
    </w:p>
    <w:p w:rsidR="00402E5C" w:rsidRDefault="00402E5C" w:rsidP="00402E5C">
      <w:pPr>
        <w:pStyle w:val="bpuSponsor"/>
      </w:pPr>
      <w:r>
        <w:t xml:space="preserve">CURRENT VERSION OF TEXT </w:t>
      </w:r>
    </w:p>
    <w:p w:rsidR="00402E5C" w:rsidRDefault="00402E5C" w:rsidP="00402E5C">
      <w:pPr>
        <w:pStyle w:val="bpuNormText"/>
      </w:pPr>
      <w:r>
        <w:tab/>
        <w:t>As introduced.</w:t>
      </w:r>
    </w:p>
    <w:p w:rsidR="00402E5C" w:rsidRDefault="00402E5C" w:rsidP="00402E5C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402E5C" w:rsidRDefault="00402E5C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402E5C" w:rsidSect="00402E5C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8F6064" w:rsidRPr="00677316" w:rsidRDefault="008F6064" w:rsidP="008F6064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bookmarkStart w:id="2" w:name="bkSupp"/>
      <w:bookmarkEnd w:id="2"/>
      <w:r w:rsidR="00C132CD" w:rsidRPr="00C132CD">
        <w:rPr>
          <w:rStyle w:val="HangingAnActChar"/>
        </w:rPr>
        <w:t>COVID-19 vaccines and discrimination in State and local government buildings, and supplementing Title 10 of the Revised Statutes</w:t>
      </w:r>
    </w:p>
    <w:p w:rsidR="008F6064" w:rsidRPr="00D71D68" w:rsidRDefault="008F6064" w:rsidP="008F6064"/>
    <w:p w:rsidR="008F6064" w:rsidRPr="00AA7880" w:rsidRDefault="008F6064" w:rsidP="008F6064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8F6064" w:rsidRDefault="008F6064" w:rsidP="008F6064"/>
    <w:p w:rsidR="008F6064" w:rsidRDefault="008F6064" w:rsidP="008F6064">
      <w:r>
        <w:tab/>
      </w:r>
      <w:r w:rsidR="008642E9">
        <w:t>1.</w:t>
      </w:r>
      <w:r w:rsidR="008642E9">
        <w:tab/>
      </w:r>
      <w:r>
        <w:t xml:space="preserve">a. </w:t>
      </w:r>
      <w:r w:rsidR="008642E9">
        <w:t xml:space="preserve"> </w:t>
      </w:r>
      <w:r>
        <w:t xml:space="preserve">Notwithstanding any law, rule, regulation, or executive order to the contrary, it shall be unlawful to ask any individual if the individual has received a coronavirus disease 2019 (COVID-19) vaccine, to require any individual to receive a COVID-19 vaccine, or to require any individual to show proof of having received a COVID-19 vaccine as a condition of or as a prerequisite to: </w:t>
      </w:r>
    </w:p>
    <w:p w:rsidR="008F6064" w:rsidRDefault="008642E9" w:rsidP="008F6064">
      <w:r>
        <w:tab/>
        <w:t>(1)</w:t>
      </w:r>
      <w:r>
        <w:tab/>
      </w:r>
      <w:r w:rsidR="00136232">
        <w:t>entry</w:t>
      </w:r>
      <w:r w:rsidR="008F6064">
        <w:t xml:space="preserve"> into any building, office, or structure owned or operated by a State, county, or municipal government</w:t>
      </w:r>
      <w:r w:rsidR="00876A69">
        <w:t xml:space="preserve"> </w:t>
      </w:r>
      <w:r w:rsidR="00391713">
        <w:t>entity; or</w:t>
      </w:r>
    </w:p>
    <w:p w:rsidR="008F6064" w:rsidRDefault="008642E9" w:rsidP="008F6064">
      <w:r>
        <w:tab/>
        <w:t>(2)</w:t>
      </w:r>
      <w:r>
        <w:tab/>
      </w:r>
      <w:r w:rsidR="00136232">
        <w:t>participation in a program or the receipt of</w:t>
      </w:r>
      <w:r w:rsidR="00391713">
        <w:t xml:space="preserve"> </w:t>
      </w:r>
      <w:r w:rsidR="008F6064">
        <w:t>any benefit or service offered d</w:t>
      </w:r>
      <w:r w:rsidR="00876A69">
        <w:t>irectly or indirectly by a State, county, or municipal government entity</w:t>
      </w:r>
      <w:r w:rsidR="008F6064">
        <w:t xml:space="preserve">.  </w:t>
      </w:r>
    </w:p>
    <w:p w:rsidR="008F6064" w:rsidRDefault="00391713" w:rsidP="008F6064">
      <w:r>
        <w:tab/>
        <w:t>b</w:t>
      </w:r>
      <w:r w:rsidR="008642E9">
        <w:t>.</w:t>
      </w:r>
      <w:r w:rsidR="008642E9">
        <w:tab/>
      </w:r>
      <w:r w:rsidR="008F6064">
        <w:t>An individual who violates</w:t>
      </w:r>
      <w:r>
        <w:t xml:space="preserve"> the provisions of this section</w:t>
      </w:r>
      <w:r w:rsidR="008F6064">
        <w:t xml:space="preserve"> shall, in addition to any other relief authorized by law, be liable for civil damages to</w:t>
      </w:r>
      <w:r w:rsidR="00C132CD">
        <w:t xml:space="preserve"> the victim in the amount of $10</w:t>
      </w:r>
      <w:r w:rsidR="008F6064">
        <w:t>,000 in an action brought in the Superior Court in the county where the offense occurred.  In addition to an award of civil damages, the court shall order the defendant</w:t>
      </w:r>
      <w:r w:rsidR="008F6064" w:rsidRPr="00235BB3">
        <w:t xml:space="preserve"> to pay such attorney's fees or expenses, or both, that are actua</w:t>
      </w:r>
      <w:r w:rsidR="008F6064">
        <w:t>lly and reasonably incurred by the victim</w:t>
      </w:r>
      <w:r w:rsidR="008F6064" w:rsidRPr="00235BB3">
        <w:t xml:space="preserve"> who</w:t>
      </w:r>
      <w:r w:rsidR="008F6064">
        <w:t xml:space="preserve"> is the successful party in the action.  </w:t>
      </w:r>
    </w:p>
    <w:p w:rsidR="008F6064" w:rsidRPr="00D71D68" w:rsidRDefault="008F6064" w:rsidP="008F6064"/>
    <w:p w:rsidR="008F6064" w:rsidRPr="00CE7BD8" w:rsidRDefault="00391713" w:rsidP="008F6064">
      <w:r>
        <w:tab/>
        <w:t>2</w:t>
      </w:r>
      <w:r w:rsidR="008642E9">
        <w:t>.</w:t>
      </w:r>
      <w:r w:rsidR="008642E9">
        <w:tab/>
      </w:r>
      <w:r w:rsidR="008F6064">
        <w:t>This act shall take effect immediately.</w:t>
      </w:r>
      <w:bookmarkStart w:id="3" w:name="bkSupp2"/>
      <w:bookmarkEnd w:id="3"/>
    </w:p>
    <w:p w:rsidR="008F6064" w:rsidRDefault="008F6064" w:rsidP="008F6064">
      <w:pPr>
        <w:jc w:val="center"/>
      </w:pPr>
    </w:p>
    <w:p w:rsidR="008F6064" w:rsidRDefault="008F6064" w:rsidP="008F6064">
      <w:pPr>
        <w:jc w:val="center"/>
      </w:pPr>
    </w:p>
    <w:p w:rsidR="008F6064" w:rsidRPr="00AA7880" w:rsidRDefault="008F6064" w:rsidP="008F6064">
      <w:pPr>
        <w:jc w:val="center"/>
      </w:pPr>
      <w:r w:rsidRPr="00D71D68">
        <w:t>STATEMENT</w:t>
      </w:r>
    </w:p>
    <w:p w:rsidR="008F6064" w:rsidRDefault="008F6064" w:rsidP="008F6064"/>
    <w:p w:rsidR="008F6064" w:rsidRDefault="008F6064" w:rsidP="008F6064">
      <w:r>
        <w:tab/>
        <w:t>This bill p</w:t>
      </w:r>
      <w:r w:rsidRPr="00021F50">
        <w:t>rohibits discrimination</w:t>
      </w:r>
      <w:r>
        <w:t xml:space="preserve"> by the government</w:t>
      </w:r>
      <w:r w:rsidRPr="00021F50">
        <w:t xml:space="preserve"> against individuals who have not received</w:t>
      </w:r>
      <w:r>
        <w:t xml:space="preserve"> a</w:t>
      </w:r>
      <w:r w:rsidRPr="00021F50">
        <w:t xml:space="preserve"> COVID-19 vaccine.</w:t>
      </w:r>
    </w:p>
    <w:p w:rsidR="00391713" w:rsidRDefault="008F6064" w:rsidP="00391713">
      <w:r>
        <w:tab/>
        <w:t>Under the bill, it is to be unlawful to ask any individual if the individual has received a coronavirus disease 2019 (COVID-19) vaccine, to require any individual to receive a COVID-19 vaccine, or to require any individual to show proof of having received a COVID-19 vaccine as a condition of or as a prerequisite to:</w:t>
      </w:r>
      <w:r w:rsidR="00391713">
        <w:t xml:space="preserve"> (1) </w:t>
      </w:r>
      <w:r w:rsidR="00136232">
        <w:t>entry</w:t>
      </w:r>
      <w:r w:rsidR="00391713">
        <w:t xml:space="preserve"> into any building, office, or structure owned or operated by a State, county, or municipal government entity; or (2) </w:t>
      </w:r>
      <w:r w:rsidR="00136232">
        <w:t>participation in a program or the receipt of</w:t>
      </w:r>
      <w:r w:rsidR="00391713">
        <w:t xml:space="preserve"> any benefit or service offered directly or indirectly by a State, county, or municipal government entity.   </w:t>
      </w:r>
    </w:p>
    <w:p w:rsidR="008F6064" w:rsidRDefault="008F6064" w:rsidP="008F6064">
      <w:r>
        <w:tab/>
        <w:t xml:space="preserve">The bill provides that </w:t>
      </w:r>
      <w:r w:rsidR="00391713">
        <w:t>a</w:t>
      </w:r>
      <w:r>
        <w:t>n individual who violates the provisions of this bill is to, in addition to any other relief authorized by law, be liable for civil damages to</w:t>
      </w:r>
      <w:r w:rsidR="00C132CD">
        <w:t xml:space="preserve"> the victim in the amount of $10</w:t>
      </w:r>
      <w:r>
        <w:t xml:space="preserve">,000 in an action brought in the Superior Court in the county where the offense occurred.  In addition to an award of civil damages, the court is to </w:t>
      </w:r>
      <w:r>
        <w:lastRenderedPageBreak/>
        <w:t xml:space="preserve">order the defendant to pay such attorney's fees or expenses, or both, that are actually and reasonably incurred by the victim who is the successful party in the action.  </w:t>
      </w:r>
    </w:p>
    <w:sectPr w:rsidR="008F6064" w:rsidSect="00402E5C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4520" w:rsidRDefault="00984520">
      <w:r>
        <w:separator/>
      </w:r>
    </w:p>
  </w:endnote>
  <w:endnote w:type="continuationSeparator" w:id="0">
    <w:p w:rsidR="00984520" w:rsidRDefault="009845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4520" w:rsidRDefault="00984520">
      <w:r>
        <w:separator/>
      </w:r>
    </w:p>
  </w:footnote>
  <w:footnote w:type="continuationSeparator" w:id="0">
    <w:p w:rsidR="00984520" w:rsidRDefault="009845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E5589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402E5C" w:rsidRDefault="00402E5C" w:rsidP="00402E5C">
    <w:pPr>
      <w:pStyle w:val="bpuHeadSpon"/>
    </w:pPr>
    <w:r w:rsidRPr="00402E5C">
      <w:rPr>
        <w:rStyle w:val="bpuHeadSponChar"/>
      </w:rPr>
      <w:t>A5609</w:t>
    </w:r>
    <w:r>
      <w:t xml:space="preserve"> B.DECROCE</w:t>
    </w:r>
  </w:p>
  <w:p w:rsidR="00402E5C" w:rsidRDefault="00402E5C" w:rsidP="00402E5C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E55897">
      <w:rPr>
        <w:noProof/>
      </w:rPr>
      <w:t>3</w:t>
    </w:r>
    <w:r>
      <w:fldChar w:fldCharType="end"/>
    </w:r>
  </w:p>
  <w:p w:rsidR="00402E5C" w:rsidRDefault="00402E5C" w:rsidP="00402E5C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402E5C" w:rsidRDefault="00402E5C" w:rsidP="00402E5C">
    <w:pPr>
      <w:pStyle w:val="bpuHeadSpon"/>
    </w:pPr>
    <w:r w:rsidRPr="00402E5C">
      <w:rPr>
        <w:rStyle w:val="bpuHeadSponChar"/>
      </w:rPr>
      <w:t>A5609</w:t>
    </w:r>
    <w:r>
      <w:t xml:space="preserve"> B.DECROCE</w:t>
    </w:r>
  </w:p>
  <w:p w:rsidR="00402E5C" w:rsidRDefault="00402E5C" w:rsidP="00402E5C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E55897">
      <w:rPr>
        <w:noProof/>
      </w:rPr>
      <w:t>2</w:t>
    </w:r>
    <w:r>
      <w:fldChar w:fldCharType="end"/>
    </w:r>
  </w:p>
  <w:p w:rsidR="00402E5C" w:rsidRDefault="00402E5C" w:rsidP="00402E5C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4520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2F6B"/>
    <w:rsid w:val="00094A55"/>
    <w:rsid w:val="000A44A7"/>
    <w:rsid w:val="000B1054"/>
    <w:rsid w:val="000B3411"/>
    <w:rsid w:val="000C054C"/>
    <w:rsid w:val="000C12C2"/>
    <w:rsid w:val="000C5038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36232"/>
    <w:rsid w:val="0014664C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06C8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1A80"/>
    <w:rsid w:val="002C2D81"/>
    <w:rsid w:val="002C461E"/>
    <w:rsid w:val="002C6CEC"/>
    <w:rsid w:val="002E09CE"/>
    <w:rsid w:val="002E69D1"/>
    <w:rsid w:val="002F0606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40E5"/>
    <w:rsid w:val="00391713"/>
    <w:rsid w:val="00391DA4"/>
    <w:rsid w:val="003A3C64"/>
    <w:rsid w:val="003A3F83"/>
    <w:rsid w:val="003B217C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02E5C"/>
    <w:rsid w:val="00407179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B3C66"/>
    <w:rsid w:val="004C742C"/>
    <w:rsid w:val="004D31AF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35FD4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2C39"/>
    <w:rsid w:val="006D791B"/>
    <w:rsid w:val="006E2895"/>
    <w:rsid w:val="006F180D"/>
    <w:rsid w:val="006F4334"/>
    <w:rsid w:val="006F47AF"/>
    <w:rsid w:val="006F6B8A"/>
    <w:rsid w:val="00707CD3"/>
    <w:rsid w:val="00716BB9"/>
    <w:rsid w:val="007172A4"/>
    <w:rsid w:val="007256D1"/>
    <w:rsid w:val="007279FD"/>
    <w:rsid w:val="007502CB"/>
    <w:rsid w:val="00752D79"/>
    <w:rsid w:val="00752E20"/>
    <w:rsid w:val="00756EDE"/>
    <w:rsid w:val="00764456"/>
    <w:rsid w:val="00781B4D"/>
    <w:rsid w:val="007824BF"/>
    <w:rsid w:val="00783B8D"/>
    <w:rsid w:val="00794B94"/>
    <w:rsid w:val="00794BD4"/>
    <w:rsid w:val="007A2F73"/>
    <w:rsid w:val="007A3061"/>
    <w:rsid w:val="007A5A0B"/>
    <w:rsid w:val="007A6F93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42E9"/>
    <w:rsid w:val="00866563"/>
    <w:rsid w:val="00867AC2"/>
    <w:rsid w:val="00867F18"/>
    <w:rsid w:val="0087056E"/>
    <w:rsid w:val="00875402"/>
    <w:rsid w:val="00876A69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8F6064"/>
    <w:rsid w:val="00901BDA"/>
    <w:rsid w:val="00906257"/>
    <w:rsid w:val="009121D8"/>
    <w:rsid w:val="00912D9C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2E4"/>
    <w:rsid w:val="00973523"/>
    <w:rsid w:val="00980766"/>
    <w:rsid w:val="009835D4"/>
    <w:rsid w:val="00984520"/>
    <w:rsid w:val="009865D4"/>
    <w:rsid w:val="00997152"/>
    <w:rsid w:val="009972CD"/>
    <w:rsid w:val="009A0E9C"/>
    <w:rsid w:val="009A45DA"/>
    <w:rsid w:val="009A598C"/>
    <w:rsid w:val="009B06D2"/>
    <w:rsid w:val="009B34EC"/>
    <w:rsid w:val="009B5D67"/>
    <w:rsid w:val="009B6176"/>
    <w:rsid w:val="009C0D22"/>
    <w:rsid w:val="009C2DD9"/>
    <w:rsid w:val="009C3E09"/>
    <w:rsid w:val="009C41BC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2CD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77568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70547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55897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02BA9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80AAC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7B3EF921-71D6-4071-A7A9-FCFF5BF31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paragraph" w:styleId="BalloonText">
    <w:name w:val="Balloon Text"/>
    <w:basedOn w:val="Normal"/>
    <w:link w:val="BalloonTextChar"/>
    <w:semiHidden/>
    <w:unhideWhenUsed/>
    <w:rsid w:val="009732E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732E4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402E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A8B87E-FA3D-4163-91A4-52CD3641FE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492</Words>
  <Characters>2476</Characters>
  <Application>Microsoft Office Word</Application>
  <DocSecurity>0</DocSecurity>
  <Lines>75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A5609</vt:lpstr>
    </vt:vector>
  </TitlesOfParts>
  <Manager>R225</Manager>
  <Company>NJ Office of Legislative Services</Company>
  <LinksUpToDate>false</LinksUpToDate>
  <CharactersWithSpaces>2977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A5609</dc:title>
  <dc:subject>21-2285</dc:subject>
  <dc:creator>Assemblywoman  DECROCE</dc:creator>
  <cp:keywords>A5609|3|HS |263|219|259|N|0|</cp:keywords>
  <dc:description>INTRODUCED MAY 12, 2021</dc:description>
  <cp:lastModifiedBy>Siracusa, Nicole</cp:lastModifiedBy>
  <cp:revision>2</cp:revision>
  <cp:lastPrinted>2021-04-20T20:47:00Z</cp:lastPrinted>
  <dcterms:created xsi:type="dcterms:W3CDTF">2021-05-13T13:25:00Z</dcterms:created>
  <dcterms:modified xsi:type="dcterms:W3CDTF">2021-05-13T13:25:00Z</dcterms:modified>
  <cp:category>s.1: C.10:5-51 (2021/47)_x000d_
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