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5C0" w:rsidRDefault="00AE35C0" w:rsidP="00AE35C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5626 </w:t>
      </w:r>
    </w:p>
    <w:p w:rsidR="00AE35C0" w:rsidRPr="009D38FF" w:rsidRDefault="00AE35C0" w:rsidP="00AE35C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402966" r:id="rId8"/>
        </w:object>
      </w:r>
    </w:p>
    <w:p w:rsidR="00AE35C0" w:rsidRDefault="00AE35C0" w:rsidP="00AE35C0">
      <w:pPr>
        <w:pStyle w:val="bpuState"/>
      </w:pPr>
      <w:r>
        <w:t>STATE OF NEW JERSEY</w:t>
      </w:r>
    </w:p>
    <w:p w:rsidR="00AE35C0" w:rsidRDefault="00AE35C0" w:rsidP="00AE35C0">
      <w:pPr>
        <w:pStyle w:val="bpuLegislature"/>
      </w:pPr>
      <w:r>
        <w:t>219th LEGISLATURE</w:t>
      </w:r>
    </w:p>
    <w:p w:rsidR="00AE35C0" w:rsidRDefault="00AE35C0" w:rsidP="00AE35C0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402967" r:id="rId9"/>
        </w:object>
      </w:r>
      <w:r>
        <w:t xml:space="preserve">  </w:t>
      </w:r>
    </w:p>
    <w:p w:rsidR="00AE35C0" w:rsidRDefault="00AE35C0" w:rsidP="00AE35C0">
      <w:pPr>
        <w:pStyle w:val="bpuIntro"/>
      </w:pPr>
      <w:r>
        <w:t>INTRODUCED MAY 12, 2021</w:t>
      </w:r>
    </w:p>
    <w:p w:rsidR="00AE35C0" w:rsidRDefault="00AE35C0" w:rsidP="00AE35C0">
      <w:pPr>
        <w:pStyle w:val="bpuIntro"/>
      </w:pPr>
    </w:p>
    <w:p w:rsidR="00AE35C0" w:rsidRDefault="00AE35C0" w:rsidP="00AE35C0">
      <w:pPr>
        <w:pStyle w:val="bpuIntro"/>
        <w:sectPr w:rsidR="00AE35C0" w:rsidSect="00AE35C0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E35C0" w:rsidRDefault="00AE35C0" w:rsidP="00AE35C0">
      <w:pPr>
        <w:pStyle w:val="bpuIntro"/>
      </w:pPr>
    </w:p>
    <w:p w:rsidR="00AE35C0" w:rsidRDefault="00AE35C0" w:rsidP="00AE35C0">
      <w:pPr>
        <w:pStyle w:val="bpuSponsor"/>
      </w:pPr>
      <w:r>
        <w:t>Sponsored by:</w:t>
      </w:r>
    </w:p>
    <w:p w:rsidR="00AE35C0" w:rsidRDefault="00AE35C0" w:rsidP="00AE35C0">
      <w:pPr>
        <w:pStyle w:val="bpuSponsor"/>
      </w:pPr>
      <w:r>
        <w:t>Assemblyman  RONALD S. DANCER</w:t>
      </w:r>
    </w:p>
    <w:p w:rsidR="00AE35C0" w:rsidRDefault="00AE35C0" w:rsidP="00AE35C0">
      <w:pPr>
        <w:pStyle w:val="bpuSponsor"/>
      </w:pPr>
      <w:r>
        <w:t>District 12 (Burlington, Middlesex, Monmouth and Ocean)</w:t>
      </w:r>
    </w:p>
    <w:p w:rsidR="00AE35C0" w:rsidRDefault="00AE35C0" w:rsidP="00AE35C0">
      <w:pPr>
        <w:pStyle w:val="bpuSponsor"/>
      </w:pPr>
    </w:p>
    <w:p w:rsidR="00AE35C0" w:rsidRDefault="00AE35C0" w:rsidP="00AE35C0">
      <w:pPr>
        <w:pStyle w:val="bpuSponsor"/>
      </w:pPr>
    </w:p>
    <w:p w:rsidR="00AE35C0" w:rsidRDefault="00AE35C0" w:rsidP="00AE35C0">
      <w:pPr>
        <w:pStyle w:val="bpuSponsor"/>
      </w:pPr>
    </w:p>
    <w:p w:rsidR="00AE35C0" w:rsidRDefault="00AE35C0" w:rsidP="00AE35C0">
      <w:pPr>
        <w:pStyle w:val="bpuSponsor"/>
      </w:pPr>
    </w:p>
    <w:p w:rsidR="00AE35C0" w:rsidRDefault="00AE35C0" w:rsidP="00AE35C0">
      <w:pPr>
        <w:pStyle w:val="bpuSponsor"/>
      </w:pPr>
      <w:r>
        <w:t>SYNOPSIS</w:t>
      </w:r>
    </w:p>
    <w:p w:rsidR="00AE35C0" w:rsidRDefault="00AE35C0" w:rsidP="00AE35C0">
      <w:pPr>
        <w:pStyle w:val="bpuNormText"/>
      </w:pPr>
      <w:r>
        <w:tab/>
        <w:t xml:space="preserve">Permits survivors of certain retired members of PFRS to apply for accidental death benefits. </w:t>
      </w:r>
    </w:p>
    <w:p w:rsidR="00AE35C0" w:rsidRDefault="00AE35C0" w:rsidP="00AE35C0">
      <w:pPr>
        <w:pStyle w:val="bpuNormText"/>
      </w:pPr>
    </w:p>
    <w:p w:rsidR="00AE35C0" w:rsidRDefault="00AE35C0" w:rsidP="00AE35C0">
      <w:pPr>
        <w:pStyle w:val="bpuSponsor"/>
      </w:pPr>
      <w:r>
        <w:t xml:space="preserve">CURRENT VERSION OF TEXT </w:t>
      </w:r>
    </w:p>
    <w:p w:rsidR="00AE35C0" w:rsidRDefault="00AE35C0" w:rsidP="00AE35C0">
      <w:pPr>
        <w:pStyle w:val="bpuNormText"/>
      </w:pPr>
      <w:r>
        <w:tab/>
        <w:t>As introduced.</w:t>
      </w:r>
    </w:p>
    <w:p w:rsidR="00AE35C0" w:rsidRDefault="00AE35C0" w:rsidP="00AE35C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E35C0" w:rsidRDefault="00AE35C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E35C0" w:rsidSect="00AE35C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50731F" w:rsidRDefault="00B17401" w:rsidP="003E47BA">
      <w:pPr>
        <w:pStyle w:val="HangingAnAct"/>
        <w:rPr>
          <w:rStyle w:val="HangingAnActChar"/>
        </w:rPr>
      </w:pPr>
      <w:r w:rsidRPr="0050731F">
        <w:rPr>
          <w:rStyle w:val="BillHead"/>
        </w:rPr>
        <w:lastRenderedPageBreak/>
        <w:t>An Act</w:t>
      </w:r>
      <w:r w:rsidR="00686AEB" w:rsidRPr="0050731F">
        <w:rPr>
          <w:rStyle w:val="HangingAnActChar"/>
        </w:rPr>
        <w:t xml:space="preserve"> </w:t>
      </w:r>
      <w:r w:rsidR="0003794D" w:rsidRPr="0050731F">
        <w:rPr>
          <w:rStyle w:val="HangingAnActChar"/>
        </w:rPr>
        <w:t>concerning accidental death benefits of the Police and Firemen’s Retirement System and supplementing Title 43 of the Revised Statutes.</w:t>
      </w:r>
    </w:p>
    <w:p w:rsidR="000B1054" w:rsidRPr="0050731F" w:rsidRDefault="000B1054" w:rsidP="000B1054"/>
    <w:p w:rsidR="00686AEB" w:rsidRPr="0050731F" w:rsidRDefault="00686AEB" w:rsidP="00686AEB">
      <w:r w:rsidRPr="0050731F">
        <w:tab/>
      </w:r>
      <w:r w:rsidR="00B17401" w:rsidRPr="0050731F">
        <w:rPr>
          <w:rStyle w:val="BillHeading2"/>
        </w:rPr>
        <w:t>Be It Enacted</w:t>
      </w:r>
      <w:r w:rsidRPr="0050731F">
        <w:rPr>
          <w:rStyle w:val="BillHeading2"/>
        </w:rPr>
        <w:t xml:space="preserve"> </w:t>
      </w:r>
      <w:r w:rsidR="00B17401" w:rsidRPr="0050731F">
        <w:rPr>
          <w:rStyle w:val="BillLanguage"/>
        </w:rPr>
        <w:t>by the Senate and General Assembly of the State of New Jersey:</w:t>
      </w:r>
    </w:p>
    <w:p w:rsidR="00A56B69" w:rsidRPr="0050731F" w:rsidRDefault="00A56B69" w:rsidP="00686AEB"/>
    <w:p w:rsidR="003D4555" w:rsidRPr="0050731F" w:rsidRDefault="00AE61D0" w:rsidP="00686AEB">
      <w:r>
        <w:tab/>
        <w:t>1.</w:t>
      </w:r>
      <w:r>
        <w:tab/>
      </w:r>
      <w:r w:rsidR="00A56B69" w:rsidRPr="0050731F">
        <w:t>a.</w:t>
      </w:r>
      <w:r>
        <w:t xml:space="preserve"> </w:t>
      </w:r>
      <w:r w:rsidR="00A56B69" w:rsidRPr="0050731F">
        <w:t xml:space="preserve"> </w:t>
      </w:r>
      <w:r w:rsidR="003B2807" w:rsidRPr="0050731F">
        <w:t xml:space="preserve">Notwithstanding any law, rule, or regulation to the contrary, </w:t>
      </w:r>
      <w:r w:rsidR="00A56B69" w:rsidRPr="0050731F">
        <w:t xml:space="preserve">the death of </w:t>
      </w:r>
      <w:r w:rsidR="009E537E" w:rsidRPr="0050731F">
        <w:t>a</w:t>
      </w:r>
      <w:r w:rsidR="00A56B69" w:rsidRPr="0050731F">
        <w:t xml:space="preserve"> </w:t>
      </w:r>
      <w:r w:rsidR="003D4555" w:rsidRPr="0050731F">
        <w:t xml:space="preserve">retired </w:t>
      </w:r>
      <w:r w:rsidR="00A56B69" w:rsidRPr="0050731F">
        <w:t xml:space="preserve">member of the Police and Firemen’s Retirement System who qualified for an accidental disability retirement pursuant to section 7 of P.L.1944, c.255 (C.43:16A-7) shall be deemed to have occurred as the result of an accident met in the actual performance </w:t>
      </w:r>
      <w:r w:rsidR="00535A16" w:rsidRPr="0050731F">
        <w:t xml:space="preserve">of duty </w:t>
      </w:r>
      <w:r w:rsidR="00A56B69" w:rsidRPr="0050731F">
        <w:t>at some definite time and place</w:t>
      </w:r>
      <w:r w:rsidR="003B2807" w:rsidRPr="0050731F">
        <w:t xml:space="preserve"> if the </w:t>
      </w:r>
      <w:r w:rsidR="003D4555" w:rsidRPr="0050731F">
        <w:t xml:space="preserve">retired </w:t>
      </w:r>
      <w:r w:rsidR="003B2807" w:rsidRPr="0050731F">
        <w:t>member’</w:t>
      </w:r>
      <w:r w:rsidR="00D36863">
        <w:t>s death is the direct result of</w:t>
      </w:r>
      <w:r w:rsidR="00371797" w:rsidRPr="0050731F">
        <w:t xml:space="preserve"> the</w:t>
      </w:r>
      <w:r w:rsidR="003B2807" w:rsidRPr="0050731F">
        <w:t xml:space="preserve"> injury</w:t>
      </w:r>
      <w:r w:rsidR="00371797" w:rsidRPr="0050731F">
        <w:t xml:space="preserve"> that caused the disability</w:t>
      </w:r>
      <w:r w:rsidR="003D4555" w:rsidRPr="0050731F">
        <w:t>, complications therefrom, or the aggravation or acceleration of a preexisting condition caused thereby.</w:t>
      </w:r>
    </w:p>
    <w:p w:rsidR="003B2807" w:rsidRPr="0050731F" w:rsidRDefault="00AE61D0" w:rsidP="00686AEB">
      <w:r>
        <w:tab/>
        <w:t>b.</w:t>
      </w:r>
      <w:r>
        <w:tab/>
      </w:r>
      <w:r w:rsidR="00C9492C" w:rsidRPr="0050731F">
        <w:t xml:space="preserve">The retired member’s surviving spouse, surviving child, or surviving </w:t>
      </w:r>
      <w:r w:rsidR="00604039" w:rsidRPr="0050731F">
        <w:t xml:space="preserve">dependent </w:t>
      </w:r>
      <w:r w:rsidR="00C9492C" w:rsidRPr="0050731F">
        <w:t xml:space="preserve">parents, as the case may be, may apply to receive accidental death benefits as set forth in section 10 of P.L.1944, c.255 (C.43:16A-10), and if approved, the benefits shall be made retroactive to the date of the death of the retired member.  </w:t>
      </w:r>
      <w:r w:rsidR="00371797" w:rsidRPr="0050731F">
        <w:t xml:space="preserve">Upon the </w:t>
      </w:r>
      <w:r w:rsidR="003B2807" w:rsidRPr="0050731F">
        <w:t xml:space="preserve">receipt of </w:t>
      </w:r>
      <w:r w:rsidR="00371797" w:rsidRPr="0050731F">
        <w:t xml:space="preserve">the proper </w:t>
      </w:r>
      <w:r w:rsidR="003B2807" w:rsidRPr="0050731F">
        <w:t xml:space="preserve">proof of death of the </w:t>
      </w:r>
      <w:r w:rsidR="003D4555" w:rsidRPr="0050731F">
        <w:t xml:space="preserve">retired </w:t>
      </w:r>
      <w:r w:rsidR="00535A16" w:rsidRPr="0050731F">
        <w:t xml:space="preserve">member </w:t>
      </w:r>
      <w:r w:rsidR="003B2807" w:rsidRPr="0050731F">
        <w:t xml:space="preserve">and that the </w:t>
      </w:r>
      <w:r w:rsidR="00535A16" w:rsidRPr="0050731F">
        <w:t xml:space="preserve">death of the </w:t>
      </w:r>
      <w:r w:rsidR="003D4555" w:rsidRPr="0050731F">
        <w:t xml:space="preserve">retired </w:t>
      </w:r>
      <w:r w:rsidR="003B2807" w:rsidRPr="0050731F">
        <w:t>member</w:t>
      </w:r>
      <w:r w:rsidR="00535A16" w:rsidRPr="0050731F">
        <w:t xml:space="preserve"> </w:t>
      </w:r>
      <w:r w:rsidR="003B2807" w:rsidRPr="0050731F">
        <w:t>was the direct result of the injury</w:t>
      </w:r>
      <w:r w:rsidR="00371797" w:rsidRPr="0050731F">
        <w:t xml:space="preserve"> that caused the disability</w:t>
      </w:r>
      <w:r w:rsidR="003D4555" w:rsidRPr="0050731F">
        <w:t xml:space="preserve"> and not the retired member's willful negligence</w:t>
      </w:r>
      <w:r w:rsidR="003B2807" w:rsidRPr="0050731F">
        <w:t xml:space="preserve">, </w:t>
      </w:r>
      <w:r w:rsidR="00C9492C" w:rsidRPr="0050731F">
        <w:t xml:space="preserve">accidental death benefits shall be paid to </w:t>
      </w:r>
      <w:r w:rsidR="00392EF6" w:rsidRPr="0050731F">
        <w:t xml:space="preserve">the </w:t>
      </w:r>
      <w:r w:rsidR="00C9492C" w:rsidRPr="0050731F">
        <w:t>survivor.</w:t>
      </w:r>
    </w:p>
    <w:p w:rsidR="00EF708D" w:rsidRPr="0050731F" w:rsidRDefault="00AE61D0" w:rsidP="00686AEB">
      <w:r>
        <w:tab/>
        <w:t>c.</w:t>
      </w:r>
      <w:r>
        <w:tab/>
      </w:r>
      <w:r w:rsidR="003D4555" w:rsidRPr="0050731F">
        <w:t xml:space="preserve">If </w:t>
      </w:r>
      <w:r w:rsidR="00EF708D" w:rsidRPr="0050731F">
        <w:t xml:space="preserve">the retired member’s surviving spouse, surviving child, or surviving </w:t>
      </w:r>
      <w:r w:rsidR="00604039" w:rsidRPr="0050731F">
        <w:t>dependent parents</w:t>
      </w:r>
      <w:r w:rsidR="00EF708D" w:rsidRPr="0050731F">
        <w:t xml:space="preserve"> received a payment of 3 1/2 times the</w:t>
      </w:r>
      <w:r w:rsidR="001A7930" w:rsidRPr="0050731F">
        <w:t xml:space="preserve"> retired member’s </w:t>
      </w:r>
      <w:r w:rsidR="00EF708D" w:rsidRPr="0050731F">
        <w:t>compensation pursuant to paragraph (3) of section 7 of P.L.1944, c.255 (C.43:16A-7)</w:t>
      </w:r>
      <w:r w:rsidR="004A7520" w:rsidRPr="0050731F">
        <w:t xml:space="preserve"> prior to the enactment </w:t>
      </w:r>
      <w:r w:rsidR="00EF708D" w:rsidRPr="0050731F">
        <w:t>of P.L.    , c.    (C.    )(pending before the Legislature as this bill) and is subsequently approved for accidental death benefits</w:t>
      </w:r>
      <w:r w:rsidR="00604039" w:rsidRPr="0050731F">
        <w:t xml:space="preserve"> pursuant to P.L.</w:t>
      </w:r>
      <w:r>
        <w:t>    </w:t>
      </w:r>
      <w:r w:rsidR="00604039" w:rsidRPr="0050731F">
        <w:t>, c.    (C.    )(pending before the Legislature as this bill)</w:t>
      </w:r>
      <w:r w:rsidR="00EF708D" w:rsidRPr="0050731F">
        <w:t xml:space="preserve">, the survivor </w:t>
      </w:r>
      <w:r w:rsidR="004A7520" w:rsidRPr="0050731F">
        <w:t xml:space="preserve">shall not receive an additional </w:t>
      </w:r>
      <w:r w:rsidR="00EF708D" w:rsidRPr="0050731F">
        <w:t xml:space="preserve">payment of 3 1/2 times the </w:t>
      </w:r>
      <w:r w:rsidR="001A7930" w:rsidRPr="0050731F">
        <w:t xml:space="preserve">retired member’s </w:t>
      </w:r>
      <w:r w:rsidR="00EF708D" w:rsidRPr="0050731F">
        <w:t xml:space="preserve">compensation under the provisions of section 10 of P.L.1944, c.255 (C.43:16A-10). </w:t>
      </w:r>
      <w:r w:rsidR="002557FB" w:rsidRPr="0050731F">
        <w:t xml:space="preserve"> </w:t>
      </w:r>
      <w:r w:rsidR="00EF708D" w:rsidRPr="0050731F">
        <w:t xml:space="preserve">There shall be only one payment of 3 1/2 times the </w:t>
      </w:r>
      <w:r w:rsidR="001A7930" w:rsidRPr="0050731F">
        <w:t xml:space="preserve">retired member’s compensation </w:t>
      </w:r>
      <w:r w:rsidR="00EF708D" w:rsidRPr="0050731F">
        <w:t>to the retired member’s survivor.</w:t>
      </w:r>
    </w:p>
    <w:p w:rsidR="00A56B69" w:rsidRPr="0050731F" w:rsidRDefault="00A56B69" w:rsidP="00686AEB"/>
    <w:p w:rsidR="00686AEB" w:rsidRPr="0050731F" w:rsidRDefault="00686AEB" w:rsidP="00686AEB">
      <w:r w:rsidRPr="0050731F">
        <w:tab/>
      </w:r>
      <w:r w:rsidR="00A56B69" w:rsidRPr="0050731F">
        <w:t>2</w:t>
      </w:r>
      <w:r w:rsidR="00AE61D0">
        <w:t>.</w:t>
      </w:r>
      <w:r w:rsidR="00AE61D0">
        <w:tab/>
      </w:r>
      <w:r w:rsidR="00B17401" w:rsidRPr="0050731F">
        <w:t>This act shall take effect</w:t>
      </w:r>
      <w:r w:rsidR="00A56B69" w:rsidRPr="0050731F">
        <w:t xml:space="preserve"> immediately.</w:t>
      </w:r>
    </w:p>
    <w:p w:rsidR="00686AEB" w:rsidRDefault="00686AEB" w:rsidP="00686AEB"/>
    <w:p w:rsidR="00AE61D0" w:rsidRPr="0050731F" w:rsidRDefault="00AE61D0" w:rsidP="00686AEB"/>
    <w:p w:rsidR="00686AEB" w:rsidRPr="0050731F" w:rsidRDefault="00686AEB" w:rsidP="00686AEB">
      <w:pPr>
        <w:jc w:val="center"/>
      </w:pPr>
      <w:r w:rsidRPr="0050731F">
        <w:t>STATEMENT</w:t>
      </w:r>
    </w:p>
    <w:p w:rsidR="00686AEB" w:rsidRPr="0050731F" w:rsidRDefault="00686AEB" w:rsidP="00686AEB"/>
    <w:p w:rsidR="003754E2" w:rsidRPr="0050731F" w:rsidRDefault="003754E2" w:rsidP="00686AEB">
      <w:r w:rsidRPr="0050731F">
        <w:tab/>
        <w:t>Under current law, only the survivors of active members of the Police and Firemen’s Retirement System receive an accidental death benefit.  Under the bill, the death of a retired member</w:t>
      </w:r>
      <w:r w:rsidR="00FA7050" w:rsidRPr="0050731F">
        <w:t xml:space="preserve"> who previously qualified for accidental disability benefits</w:t>
      </w:r>
      <w:r w:rsidR="00371797" w:rsidRPr="0050731F">
        <w:t xml:space="preserve"> will be </w:t>
      </w:r>
      <w:r w:rsidR="00FA7050" w:rsidRPr="0050731F">
        <w:t xml:space="preserve">considered </w:t>
      </w:r>
      <w:r w:rsidR="00371797" w:rsidRPr="0050731F">
        <w:t xml:space="preserve">a </w:t>
      </w:r>
      <w:r w:rsidR="00FA7050" w:rsidRPr="0050731F">
        <w:t xml:space="preserve">death </w:t>
      </w:r>
      <w:r w:rsidR="00371797" w:rsidRPr="0050731F">
        <w:t xml:space="preserve">during the performance of duties </w:t>
      </w:r>
      <w:r w:rsidR="00FA7050" w:rsidRPr="0050731F">
        <w:t>if the retired member’s</w:t>
      </w:r>
      <w:r w:rsidR="008E6D41" w:rsidRPr="0050731F">
        <w:t xml:space="preserve"> death is the </w:t>
      </w:r>
      <w:r w:rsidR="008E6D41" w:rsidRPr="0050731F">
        <w:lastRenderedPageBreak/>
        <w:t xml:space="preserve">direct result of </w:t>
      </w:r>
      <w:r w:rsidR="00371797" w:rsidRPr="0050731F">
        <w:t xml:space="preserve">the </w:t>
      </w:r>
      <w:r w:rsidR="00FA7050" w:rsidRPr="0050731F">
        <w:t>injury</w:t>
      </w:r>
      <w:r w:rsidR="00371797" w:rsidRPr="0050731F">
        <w:t xml:space="preserve"> caused by the disability</w:t>
      </w:r>
      <w:r w:rsidR="00FA7050" w:rsidRPr="0050731F">
        <w:t xml:space="preserve">, complications therefrom, or the aggravation or acceleration of a preexisting condition caused thereby.  Current law is expanded to </w:t>
      </w:r>
      <w:r w:rsidRPr="0050731F">
        <w:t xml:space="preserve">permit the </w:t>
      </w:r>
      <w:r w:rsidR="00FA7050" w:rsidRPr="0050731F">
        <w:t>retire</w:t>
      </w:r>
      <w:r w:rsidR="008E6D41" w:rsidRPr="0050731F">
        <w:t>d</w:t>
      </w:r>
      <w:r w:rsidR="00FA7050" w:rsidRPr="0050731F">
        <w:t xml:space="preserve"> member’s </w:t>
      </w:r>
      <w:r w:rsidRPr="0050731F">
        <w:t xml:space="preserve">surviving spouse, surviving child, or surviving </w:t>
      </w:r>
      <w:r w:rsidR="0035133B" w:rsidRPr="0050731F">
        <w:t xml:space="preserve">dependent </w:t>
      </w:r>
      <w:r w:rsidRPr="0050731F">
        <w:t xml:space="preserve">parents, as the case may be, to </w:t>
      </w:r>
      <w:r w:rsidR="00FA7050" w:rsidRPr="0050731F">
        <w:t>apply for an accidental death benefit even though the retired member was not an active member of the retirement system upon the death.</w:t>
      </w:r>
    </w:p>
    <w:p w:rsidR="00FA7050" w:rsidRPr="0050731F" w:rsidRDefault="00FA7050" w:rsidP="00686AEB">
      <w:r w:rsidRPr="0050731F">
        <w:tab/>
      </w:r>
      <w:r w:rsidR="00585757" w:rsidRPr="0050731F">
        <w:t>In order to be approved for accidental death benefits, t</w:t>
      </w:r>
      <w:r w:rsidRPr="0050731F">
        <w:t>he bill</w:t>
      </w:r>
      <w:r w:rsidR="00371797" w:rsidRPr="0050731F">
        <w:t xml:space="preserve"> requires that the survivor</w:t>
      </w:r>
      <w:r w:rsidRPr="0050731F">
        <w:t xml:space="preserve"> </w:t>
      </w:r>
      <w:r w:rsidR="00585757" w:rsidRPr="0050731F">
        <w:t xml:space="preserve">provide </w:t>
      </w:r>
      <w:r w:rsidR="00371797" w:rsidRPr="0050731F">
        <w:t>the</w:t>
      </w:r>
      <w:r w:rsidRPr="0050731F">
        <w:t xml:space="preserve"> receipt of</w:t>
      </w:r>
      <w:r w:rsidR="00371797" w:rsidRPr="0050731F">
        <w:t xml:space="preserve"> proper</w:t>
      </w:r>
      <w:r w:rsidRPr="0050731F">
        <w:t xml:space="preserve"> proof of death of the retired member and that the death of the retired member was the direct result of the injury </w:t>
      </w:r>
      <w:r w:rsidR="00371797" w:rsidRPr="0050731F">
        <w:t xml:space="preserve">caused by the disability </w:t>
      </w:r>
      <w:r w:rsidRPr="0050731F">
        <w:t>and not the retired member's willful negligence.  The bill also clarifies that if a survivor is approved f</w:t>
      </w:r>
      <w:r w:rsidR="00371797" w:rsidRPr="0050731F">
        <w:t>or accidental death benefits</w:t>
      </w:r>
      <w:r w:rsidRPr="0050731F">
        <w:t xml:space="preserve"> has already received the 3 1/2 times compensation associated with the accidental disability benefit, the survivor will not receive an additional 3 1/2 times compensation associated with the accidental death</w:t>
      </w:r>
      <w:r w:rsidR="00585757" w:rsidRPr="0050731F">
        <w:t xml:space="preserve"> benefit.</w:t>
      </w:r>
    </w:p>
    <w:sectPr w:rsidR="00FA7050" w:rsidRPr="0050731F" w:rsidSect="00AE35C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226" w:rsidRDefault="00902226">
      <w:r>
        <w:separator/>
      </w:r>
    </w:p>
  </w:endnote>
  <w:endnote w:type="continuationSeparator" w:id="0">
    <w:p w:rsidR="00902226" w:rsidRDefault="00902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226" w:rsidRDefault="00902226">
      <w:r>
        <w:separator/>
      </w:r>
    </w:p>
  </w:footnote>
  <w:footnote w:type="continuationSeparator" w:id="0">
    <w:p w:rsidR="00902226" w:rsidRDefault="00902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11F9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E35C0" w:rsidRDefault="00AE35C0" w:rsidP="00AE35C0">
    <w:pPr>
      <w:pStyle w:val="bpuHeadSpon"/>
    </w:pPr>
    <w:r w:rsidRPr="00AE35C0">
      <w:rPr>
        <w:rStyle w:val="bpuHeadSponChar"/>
      </w:rPr>
      <w:t>A5626</w:t>
    </w:r>
    <w:r>
      <w:t xml:space="preserve"> DANCER</w:t>
    </w:r>
  </w:p>
  <w:p w:rsidR="00AE35C0" w:rsidRDefault="00AE35C0" w:rsidP="00AE35C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11F9D">
      <w:rPr>
        <w:noProof/>
      </w:rPr>
      <w:t>3</w:t>
    </w:r>
    <w:r>
      <w:fldChar w:fldCharType="end"/>
    </w:r>
  </w:p>
  <w:p w:rsidR="00AE35C0" w:rsidRDefault="00AE35C0" w:rsidP="00AE35C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E35C0" w:rsidRDefault="00AE35C0" w:rsidP="00AE35C0">
    <w:pPr>
      <w:pStyle w:val="bpuHeadSpon"/>
    </w:pPr>
    <w:r w:rsidRPr="00AE35C0">
      <w:rPr>
        <w:rStyle w:val="bpuHeadSponChar"/>
      </w:rPr>
      <w:t>A5626</w:t>
    </w:r>
    <w:r>
      <w:t xml:space="preserve"> DANCER</w:t>
    </w:r>
  </w:p>
  <w:p w:rsidR="00AE35C0" w:rsidRDefault="00AE35C0" w:rsidP="00AE35C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11F9D">
      <w:rPr>
        <w:noProof/>
      </w:rPr>
      <w:t>2</w:t>
    </w:r>
    <w:r>
      <w:fldChar w:fldCharType="end"/>
    </w:r>
  </w:p>
  <w:p w:rsidR="00AE35C0" w:rsidRDefault="00AE35C0" w:rsidP="00AE35C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226"/>
    <w:rsid w:val="000051BD"/>
    <w:rsid w:val="000160A5"/>
    <w:rsid w:val="0002335B"/>
    <w:rsid w:val="0003549A"/>
    <w:rsid w:val="000367AE"/>
    <w:rsid w:val="0003794D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A7930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7FB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133B"/>
    <w:rsid w:val="00354334"/>
    <w:rsid w:val="0036180C"/>
    <w:rsid w:val="00363CF5"/>
    <w:rsid w:val="00364344"/>
    <w:rsid w:val="003702CA"/>
    <w:rsid w:val="00370617"/>
    <w:rsid w:val="00371797"/>
    <w:rsid w:val="003754E2"/>
    <w:rsid w:val="00382F1F"/>
    <w:rsid w:val="003840E5"/>
    <w:rsid w:val="00391DA4"/>
    <w:rsid w:val="00392EF6"/>
    <w:rsid w:val="0039326F"/>
    <w:rsid w:val="0039396B"/>
    <w:rsid w:val="003A3C64"/>
    <w:rsid w:val="003A3F83"/>
    <w:rsid w:val="003A4A8B"/>
    <w:rsid w:val="003B2807"/>
    <w:rsid w:val="003C43EF"/>
    <w:rsid w:val="003C5A6B"/>
    <w:rsid w:val="003C7FB2"/>
    <w:rsid w:val="003D241F"/>
    <w:rsid w:val="003D24DE"/>
    <w:rsid w:val="003D4555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52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0731F"/>
    <w:rsid w:val="00513C81"/>
    <w:rsid w:val="00527BFB"/>
    <w:rsid w:val="00532A32"/>
    <w:rsid w:val="00535A16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5757"/>
    <w:rsid w:val="0059131D"/>
    <w:rsid w:val="005A003B"/>
    <w:rsid w:val="005A698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4039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78EC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0A49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1E11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6D41"/>
    <w:rsid w:val="008F1E5A"/>
    <w:rsid w:val="00901BDA"/>
    <w:rsid w:val="00902226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37E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6B69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5C0"/>
    <w:rsid w:val="00AE61D0"/>
    <w:rsid w:val="00AF0DB9"/>
    <w:rsid w:val="00AF1A8C"/>
    <w:rsid w:val="00B0116D"/>
    <w:rsid w:val="00B01173"/>
    <w:rsid w:val="00B02F35"/>
    <w:rsid w:val="00B05A3C"/>
    <w:rsid w:val="00B07100"/>
    <w:rsid w:val="00B1138C"/>
    <w:rsid w:val="00B17401"/>
    <w:rsid w:val="00B2574A"/>
    <w:rsid w:val="00B35D8A"/>
    <w:rsid w:val="00B45B34"/>
    <w:rsid w:val="00B57047"/>
    <w:rsid w:val="00B61D86"/>
    <w:rsid w:val="00B6342D"/>
    <w:rsid w:val="00B677A4"/>
    <w:rsid w:val="00B726BD"/>
    <w:rsid w:val="00B732BC"/>
    <w:rsid w:val="00B90E33"/>
    <w:rsid w:val="00B95F0E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4C0A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492C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5B9E"/>
    <w:rsid w:val="00CE78BF"/>
    <w:rsid w:val="00CF65EB"/>
    <w:rsid w:val="00CF72AD"/>
    <w:rsid w:val="00D02441"/>
    <w:rsid w:val="00D039F4"/>
    <w:rsid w:val="00D10496"/>
    <w:rsid w:val="00D11173"/>
    <w:rsid w:val="00D11F9D"/>
    <w:rsid w:val="00D1215F"/>
    <w:rsid w:val="00D16561"/>
    <w:rsid w:val="00D17FF8"/>
    <w:rsid w:val="00D268AC"/>
    <w:rsid w:val="00D27FF3"/>
    <w:rsid w:val="00D343D0"/>
    <w:rsid w:val="00D3664D"/>
    <w:rsid w:val="00D36863"/>
    <w:rsid w:val="00D500E9"/>
    <w:rsid w:val="00D507BC"/>
    <w:rsid w:val="00D6090A"/>
    <w:rsid w:val="00D62FA3"/>
    <w:rsid w:val="00D63B6F"/>
    <w:rsid w:val="00D64A90"/>
    <w:rsid w:val="00D86E1E"/>
    <w:rsid w:val="00D9410B"/>
    <w:rsid w:val="00D9695B"/>
    <w:rsid w:val="00DA2417"/>
    <w:rsid w:val="00DA5585"/>
    <w:rsid w:val="00DB02AC"/>
    <w:rsid w:val="00DB6AA2"/>
    <w:rsid w:val="00DD37B0"/>
    <w:rsid w:val="00DD41F4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5C2"/>
    <w:rsid w:val="00E76A79"/>
    <w:rsid w:val="00E80692"/>
    <w:rsid w:val="00E80C24"/>
    <w:rsid w:val="00E93836"/>
    <w:rsid w:val="00EA7C16"/>
    <w:rsid w:val="00EB5E2E"/>
    <w:rsid w:val="00EC5281"/>
    <w:rsid w:val="00EC791D"/>
    <w:rsid w:val="00EC7CA6"/>
    <w:rsid w:val="00ED3C5D"/>
    <w:rsid w:val="00ED4553"/>
    <w:rsid w:val="00EF708D"/>
    <w:rsid w:val="00F000A4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7D7"/>
    <w:rsid w:val="00FA0AFC"/>
    <w:rsid w:val="00FA1C82"/>
    <w:rsid w:val="00FA2ED1"/>
    <w:rsid w:val="00FA4A52"/>
    <w:rsid w:val="00FA7050"/>
    <w:rsid w:val="00FB4045"/>
    <w:rsid w:val="00FB4D8E"/>
    <w:rsid w:val="00FC0D0A"/>
    <w:rsid w:val="00FC1B0B"/>
    <w:rsid w:val="00FD2F97"/>
    <w:rsid w:val="00FE0E6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4026C94-43B8-4108-BB9E-81267345C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E3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3DD4F-7F02-4734-8860-9A681B6C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622</Words>
  <Characters>3279</Characters>
  <Application>Microsoft Office Word</Application>
  <DocSecurity>0</DocSecurity>
  <Lines>88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A5626</vt:lpstr>
    </vt:vector>
  </TitlesOfParts>
  <Manager>R225</Manager>
  <Company>NJ Office of Legislative Services</Company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A5626</dc:title>
  <dc:subject/>
  <dc:creator>Assemblyman  DANCER</dc:creator>
  <cp:keywords>A5626|3|SG |305|76|76|B|0|</cp:keywords>
  <dc:description>INTRODUCED MAY 12, 2021</dc:description>
  <cp:lastModifiedBy>Siracusa, Nicole</cp:lastModifiedBy>
  <cp:revision>2</cp:revision>
  <cp:lastPrinted>2005-10-12T19:02:00Z</cp:lastPrinted>
  <dcterms:created xsi:type="dcterms:W3CDTF">2021-05-13T13:21:00Z</dcterms:created>
  <dcterms:modified xsi:type="dcterms:W3CDTF">2021-05-13T13:21:00Z</dcterms:modified>
  <cp:category>s.1: C.43:16A-10.4_x000d_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