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F07" w:rsidRDefault="00674F07" w:rsidP="00674F0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5635 </w:t>
      </w:r>
    </w:p>
    <w:p w:rsidR="00674F07" w:rsidRPr="009D38FF" w:rsidRDefault="00674F07" w:rsidP="00674F0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4831607" r:id="rId9"/>
        </w:object>
      </w:r>
    </w:p>
    <w:p w:rsidR="00674F07" w:rsidRDefault="00674F07" w:rsidP="00674F07">
      <w:pPr>
        <w:pStyle w:val="bpuState"/>
      </w:pPr>
      <w:r>
        <w:t>STATE OF NEW JERSEY</w:t>
      </w:r>
    </w:p>
    <w:p w:rsidR="00674F07" w:rsidRDefault="00674F07" w:rsidP="00674F07">
      <w:pPr>
        <w:pStyle w:val="bpuLegislature"/>
      </w:pPr>
      <w:r>
        <w:t>219th LEGISLATURE</w:t>
      </w:r>
    </w:p>
    <w:p w:rsidR="00674F07" w:rsidRDefault="00674F07" w:rsidP="00674F07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4831608" r:id="rId10"/>
        </w:object>
      </w:r>
      <w:r>
        <w:t xml:space="preserve">  </w:t>
      </w:r>
    </w:p>
    <w:p w:rsidR="00674F07" w:rsidRDefault="00674F07" w:rsidP="00674F07">
      <w:pPr>
        <w:pStyle w:val="bpuIntro"/>
      </w:pPr>
      <w:r>
        <w:t>INTRODUCED MAY 12, 2021</w:t>
      </w:r>
    </w:p>
    <w:p w:rsidR="00674F07" w:rsidRDefault="00674F07" w:rsidP="00674F07">
      <w:pPr>
        <w:pStyle w:val="bpuIntro"/>
      </w:pPr>
    </w:p>
    <w:p w:rsidR="00674F07" w:rsidRDefault="00674F07" w:rsidP="00674F07">
      <w:pPr>
        <w:pStyle w:val="bpuIntro"/>
        <w:sectPr w:rsidR="00674F07" w:rsidSect="00FF0DA3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74F07" w:rsidRDefault="00674F07" w:rsidP="00674F07">
      <w:pPr>
        <w:pStyle w:val="bpuIntro"/>
      </w:pPr>
    </w:p>
    <w:p w:rsidR="00674F07" w:rsidRDefault="00674F07" w:rsidP="00674F07">
      <w:pPr>
        <w:pStyle w:val="bpuSponsor"/>
      </w:pPr>
      <w:r>
        <w:t>Sponsored by:</w:t>
      </w:r>
    </w:p>
    <w:p w:rsidR="00674F07" w:rsidRDefault="00674F07" w:rsidP="00674F07">
      <w:pPr>
        <w:pStyle w:val="bpuSponsor"/>
      </w:pPr>
      <w:r>
        <w:t>Assemblywoman  AURA K. DUNN</w:t>
      </w:r>
    </w:p>
    <w:p w:rsidR="00674F07" w:rsidRDefault="00674F07" w:rsidP="00674F07">
      <w:pPr>
        <w:pStyle w:val="bpuSponsor"/>
      </w:pPr>
      <w:r>
        <w:t>District 25 (Morris and Somerset)</w:t>
      </w:r>
    </w:p>
    <w:p w:rsidR="00674F07" w:rsidRDefault="0093616D" w:rsidP="0093616D">
      <w:pPr>
        <w:pStyle w:val="bpuSponsor"/>
      </w:pPr>
      <w:r>
        <w:t>Assemblyman  ANTHONY S. VERRELLI</w:t>
      </w:r>
    </w:p>
    <w:p w:rsidR="0093616D" w:rsidRDefault="0093616D" w:rsidP="0093616D">
      <w:pPr>
        <w:pStyle w:val="bpuSponsor"/>
      </w:pPr>
      <w:r>
        <w:t>District 15 (Hunterdon and Mercer)</w:t>
      </w:r>
    </w:p>
    <w:p w:rsidR="0093616D" w:rsidRPr="0093616D" w:rsidRDefault="0093616D" w:rsidP="0093616D">
      <w:pPr>
        <w:pStyle w:val="bpuSponsor"/>
      </w:pPr>
    </w:p>
    <w:p w:rsidR="00674F07" w:rsidRDefault="00FF0DA3" w:rsidP="00FF0DA3">
      <w:pPr>
        <w:pStyle w:val="bpuSponsor"/>
      </w:pPr>
      <w:r>
        <w:t>Co-Sponsored by:</w:t>
      </w:r>
    </w:p>
    <w:p w:rsidR="00FF0DA3" w:rsidRPr="00FF0DA3" w:rsidRDefault="00FF0DA3" w:rsidP="00FF0DA3">
      <w:pPr>
        <w:pStyle w:val="bpuSponsor"/>
      </w:pPr>
      <w:r w:rsidRPr="00FF0DA3">
        <w:t xml:space="preserve">Assemblymen </w:t>
      </w:r>
      <w:proofErr w:type="spellStart"/>
      <w:r w:rsidRPr="00FF0DA3">
        <w:t>Simonsen</w:t>
      </w:r>
      <w:proofErr w:type="spellEnd"/>
      <w:r w:rsidRPr="00FF0DA3">
        <w:t xml:space="preserve"> and McClellan</w:t>
      </w:r>
    </w:p>
    <w:p w:rsidR="00674F07" w:rsidRDefault="00674F07" w:rsidP="00674F07">
      <w:pPr>
        <w:pStyle w:val="bpuSponsor"/>
      </w:pPr>
    </w:p>
    <w:p w:rsidR="00FF0DA3" w:rsidRDefault="00FF0DA3" w:rsidP="00FF0DA3"/>
    <w:p w:rsidR="00FF0DA3" w:rsidRPr="00FF0DA3" w:rsidRDefault="00FF0DA3" w:rsidP="00FF0DA3"/>
    <w:p w:rsidR="00674F07" w:rsidRDefault="00674F07" w:rsidP="00674F07">
      <w:pPr>
        <w:pStyle w:val="bpuSponsor"/>
      </w:pPr>
    </w:p>
    <w:p w:rsidR="00674F07" w:rsidRDefault="00674F07" w:rsidP="00674F07">
      <w:pPr>
        <w:pStyle w:val="bpuSponsor"/>
      </w:pPr>
      <w:r>
        <w:t>SYNOPSIS</w:t>
      </w:r>
    </w:p>
    <w:p w:rsidR="00674F07" w:rsidRDefault="00674F07" w:rsidP="00674F07">
      <w:pPr>
        <w:pStyle w:val="bpuNormText"/>
      </w:pPr>
      <w:r>
        <w:tab/>
        <w:t>Extends renewal period for professional licenses issued by New Jersey State Board of Cosmetology and Hairstyling.</w:t>
      </w:r>
    </w:p>
    <w:p w:rsidR="00674F07" w:rsidRDefault="00674F07" w:rsidP="00674F07">
      <w:pPr>
        <w:pStyle w:val="bpuNormText"/>
      </w:pPr>
    </w:p>
    <w:p w:rsidR="00674F07" w:rsidRDefault="00674F07" w:rsidP="00674F07">
      <w:pPr>
        <w:pStyle w:val="bpuSponsor"/>
      </w:pPr>
      <w:r>
        <w:t xml:space="preserve">CURRENT VERSION OF TEXT </w:t>
      </w:r>
    </w:p>
    <w:p w:rsidR="00674F07" w:rsidRDefault="00674F07" w:rsidP="00674F07">
      <w:pPr>
        <w:pStyle w:val="bpuNormText"/>
      </w:pPr>
      <w:r>
        <w:tab/>
        <w:t>As introduced.</w:t>
      </w:r>
    </w:p>
    <w:p w:rsidR="00674F07" w:rsidRDefault="00674F07" w:rsidP="00674F0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74F07" w:rsidRDefault="00674F0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74F07" w:rsidSect="00674F0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13E08" w:rsidRPr="00677316" w:rsidRDefault="00013E08" w:rsidP="00013E08">
      <w:pPr>
        <w:pStyle w:val="HangingAnAct"/>
        <w:rPr>
          <w:rStyle w:val="HangingAnActChar"/>
        </w:rPr>
      </w:pPr>
      <w:r w:rsidRPr="00013E0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5C0CC5">
        <w:t xml:space="preserve">concerning </w:t>
      </w:r>
      <w:r w:rsidR="00E03EEB">
        <w:t>the extension of the renewal period for professional licenses issued by the New Jersey State Board of Cosmetology and Hairstyling</w:t>
      </w:r>
      <w:r w:rsidR="005C0CC5" w:rsidRPr="00013E08">
        <w:t>.</w:t>
      </w:r>
    </w:p>
    <w:p w:rsidR="00013E08" w:rsidRPr="00D71D68" w:rsidRDefault="00013E08" w:rsidP="00013E08"/>
    <w:p w:rsidR="00013E08" w:rsidRPr="00AA7880" w:rsidRDefault="00013E08" w:rsidP="00013E0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13E08" w:rsidRDefault="00013E08" w:rsidP="00013E08"/>
    <w:p w:rsidR="00515D18" w:rsidRDefault="00013E08" w:rsidP="00013E08">
      <w:r>
        <w:tab/>
        <w:t>1.</w:t>
      </w:r>
      <w:r>
        <w:tab/>
        <w:t>Notwithstanding the provisions of any other law, rule</w:t>
      </w:r>
      <w:r w:rsidR="00515D18">
        <w:t xml:space="preserve"> or regulation to the contrary:</w:t>
      </w:r>
    </w:p>
    <w:p w:rsidR="00515D18" w:rsidRDefault="00515D18" w:rsidP="00013E08">
      <w:r>
        <w:tab/>
        <w:t>a.</w:t>
      </w:r>
      <w:r>
        <w:tab/>
        <w:t>A</w:t>
      </w:r>
      <w:r w:rsidR="00013E08">
        <w:t xml:space="preserve">n individual issued a </w:t>
      </w:r>
      <w:r w:rsidR="00E03EEB">
        <w:t xml:space="preserve">professional </w:t>
      </w:r>
      <w:r w:rsidR="00013E08">
        <w:t>license by the New Jersey State Board of Cosmetology and Hairstyling</w:t>
      </w:r>
      <w:r w:rsidR="00E03EEB">
        <w:t xml:space="preserve"> </w:t>
      </w:r>
      <w:r w:rsidR="00013E08">
        <w:t xml:space="preserve">shall have until four months </w:t>
      </w:r>
      <w:r w:rsidR="00BC4F91">
        <w:t xml:space="preserve">after the next biennial licensure renewal period </w:t>
      </w:r>
      <w:r w:rsidR="00013E08">
        <w:t xml:space="preserve">to renew </w:t>
      </w:r>
      <w:r w:rsidR="00E03EEB">
        <w:t>the license</w:t>
      </w:r>
      <w:r w:rsidR="00013E08">
        <w:t>.</w:t>
      </w:r>
      <w:r w:rsidR="00013E08" w:rsidRPr="003132EA">
        <w:t xml:space="preserve"> </w:t>
      </w:r>
      <w:r w:rsidR="00013E08">
        <w:t xml:space="preserve">It shall </w:t>
      </w:r>
      <w:r w:rsidR="00DF56DB">
        <w:t xml:space="preserve">not </w:t>
      </w:r>
      <w:r w:rsidR="00013E08">
        <w:t xml:space="preserve">be </w:t>
      </w:r>
      <w:r w:rsidR="00E03EEB">
        <w:t xml:space="preserve">considered </w:t>
      </w:r>
      <w:r w:rsidR="00013E08">
        <w:t>unlicensed prac</w:t>
      </w:r>
      <w:r w:rsidR="00E03EEB">
        <w:t>tice to provide services with a</w:t>
      </w:r>
      <w:r w:rsidR="003C2CC9">
        <w:t>n expired</w:t>
      </w:r>
      <w:r w:rsidR="00DF56DB">
        <w:t xml:space="preserve"> license</w:t>
      </w:r>
      <w:r w:rsidR="00E03EEB">
        <w:t xml:space="preserve"> </w:t>
      </w:r>
      <w:r w:rsidR="00DF56DB">
        <w:t>until</w:t>
      </w:r>
      <w:r w:rsidR="00E03EEB">
        <w:t xml:space="preserve"> the </w:t>
      </w:r>
      <w:r w:rsidR="00DF56DB">
        <w:t xml:space="preserve">first day of the fifth month after the </w:t>
      </w:r>
      <w:r w:rsidR="00F92137">
        <w:t xml:space="preserve">next </w:t>
      </w:r>
      <w:r w:rsidR="00DF56DB">
        <w:t>biennial renewal period</w:t>
      </w:r>
      <w:r w:rsidR="00013E08">
        <w:t>.</w:t>
      </w:r>
      <w:r w:rsidR="008511EB">
        <w:t xml:space="preserve"> </w:t>
      </w:r>
      <w:r w:rsidR="008511EB" w:rsidRPr="000C7F02">
        <w:t xml:space="preserve">Any professional license renewed during the four-month extension </w:t>
      </w:r>
      <w:r w:rsidR="007106BF" w:rsidRPr="000C7F02">
        <w:t xml:space="preserve">of the next biennial renewal period shall expire during the biennial renewal period following the </w:t>
      </w:r>
      <w:r w:rsidR="00F92137">
        <w:t xml:space="preserve">four-month </w:t>
      </w:r>
      <w:r>
        <w:t>extension; and</w:t>
      </w:r>
    </w:p>
    <w:p w:rsidR="00013E08" w:rsidRDefault="00515D18" w:rsidP="00013E08">
      <w:r>
        <w:tab/>
        <w:t>b.</w:t>
      </w:r>
      <w:r>
        <w:tab/>
      </w:r>
      <w:r w:rsidR="00F92137" w:rsidRPr="00B012CC">
        <w:t>An individual seeking initial licensure during the next biennial period, including during the four-month extension, shall not be charged any additional fees other than those fees determined by the board that are associated with initial licensure.</w:t>
      </w:r>
    </w:p>
    <w:p w:rsidR="00013E08" w:rsidRPr="00D71D68" w:rsidRDefault="00013E08" w:rsidP="00013E08"/>
    <w:p w:rsidR="00013E08" w:rsidRPr="00AA7880" w:rsidRDefault="00013E08" w:rsidP="00013E08">
      <w:r>
        <w:tab/>
        <w:t>2.</w:t>
      </w:r>
      <w:r>
        <w:tab/>
        <w:t>This act shall take eff</w:t>
      </w:r>
      <w:r w:rsidR="00E03EEB">
        <w:t xml:space="preserve">ect immediately </w:t>
      </w:r>
      <w:r>
        <w:t xml:space="preserve">and shall expire </w:t>
      </w:r>
      <w:r w:rsidR="00BC4F91">
        <w:t>on the first day of the fifth month</w:t>
      </w:r>
      <w:r>
        <w:t xml:space="preserve"> after the</w:t>
      </w:r>
      <w:r w:rsidR="00BC4F91">
        <w:t xml:space="preserve"> next</w:t>
      </w:r>
      <w:r>
        <w:t xml:space="preserve"> </w:t>
      </w:r>
      <w:r w:rsidR="00BC4F91">
        <w:t>biennial licensure renewal period</w:t>
      </w:r>
      <w:r w:rsidR="00DF56DB">
        <w:t xml:space="preserve"> for the New Jersey State Board of Cosmetology and Hairstyling</w:t>
      </w:r>
      <w:r w:rsidRPr="008D2D77">
        <w:t>.</w:t>
      </w:r>
    </w:p>
    <w:p w:rsidR="00013E08" w:rsidRDefault="00013E08" w:rsidP="00013E08"/>
    <w:p w:rsidR="00013E08" w:rsidRPr="00CE7BD8" w:rsidRDefault="00013E08" w:rsidP="00013E08"/>
    <w:p w:rsidR="00013E08" w:rsidRPr="00AA7880" w:rsidRDefault="00013E08" w:rsidP="00013E08">
      <w:pPr>
        <w:jc w:val="center"/>
      </w:pPr>
      <w:r w:rsidRPr="00D71D68">
        <w:t>STATEMENT</w:t>
      </w:r>
    </w:p>
    <w:p w:rsidR="00013E08" w:rsidRDefault="00013E08" w:rsidP="00013E08"/>
    <w:p w:rsidR="00013E08" w:rsidRPr="00622245" w:rsidRDefault="00013E08" w:rsidP="00622245">
      <w:r>
        <w:tab/>
        <w:t xml:space="preserve">This bill extends the </w:t>
      </w:r>
      <w:r w:rsidR="00E03EEB">
        <w:t>next biennial renewal period</w:t>
      </w:r>
      <w:r w:rsidR="002D14F5">
        <w:t>, during</w:t>
      </w:r>
      <w:r>
        <w:t xml:space="preserve"> which an individual can renew a </w:t>
      </w:r>
      <w:r w:rsidR="001F45F0">
        <w:t xml:space="preserve">professional </w:t>
      </w:r>
      <w:r>
        <w:t>license issued by the New Jersey State Board of Cosmetology and Hairstyling</w:t>
      </w:r>
      <w:r w:rsidR="007106BF">
        <w:t xml:space="preserve"> (the “Board”)</w:t>
      </w:r>
      <w:r w:rsidR="002D14F5">
        <w:t>, by a period of four months</w:t>
      </w:r>
      <w:r w:rsidR="001F45F0">
        <w:t xml:space="preserve">. Under the bill, it will </w:t>
      </w:r>
      <w:r w:rsidR="00DF56DB">
        <w:t xml:space="preserve">not </w:t>
      </w:r>
      <w:r w:rsidR="001F45F0">
        <w:t xml:space="preserve">be considered unlicensed practice </w:t>
      </w:r>
      <w:r w:rsidR="00DF56DB">
        <w:t xml:space="preserve">to provide </w:t>
      </w:r>
      <w:r>
        <w:t xml:space="preserve">services </w:t>
      </w:r>
      <w:r w:rsidR="001F45F0">
        <w:t>with a</w:t>
      </w:r>
      <w:r w:rsidR="00DF56DB">
        <w:t>n expired</w:t>
      </w:r>
      <w:r w:rsidR="001F45F0">
        <w:t xml:space="preserve"> license </w:t>
      </w:r>
      <w:r w:rsidR="00DF56DB">
        <w:t xml:space="preserve">until </w:t>
      </w:r>
      <w:r w:rsidR="001F45F0">
        <w:t>the first day of the fifth month after the</w:t>
      </w:r>
      <w:r w:rsidR="00F92137">
        <w:t xml:space="preserve"> next</w:t>
      </w:r>
      <w:r w:rsidR="00DF56DB">
        <w:t xml:space="preserve"> biennial</w:t>
      </w:r>
      <w:r w:rsidR="001F45F0">
        <w:t xml:space="preserve"> renewal period</w:t>
      </w:r>
      <w:r>
        <w:t xml:space="preserve">. </w:t>
      </w:r>
      <w:r w:rsidR="007106BF" w:rsidRPr="007106BF">
        <w:t>A</w:t>
      </w:r>
      <w:r w:rsidR="007106BF">
        <w:t>dditionally, a</w:t>
      </w:r>
      <w:r w:rsidR="007106BF" w:rsidRPr="007106BF">
        <w:t xml:space="preserve">ny professional license renewed during the four-month extension of the next biennial renewal period </w:t>
      </w:r>
      <w:r w:rsidR="007106BF">
        <w:t>is to</w:t>
      </w:r>
      <w:r w:rsidR="007106BF" w:rsidRPr="007106BF">
        <w:t xml:space="preserve"> expire during the biennial renewal period following the</w:t>
      </w:r>
      <w:r w:rsidR="00F92137">
        <w:t xml:space="preserve"> four-month</w:t>
      </w:r>
      <w:r w:rsidR="007106BF" w:rsidRPr="007106BF">
        <w:t xml:space="preserve"> extension</w:t>
      </w:r>
      <w:r w:rsidR="007106BF">
        <w:t xml:space="preserve">. </w:t>
      </w:r>
      <w:r w:rsidR="007106BF" w:rsidRPr="00E25B89">
        <w:t>This bill accounts for the lost income licensees of the Board endured during the coronavirus 2019 pandemic. The four-</w:t>
      </w:r>
      <w:r w:rsidR="007106BF" w:rsidRPr="00FC38E0">
        <w:t xml:space="preserve">month extension allots time for licensees to accrue earnings that can be put towards the </w:t>
      </w:r>
      <w:r w:rsidR="00F92137" w:rsidRPr="00FC38E0">
        <w:t xml:space="preserve">issuance of an initial license or </w:t>
      </w:r>
      <w:r w:rsidR="007106BF" w:rsidRPr="00FC38E0">
        <w:t>renewal of a license.</w:t>
      </w:r>
    </w:p>
    <w:sectPr w:rsidR="00013E08" w:rsidRPr="00622245" w:rsidSect="00674F07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79BC4" w16cex:dateUtc="2021-02-17T18:42:00Z"/>
  <w16cex:commentExtensible w16cex:durableId="23D79B16" w16cex:dateUtc="2021-02-17T1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D83C58" w16cid:durableId="23D79BC4"/>
  <w16cid:commentId w16cid:paraId="67F32D94" w16cid:durableId="23D79B1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1AF" w:rsidRDefault="00AA01AF">
      <w:r>
        <w:separator/>
      </w:r>
    </w:p>
  </w:endnote>
  <w:endnote w:type="continuationSeparator" w:id="0">
    <w:p w:rsidR="00AA01AF" w:rsidRDefault="00AA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16D" w:rsidRDefault="00FF0DA3" w:rsidP="00FF0DA3">
    <w:pPr>
      <w:pStyle w:val="sponUdate"/>
    </w:pPr>
    <w:r>
      <w:t>(Sponsorship Updated As Of: 6/9/2021)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1AF" w:rsidRDefault="00AA01AF">
      <w:r>
        <w:separator/>
      </w:r>
    </w:p>
  </w:footnote>
  <w:footnote w:type="continuationSeparator" w:id="0">
    <w:p w:rsidR="00AA01AF" w:rsidRDefault="00AA0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63215">
    <w:pPr>
      <w:pStyle w:val="Header"/>
    </w:pPr>
    <w:r>
      <w:rPr>
        <w:noProof/>
      </w:rPr>
      <w:pict w14:anchorId="485C6E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74F07" w:rsidRDefault="00674F07" w:rsidP="00674F07">
    <w:pPr>
      <w:pStyle w:val="bpuHeadSpon"/>
    </w:pPr>
    <w:r w:rsidRPr="00674F07">
      <w:rPr>
        <w:rStyle w:val="bpuHeadSponChar"/>
      </w:rPr>
      <w:t>A5635</w:t>
    </w:r>
    <w:r>
      <w:t xml:space="preserve"> DUNN</w:t>
    </w:r>
  </w:p>
  <w:p w:rsidR="00674F07" w:rsidRDefault="00674F07" w:rsidP="00674F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2245">
      <w:rPr>
        <w:noProof/>
      </w:rPr>
      <w:t>3</w:t>
    </w:r>
    <w:r>
      <w:fldChar w:fldCharType="end"/>
    </w:r>
  </w:p>
  <w:p w:rsidR="00674F07" w:rsidRDefault="00674F07" w:rsidP="00674F0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74F07" w:rsidRDefault="00674F07" w:rsidP="00674F07">
    <w:pPr>
      <w:pStyle w:val="bpuHeadSpon"/>
    </w:pPr>
    <w:r w:rsidRPr="00674F07">
      <w:rPr>
        <w:rStyle w:val="bpuHeadSponChar"/>
      </w:rPr>
      <w:t>A5635</w:t>
    </w:r>
    <w:r>
      <w:t xml:space="preserve"> DUNN</w:t>
    </w:r>
    <w:r w:rsidR="0093616D">
      <w:t xml:space="preserve">, </w:t>
    </w:r>
    <w:r w:rsidR="0093616D">
      <w:t>VERRELLI</w:t>
    </w:r>
  </w:p>
  <w:p w:rsidR="00674F07" w:rsidRDefault="00674F07" w:rsidP="00674F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3215">
      <w:rPr>
        <w:noProof/>
      </w:rPr>
      <w:t>2</w:t>
    </w:r>
    <w:r>
      <w:fldChar w:fldCharType="end"/>
    </w:r>
  </w:p>
  <w:p w:rsidR="00674F07" w:rsidRDefault="00674F07" w:rsidP="00674F07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F3ACC"/>
    <w:multiLevelType w:val="multilevel"/>
    <w:tmpl w:val="AE8CA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887"/>
    <w:rsid w:val="000051BD"/>
    <w:rsid w:val="00006E67"/>
    <w:rsid w:val="00013E08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8C6"/>
    <w:rsid w:val="0008141C"/>
    <w:rsid w:val="00092F6B"/>
    <w:rsid w:val="00094A55"/>
    <w:rsid w:val="000A44A7"/>
    <w:rsid w:val="000B1054"/>
    <w:rsid w:val="000B3411"/>
    <w:rsid w:val="000B617B"/>
    <w:rsid w:val="000C054C"/>
    <w:rsid w:val="000C12C2"/>
    <w:rsid w:val="000C5038"/>
    <w:rsid w:val="000C7F0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55C"/>
    <w:rsid w:val="00133F81"/>
    <w:rsid w:val="00135943"/>
    <w:rsid w:val="0014333C"/>
    <w:rsid w:val="0014664C"/>
    <w:rsid w:val="00157887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5F0"/>
    <w:rsid w:val="001F7405"/>
    <w:rsid w:val="00205533"/>
    <w:rsid w:val="00212B8D"/>
    <w:rsid w:val="002206C8"/>
    <w:rsid w:val="00222983"/>
    <w:rsid w:val="002370D0"/>
    <w:rsid w:val="00255958"/>
    <w:rsid w:val="00257FA2"/>
    <w:rsid w:val="00264671"/>
    <w:rsid w:val="0026574A"/>
    <w:rsid w:val="002660BB"/>
    <w:rsid w:val="002720E8"/>
    <w:rsid w:val="00272F94"/>
    <w:rsid w:val="00275293"/>
    <w:rsid w:val="002776B0"/>
    <w:rsid w:val="00286C7E"/>
    <w:rsid w:val="00287BA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4F5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B22"/>
    <w:rsid w:val="00382F1F"/>
    <w:rsid w:val="003840E5"/>
    <w:rsid w:val="00391DA4"/>
    <w:rsid w:val="003A3C64"/>
    <w:rsid w:val="003A3F83"/>
    <w:rsid w:val="003C2CC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CD5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D18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5C24"/>
    <w:rsid w:val="00577A15"/>
    <w:rsid w:val="00580533"/>
    <w:rsid w:val="0059131D"/>
    <w:rsid w:val="00594512"/>
    <w:rsid w:val="005B3F92"/>
    <w:rsid w:val="005B479C"/>
    <w:rsid w:val="005B561E"/>
    <w:rsid w:val="005C07E4"/>
    <w:rsid w:val="005C0CC5"/>
    <w:rsid w:val="005C2124"/>
    <w:rsid w:val="005C336F"/>
    <w:rsid w:val="005C7F3C"/>
    <w:rsid w:val="005D135B"/>
    <w:rsid w:val="005D7DE1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2245"/>
    <w:rsid w:val="00626239"/>
    <w:rsid w:val="00635316"/>
    <w:rsid w:val="00635449"/>
    <w:rsid w:val="006378C5"/>
    <w:rsid w:val="00645E6A"/>
    <w:rsid w:val="00665AB1"/>
    <w:rsid w:val="00665CBC"/>
    <w:rsid w:val="00667A5C"/>
    <w:rsid w:val="00674F07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0528"/>
    <w:rsid w:val="006E2895"/>
    <w:rsid w:val="006F180D"/>
    <w:rsid w:val="006F4334"/>
    <w:rsid w:val="006F47AF"/>
    <w:rsid w:val="006F6B8A"/>
    <w:rsid w:val="00707CD3"/>
    <w:rsid w:val="007106BF"/>
    <w:rsid w:val="00716BB9"/>
    <w:rsid w:val="00723A20"/>
    <w:rsid w:val="007256D1"/>
    <w:rsid w:val="007279FD"/>
    <w:rsid w:val="007361AB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12FC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1EB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616D"/>
    <w:rsid w:val="009440D0"/>
    <w:rsid w:val="009523A3"/>
    <w:rsid w:val="00960958"/>
    <w:rsid w:val="00961CB1"/>
    <w:rsid w:val="00963215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40A"/>
    <w:rsid w:val="009F4FAC"/>
    <w:rsid w:val="00A017C0"/>
    <w:rsid w:val="00A11228"/>
    <w:rsid w:val="00A222C2"/>
    <w:rsid w:val="00A23A8F"/>
    <w:rsid w:val="00A305D6"/>
    <w:rsid w:val="00A342C4"/>
    <w:rsid w:val="00A424BF"/>
    <w:rsid w:val="00A50F6B"/>
    <w:rsid w:val="00A52237"/>
    <w:rsid w:val="00A53111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01AF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2CC"/>
    <w:rsid w:val="00B02F35"/>
    <w:rsid w:val="00B05A3C"/>
    <w:rsid w:val="00B07100"/>
    <w:rsid w:val="00B1138C"/>
    <w:rsid w:val="00B2574A"/>
    <w:rsid w:val="00B35D8A"/>
    <w:rsid w:val="00B40EBF"/>
    <w:rsid w:val="00B45B34"/>
    <w:rsid w:val="00B57047"/>
    <w:rsid w:val="00B61D86"/>
    <w:rsid w:val="00B6342D"/>
    <w:rsid w:val="00B726BD"/>
    <w:rsid w:val="00B732BC"/>
    <w:rsid w:val="00B771FA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F91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249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29A6"/>
    <w:rsid w:val="00C93B93"/>
    <w:rsid w:val="00CA037D"/>
    <w:rsid w:val="00CA0837"/>
    <w:rsid w:val="00CA2442"/>
    <w:rsid w:val="00CA30FE"/>
    <w:rsid w:val="00CA4725"/>
    <w:rsid w:val="00CB6246"/>
    <w:rsid w:val="00CC0A17"/>
    <w:rsid w:val="00CD0F93"/>
    <w:rsid w:val="00CD1BD1"/>
    <w:rsid w:val="00CD528D"/>
    <w:rsid w:val="00CD5D9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53C"/>
    <w:rsid w:val="00DB6AA2"/>
    <w:rsid w:val="00DE10D1"/>
    <w:rsid w:val="00DE2514"/>
    <w:rsid w:val="00DE6851"/>
    <w:rsid w:val="00DF03EE"/>
    <w:rsid w:val="00DF56DB"/>
    <w:rsid w:val="00E01B71"/>
    <w:rsid w:val="00E03EEB"/>
    <w:rsid w:val="00E05CC9"/>
    <w:rsid w:val="00E15573"/>
    <w:rsid w:val="00E25A5B"/>
    <w:rsid w:val="00E25B89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2137"/>
    <w:rsid w:val="00FA0AFC"/>
    <w:rsid w:val="00FA1C82"/>
    <w:rsid w:val="00FA2ED1"/>
    <w:rsid w:val="00FA4A52"/>
    <w:rsid w:val="00FB4045"/>
    <w:rsid w:val="00FB4D8E"/>
    <w:rsid w:val="00FC0D0A"/>
    <w:rsid w:val="00FC1B0B"/>
    <w:rsid w:val="00FC38E0"/>
    <w:rsid w:val="00FD2F97"/>
    <w:rsid w:val="00FE098C"/>
    <w:rsid w:val="00FF0DA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37F2E4B"/>
  <w15:docId w15:val="{7C7F50A4-32AD-4838-98D7-6D542C03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B617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61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B617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6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617B"/>
    <w:rPr>
      <w:b/>
      <w:bCs/>
      <w:spacing w:val="4"/>
    </w:rPr>
  </w:style>
  <w:style w:type="paragraph" w:styleId="NormalWeb">
    <w:name w:val="Normal (Web)"/>
    <w:basedOn w:val="Normal"/>
    <w:uiPriority w:val="99"/>
    <w:semiHidden/>
    <w:unhideWhenUsed/>
    <w:rsid w:val="000B617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A424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24B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74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0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Relationship Id="rId22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B9847-71D1-40F5-9113-3788761ED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411</Words>
  <Characters>2243</Characters>
  <Application>Microsoft Office Word</Application>
  <DocSecurity>0</DocSecurity>
  <Lines>74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A5635</vt:lpstr>
    </vt:vector>
  </TitlesOfParts>
  <Manager>R230</Manager>
  <Company>NJ Office of Legislative Services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A5635</dc:title>
  <dc:subject>REGULATED PROFESSIONS</dc:subject>
  <dc:creator>Assemblywoman  DUNN</dc:creator>
  <cp:keywords>A5635|2|CL |314|260|307|F|0|</cp:keywords>
  <dc:description>INTRODUCED MAY 12, 2021</dc:description>
  <cp:lastModifiedBy>Todaro, Vivian</cp:lastModifiedBy>
  <cp:revision>2</cp:revision>
  <cp:lastPrinted>2021-06-10T15:59:00Z</cp:lastPrinted>
  <dcterms:created xsi:type="dcterms:W3CDTF">2021-06-10T15:59:00Z</dcterms:created>
  <dcterms:modified xsi:type="dcterms:W3CDTF">2021-06-10T15:59:00Z</dcterms:modified>
  <cp:category>s.1: T&amp;E &amp; Note to C.45:5B-6; s.2: Eff. date &amp; Note to s.1 to 2021/16_x000d_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