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F081F" w14:textId="3021FB72" w:rsidR="00273096" w:rsidRDefault="00273096" w:rsidP="00273096">
      <w:pPr>
        <w:pStyle w:val="bpuBill"/>
      </w:pPr>
      <w:bookmarkStart w:id="0" w:name="bpuFrontPg"/>
      <w:bookmarkStart w:id="1" w:name="_GoBack"/>
      <w:bookmarkEnd w:id="0"/>
      <w:bookmarkEnd w:id="1"/>
      <w:r>
        <w:t xml:space="preserve">ASSEMBLY, No. 5672 </w:t>
      </w:r>
    </w:p>
    <w:p w14:paraId="22B823A6" w14:textId="62071309" w:rsidR="00273096" w:rsidRPr="009D38FF" w:rsidRDefault="00273096" w:rsidP="00273096">
      <w:pPr>
        <w:pStyle w:val="bpuWpGraphic"/>
      </w:pPr>
      <w:r>
        <w:object w:dxaOrig="8985" w:dyaOrig="255" w14:anchorId="0D3C6B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2404055" r:id="rId8"/>
        </w:object>
      </w:r>
    </w:p>
    <w:p w14:paraId="2A495A34" w14:textId="77777777" w:rsidR="00273096" w:rsidRDefault="00273096" w:rsidP="00273096">
      <w:pPr>
        <w:pStyle w:val="bpuState"/>
      </w:pPr>
      <w:r>
        <w:t>STATE OF NEW JERSEY</w:t>
      </w:r>
    </w:p>
    <w:p w14:paraId="52E86EF0" w14:textId="77777777" w:rsidR="00273096" w:rsidRDefault="00273096" w:rsidP="00273096">
      <w:pPr>
        <w:pStyle w:val="bpuLegislature"/>
      </w:pPr>
      <w:r>
        <w:t>219th LEGISLATURE</w:t>
      </w:r>
    </w:p>
    <w:p w14:paraId="436F475D" w14:textId="008C8032" w:rsidR="00273096" w:rsidRDefault="00273096" w:rsidP="00273096">
      <w:pPr>
        <w:pStyle w:val="bpuWpGraphic"/>
      </w:pPr>
      <w:r>
        <w:object w:dxaOrig="8985" w:dyaOrig="255" w14:anchorId="39F4D497">
          <v:shape id="_x0000_i1026" type="#_x0000_t75" style="width:6in;height:12.1pt" o:ole="">
            <v:imagedata r:id="rId7" o:title=""/>
          </v:shape>
          <o:OLEObject Type="Embed" ProgID="WPWin6.1" ShapeID="_x0000_i1026" DrawAspect="Content" ObjectID="_1682404056" r:id="rId9"/>
        </w:object>
      </w:r>
      <w:r>
        <w:t xml:space="preserve">  </w:t>
      </w:r>
    </w:p>
    <w:p w14:paraId="22A9B024" w14:textId="77777777" w:rsidR="00273096" w:rsidRDefault="00273096" w:rsidP="00273096">
      <w:pPr>
        <w:pStyle w:val="bpuIntro"/>
      </w:pPr>
      <w:r>
        <w:t>INTRODUCED MAY 12, 2021</w:t>
      </w:r>
    </w:p>
    <w:p w14:paraId="723B958B" w14:textId="77777777" w:rsidR="00273096" w:rsidRDefault="00273096" w:rsidP="00273096">
      <w:pPr>
        <w:pStyle w:val="bpuIntro"/>
      </w:pPr>
    </w:p>
    <w:p w14:paraId="52DB3AFC" w14:textId="77777777" w:rsidR="00273096" w:rsidRDefault="00273096" w:rsidP="00273096">
      <w:pPr>
        <w:pStyle w:val="bpuIntro"/>
        <w:sectPr w:rsidR="00273096" w:rsidSect="00273096">
          <w:headerReference w:type="even" r:id="rId10"/>
          <w:headerReference w:type="default" r:id="rId11"/>
          <w:pgSz w:w="12240" w:h="20160" w:code="5"/>
          <w:pgMar w:top="2160" w:right="1440" w:bottom="1440" w:left="1440" w:header="72" w:footer="720" w:gutter="0"/>
          <w:pgNumType w:start="1"/>
          <w:cols w:space="720"/>
          <w:docGrid w:linePitch="360"/>
        </w:sectPr>
      </w:pPr>
    </w:p>
    <w:p w14:paraId="2C88C89B" w14:textId="77777777" w:rsidR="00273096" w:rsidRDefault="00273096" w:rsidP="00273096">
      <w:pPr>
        <w:pStyle w:val="bpuIntro"/>
      </w:pPr>
    </w:p>
    <w:p w14:paraId="2B8B77AC" w14:textId="77777777" w:rsidR="00273096" w:rsidRDefault="00273096" w:rsidP="00273096">
      <w:pPr>
        <w:pStyle w:val="bpuSponsor"/>
      </w:pPr>
      <w:r>
        <w:t>Sponsored by:</w:t>
      </w:r>
    </w:p>
    <w:p w14:paraId="42A193B9" w14:textId="77777777" w:rsidR="00273096" w:rsidRDefault="00273096" w:rsidP="00273096">
      <w:pPr>
        <w:pStyle w:val="bpuSponsor"/>
      </w:pPr>
      <w:r>
        <w:t>Assemblyman  P. CHRISTOPHER TULLY</w:t>
      </w:r>
    </w:p>
    <w:p w14:paraId="65ACE9AF" w14:textId="77777777" w:rsidR="00273096" w:rsidRDefault="00273096" w:rsidP="00273096">
      <w:pPr>
        <w:pStyle w:val="bpuSponsor"/>
      </w:pPr>
      <w:r>
        <w:t>District 38 (Bergen and Passaic)</w:t>
      </w:r>
    </w:p>
    <w:p w14:paraId="2FE62804" w14:textId="77777777" w:rsidR="00273096" w:rsidRDefault="00273096" w:rsidP="00273096">
      <w:pPr>
        <w:pStyle w:val="bpuSponsor"/>
      </w:pPr>
      <w:r>
        <w:t>Assemblywoman  LISA SWAIN</w:t>
      </w:r>
    </w:p>
    <w:p w14:paraId="67BA523D" w14:textId="77777777" w:rsidR="00273096" w:rsidRDefault="00273096" w:rsidP="00273096">
      <w:pPr>
        <w:pStyle w:val="bpuSponsor"/>
      </w:pPr>
      <w:r>
        <w:t>District 38 (Bergen and Passaic)</w:t>
      </w:r>
    </w:p>
    <w:p w14:paraId="63D77691" w14:textId="77777777" w:rsidR="00273096" w:rsidRDefault="00273096" w:rsidP="00273096">
      <w:pPr>
        <w:pStyle w:val="bpuSponsor"/>
      </w:pPr>
    </w:p>
    <w:p w14:paraId="1B536836" w14:textId="77777777" w:rsidR="00273096" w:rsidRDefault="00273096" w:rsidP="00273096">
      <w:pPr>
        <w:pStyle w:val="bpuSponsor"/>
      </w:pPr>
    </w:p>
    <w:p w14:paraId="2941032B" w14:textId="77777777" w:rsidR="00273096" w:rsidRDefault="00273096" w:rsidP="00273096">
      <w:pPr>
        <w:pStyle w:val="bpuSponsor"/>
      </w:pPr>
    </w:p>
    <w:p w14:paraId="69C2515F" w14:textId="77777777" w:rsidR="00273096" w:rsidRDefault="00273096" w:rsidP="00273096">
      <w:pPr>
        <w:pStyle w:val="bpuSponsor"/>
      </w:pPr>
    </w:p>
    <w:p w14:paraId="37307695" w14:textId="77777777" w:rsidR="00273096" w:rsidRDefault="00273096" w:rsidP="00273096">
      <w:pPr>
        <w:pStyle w:val="bpuSponsor"/>
      </w:pPr>
      <w:r>
        <w:t>SYNOPSIS</w:t>
      </w:r>
    </w:p>
    <w:p w14:paraId="2D4343B1" w14:textId="77777777" w:rsidR="00273096" w:rsidRDefault="00273096" w:rsidP="00273096">
      <w:pPr>
        <w:pStyle w:val="bpuNormText"/>
      </w:pPr>
      <w:r>
        <w:tab/>
        <w:t xml:space="preserve">Increases maximum number of monthly respite care service hours funder through DCF for certain families. </w:t>
      </w:r>
    </w:p>
    <w:p w14:paraId="7D62CEB7" w14:textId="77777777" w:rsidR="00273096" w:rsidRDefault="00273096" w:rsidP="00273096">
      <w:pPr>
        <w:pStyle w:val="bpuNormText"/>
      </w:pPr>
    </w:p>
    <w:p w14:paraId="2367BC4E" w14:textId="77777777" w:rsidR="00273096" w:rsidRDefault="00273096" w:rsidP="00273096">
      <w:pPr>
        <w:pStyle w:val="bpuSponsor"/>
      </w:pPr>
      <w:r>
        <w:t xml:space="preserve">CURRENT VERSION OF TEXT </w:t>
      </w:r>
    </w:p>
    <w:p w14:paraId="6C94D7F3" w14:textId="77777777" w:rsidR="00273096" w:rsidRDefault="00273096" w:rsidP="00273096">
      <w:pPr>
        <w:pStyle w:val="bpuNormText"/>
      </w:pPr>
      <w:r>
        <w:tab/>
        <w:t>As introduced.</w:t>
      </w:r>
    </w:p>
    <w:p w14:paraId="6AADBB54" w14:textId="252D8242" w:rsidR="00273096" w:rsidRDefault="00273096" w:rsidP="00273096">
      <w:pPr>
        <w:pStyle w:val="bpuNormText"/>
      </w:pPr>
      <w:r>
        <w:rPr>
          <w:noProof/>
        </w:rPr>
        <w:drawing>
          <wp:anchor distT="0" distB="0" distL="114300" distR="114300" simplePos="0" relativeHeight="251659264" behindDoc="1" locked="0" layoutInCell="1" allowOverlap="1" wp14:anchorId="5DEAF6EA" wp14:editId="5AE8764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BFBB673" w14:textId="77777777" w:rsidR="00273096" w:rsidRDefault="00273096" w:rsidP="008916EC">
      <w:pPr>
        <w:pStyle w:val="FronterPage"/>
        <w:tabs>
          <w:tab w:val="clear" w:pos="720"/>
          <w:tab w:val="clear" w:pos="1440"/>
          <w:tab w:val="clear" w:pos="2160"/>
          <w:tab w:val="clear" w:pos="2880"/>
          <w:tab w:val="clear" w:pos="3600"/>
          <w:tab w:val="clear" w:pos="4320"/>
          <w:tab w:val="clear" w:pos="5040"/>
        </w:tabs>
        <w:sectPr w:rsidR="00273096" w:rsidSect="00273096">
          <w:type w:val="continuous"/>
          <w:pgSz w:w="12240" w:h="20160" w:code="5"/>
          <w:pgMar w:top="1440" w:right="2275" w:bottom="1440" w:left="2275" w:header="72" w:footer="720" w:gutter="0"/>
          <w:pgNumType w:start="1"/>
          <w:cols w:space="720"/>
          <w:docGrid w:linePitch="360"/>
        </w:sectPr>
      </w:pPr>
    </w:p>
    <w:p w14:paraId="1850DE4D" w14:textId="77777777" w:rsidR="00686AEB" w:rsidRPr="00677316" w:rsidRDefault="005117E7" w:rsidP="003E47BA">
      <w:pPr>
        <w:pStyle w:val="HangingAnAct"/>
        <w:rPr>
          <w:rStyle w:val="HangingAnActChar"/>
        </w:rPr>
      </w:pPr>
      <w:r>
        <w:rPr>
          <w:rStyle w:val="BillHead"/>
        </w:rPr>
        <w:lastRenderedPageBreak/>
        <w:t>An Act</w:t>
      </w:r>
      <w:r w:rsidR="00686AEB" w:rsidRPr="006B7FA7">
        <w:rPr>
          <w:rStyle w:val="HangingAnActChar"/>
        </w:rPr>
        <w:t xml:space="preserve"> </w:t>
      </w:r>
      <w:r w:rsidR="00585D15" w:rsidRPr="00585D15">
        <w:rPr>
          <w:rStyle w:val="HangingAnActChar"/>
        </w:rPr>
        <w:t>concerning respite care and supplementing Title 30 of the Revised Statutes.</w:t>
      </w:r>
    </w:p>
    <w:p w14:paraId="716CDC07" w14:textId="77777777" w:rsidR="000B1054" w:rsidRPr="00D71D68" w:rsidRDefault="000B1054" w:rsidP="000B1054"/>
    <w:p w14:paraId="7841F140" w14:textId="77777777" w:rsidR="00686AEB" w:rsidRPr="00AA7880" w:rsidRDefault="00686AEB" w:rsidP="00686AEB">
      <w:r>
        <w:tab/>
      </w:r>
      <w:r w:rsidR="005117E7">
        <w:rPr>
          <w:rStyle w:val="BillHeading2"/>
        </w:rPr>
        <w:t>Be It Enacted</w:t>
      </w:r>
      <w:r>
        <w:rPr>
          <w:rStyle w:val="BillHeading2"/>
        </w:rPr>
        <w:t xml:space="preserve"> </w:t>
      </w:r>
      <w:r w:rsidR="005117E7">
        <w:rPr>
          <w:rStyle w:val="BillLanguage"/>
        </w:rPr>
        <w:t>by the Senate and General Assembly of the State of New Jersey:</w:t>
      </w:r>
    </w:p>
    <w:p w14:paraId="14D11612" w14:textId="77777777" w:rsidR="00686AEB" w:rsidRDefault="00686AEB" w:rsidP="00686AEB"/>
    <w:p w14:paraId="344860B8" w14:textId="77777777" w:rsidR="00B977B6" w:rsidRDefault="00585D15" w:rsidP="00686AEB">
      <w:r>
        <w:tab/>
        <w:t>1.</w:t>
      </w:r>
      <w:r w:rsidR="00B977B6">
        <w:t xml:space="preserve">  As used in this act:</w:t>
      </w:r>
    </w:p>
    <w:p w14:paraId="57B344D0" w14:textId="77777777" w:rsidR="00B977B6" w:rsidRDefault="00B977B6" w:rsidP="006C179D">
      <w:r>
        <w:tab/>
        <w:t>"Respite care" means the provision of temporary, short-term care for, or the su</w:t>
      </w:r>
      <w:r w:rsidR="00980DA4">
        <w:t>pervision of, an eligible child</w:t>
      </w:r>
      <w:r>
        <w:t xml:space="preserve"> on behalf of the caregiver, in emergencies or on an intermittent basis to relieve the daily stresses and demands of caring for a child with a functional impairment.  Respite</w:t>
      </w:r>
      <w:r w:rsidR="006C179D">
        <w:t xml:space="preserve"> care</w:t>
      </w:r>
      <w:r>
        <w:t xml:space="preserve"> may be provided hourly, daily, overnight, or on weekends, may be paid or volunteer, but may not exceed service and cost limitations as determined by the Commissioner of Children and Families.  </w:t>
      </w:r>
    </w:p>
    <w:p w14:paraId="1363D4D4" w14:textId="0CA0A215" w:rsidR="00585D15" w:rsidRDefault="006C179D" w:rsidP="00686AEB">
      <w:r>
        <w:tab/>
      </w:r>
      <w:r w:rsidR="001627D2">
        <w:t>b.</w:t>
      </w:r>
      <w:r w:rsidR="001627D2">
        <w:tab/>
      </w:r>
      <w:r w:rsidR="00B977B6">
        <w:t>The family of a child that is eligible to receive</w:t>
      </w:r>
      <w:r>
        <w:t xml:space="preserve"> respit</w:t>
      </w:r>
      <w:r w:rsidR="00B977B6">
        <w:t>e care services for the child</w:t>
      </w:r>
      <w:r>
        <w:t>, which services are</w:t>
      </w:r>
      <w:r w:rsidR="00B977B6">
        <w:t xml:space="preserve"> funded </w:t>
      </w:r>
      <w:r w:rsidR="00291775">
        <w:t xml:space="preserve">through </w:t>
      </w:r>
      <w:r w:rsidR="00B977B6">
        <w:t xml:space="preserve">the </w:t>
      </w:r>
      <w:r w:rsidR="00383ABF">
        <w:t xml:space="preserve">Division of the Children’s System of Care in the </w:t>
      </w:r>
      <w:r w:rsidR="00B977B6">
        <w:t>Department of Children and Families</w:t>
      </w:r>
      <w:r>
        <w:t>,</w:t>
      </w:r>
      <w:r w:rsidR="00B977B6">
        <w:t xml:space="preserve"> shall be eligible to</w:t>
      </w:r>
      <w:r w:rsidR="00980DA4">
        <w:t xml:space="preserve"> receive no more than</w:t>
      </w:r>
      <w:r w:rsidR="00B977B6">
        <w:t xml:space="preserve"> </w:t>
      </w:r>
      <w:r>
        <w:t>30 hours of respit</w:t>
      </w:r>
      <w:r w:rsidR="00B977B6">
        <w:t>e care each calendar month</w:t>
      </w:r>
      <w:r w:rsidR="00980DA4">
        <w:t xml:space="preserve"> through funding provided by the department</w:t>
      </w:r>
      <w:r w:rsidR="00B977B6">
        <w:t>.</w:t>
      </w:r>
    </w:p>
    <w:p w14:paraId="77E886C1" w14:textId="1DD0C104" w:rsidR="006C179D" w:rsidRDefault="001627D2" w:rsidP="00686AEB">
      <w:r>
        <w:tab/>
        <w:t>c.</w:t>
      </w:r>
      <w:r>
        <w:tab/>
      </w:r>
      <w:r w:rsidR="00980DA4">
        <w:t>T</w:t>
      </w:r>
      <w:r w:rsidR="006C179D">
        <w:t xml:space="preserve">he Commissioner of Children and Families shall use available  </w:t>
      </w:r>
      <w:r w:rsidR="00EF3760">
        <w:t xml:space="preserve">State and federal </w:t>
      </w:r>
      <w:r w:rsidR="006C179D">
        <w:t xml:space="preserve">funds to effectuate the provisions of subsection b. of this section.  </w:t>
      </w:r>
    </w:p>
    <w:p w14:paraId="2E868DBB" w14:textId="77777777" w:rsidR="00585D15" w:rsidRDefault="00585D15" w:rsidP="00686AEB"/>
    <w:p w14:paraId="7AF7FCE5" w14:textId="661B3977" w:rsidR="00585D15" w:rsidRDefault="001627D2" w:rsidP="00686AEB">
      <w:r>
        <w:tab/>
        <w:t>2.</w:t>
      </w:r>
      <w:r>
        <w:tab/>
      </w:r>
      <w:r w:rsidR="00585D15">
        <w:t>The Commissioner of Children and Families shall adopt rules and regulations, in accordance with the “Administrative Procedure Act,” P.L.1968, c.410 (C.52:14B-1 et seq.), as are necessary to effectuate the provisions of this act.</w:t>
      </w:r>
    </w:p>
    <w:p w14:paraId="16ADE5B7" w14:textId="77777777" w:rsidR="00585D15" w:rsidRPr="00D71D68" w:rsidRDefault="00585D15" w:rsidP="00686AEB"/>
    <w:p w14:paraId="28524F29" w14:textId="25D64160" w:rsidR="00686AEB" w:rsidRPr="00AA7880" w:rsidRDefault="00686AEB" w:rsidP="00686AEB">
      <w:r>
        <w:tab/>
      </w:r>
      <w:r w:rsidR="00585D15">
        <w:t>3</w:t>
      </w:r>
      <w:r w:rsidR="001627D2">
        <w:t>.</w:t>
      </w:r>
      <w:r w:rsidR="001627D2">
        <w:tab/>
      </w:r>
      <w:r w:rsidR="005117E7">
        <w:t>This act shall take effect</w:t>
      </w:r>
      <w:r w:rsidR="00585D15">
        <w:t xml:space="preserve"> immediately.</w:t>
      </w:r>
    </w:p>
    <w:p w14:paraId="78B39BC7" w14:textId="77777777" w:rsidR="00686AEB" w:rsidRDefault="00686AEB" w:rsidP="00686AEB"/>
    <w:p w14:paraId="1D6C10DD" w14:textId="77777777" w:rsidR="00585D15" w:rsidRPr="00CE7BD8" w:rsidRDefault="00585D15" w:rsidP="00686AEB"/>
    <w:p w14:paraId="55CFB398" w14:textId="77777777" w:rsidR="00686AEB" w:rsidRPr="00AA7880" w:rsidRDefault="00686AEB" w:rsidP="00686AEB">
      <w:pPr>
        <w:jc w:val="center"/>
      </w:pPr>
      <w:r w:rsidRPr="00D71D68">
        <w:t>STATEMENT</w:t>
      </w:r>
    </w:p>
    <w:p w14:paraId="1C29A8BC" w14:textId="77777777" w:rsidR="00686AEB" w:rsidRDefault="00686AEB" w:rsidP="00686AEB"/>
    <w:p w14:paraId="053AF7F6" w14:textId="7CE60F45" w:rsidR="00770BDD" w:rsidRDefault="00770BDD" w:rsidP="00686AEB">
      <w:r>
        <w:tab/>
        <w:t>This bill i</w:t>
      </w:r>
      <w:r w:rsidRPr="00770BDD">
        <w:t xml:space="preserve">ncreases </w:t>
      </w:r>
      <w:r w:rsidR="00EF3760">
        <w:t>the maximum number of monthly</w:t>
      </w:r>
      <w:r w:rsidR="00383ABF">
        <w:t xml:space="preserve"> </w:t>
      </w:r>
      <w:r w:rsidRPr="00770BDD">
        <w:t xml:space="preserve">respite care service hours </w:t>
      </w:r>
      <w:r w:rsidR="00291775">
        <w:t>funded through</w:t>
      </w:r>
      <w:r w:rsidR="00EF3760">
        <w:t xml:space="preserve"> the </w:t>
      </w:r>
      <w:r w:rsidR="00383ABF">
        <w:t>Department</w:t>
      </w:r>
      <w:r w:rsidR="00EF3760">
        <w:t xml:space="preserve"> of Children and Families (department) </w:t>
      </w:r>
      <w:r w:rsidRPr="00770BDD">
        <w:t>for certain families.</w:t>
      </w:r>
    </w:p>
    <w:p w14:paraId="42474CAB" w14:textId="124B2661" w:rsidR="00980DA4" w:rsidRDefault="00770BDD" w:rsidP="00980DA4">
      <w:r>
        <w:tab/>
        <w:t>Under the bill,</w:t>
      </w:r>
      <w:r w:rsidR="00980DA4">
        <w:t xml:space="preserve"> the family of a child that is eligible to receive respite care services for the child, which services are funded </w:t>
      </w:r>
      <w:r w:rsidR="00291775">
        <w:t xml:space="preserve">through </w:t>
      </w:r>
      <w:r w:rsidR="00980DA4">
        <w:t>the</w:t>
      </w:r>
      <w:r w:rsidR="00383ABF">
        <w:t xml:space="preserve"> Division of the Children’s System of Care in the </w:t>
      </w:r>
      <w:r w:rsidR="00445305">
        <w:t>department</w:t>
      </w:r>
      <w:r w:rsidR="00980DA4">
        <w:t>, is to be eligible to receive no more than 30 hours of respite care each calendar month through funding provided by the department.  The Commissioner of Children and Families</w:t>
      </w:r>
      <w:r w:rsidR="00445305">
        <w:t xml:space="preserve"> (commissioner)</w:t>
      </w:r>
      <w:r w:rsidR="00980DA4">
        <w:t xml:space="preserve"> is to use available </w:t>
      </w:r>
      <w:r w:rsidR="00EF3760">
        <w:t xml:space="preserve"> State and federal</w:t>
      </w:r>
      <w:r w:rsidR="00980DA4">
        <w:t xml:space="preserve"> funds to effectuate the</w:t>
      </w:r>
      <w:r w:rsidR="00CF1F85">
        <w:t xml:space="preserve"> bill’s</w:t>
      </w:r>
      <w:r w:rsidR="00980DA4">
        <w:t xml:space="preserve"> </w:t>
      </w:r>
      <w:r w:rsidR="00CF1F85">
        <w:t>provisions</w:t>
      </w:r>
      <w:r w:rsidR="00980DA4">
        <w:t xml:space="preserve">.  </w:t>
      </w:r>
    </w:p>
    <w:p w14:paraId="44550DB8" w14:textId="544AA857" w:rsidR="00980DA4" w:rsidRDefault="00980DA4" w:rsidP="00980DA4">
      <w:r>
        <w:tab/>
        <w:t xml:space="preserve">The bill defines "respite care" to mean the provision of temporary, short-term care for, or the supervision of, an eligible </w:t>
      </w:r>
      <w:r>
        <w:lastRenderedPageBreak/>
        <w:t>child on behalf of the caregiver, in emergencies or on an intermittent basis to relieve the daily stresses and demands of caring for a child with a functional impairment.  Respite care may be provided hourly, daily, overnight, or on weekends, may be paid or volunteer, but may not exceed service and cost limi</w:t>
      </w:r>
      <w:r w:rsidR="00445305">
        <w:t>tations as determined by the c</w:t>
      </w:r>
      <w:r w:rsidR="001627D2">
        <w:t>ommissioner.</w:t>
      </w:r>
    </w:p>
    <w:sectPr w:rsidR="00980DA4" w:rsidSect="002730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71D9F" w14:textId="77777777" w:rsidR="00CE7696" w:rsidRDefault="00CE7696">
      <w:r>
        <w:separator/>
      </w:r>
    </w:p>
  </w:endnote>
  <w:endnote w:type="continuationSeparator" w:id="0">
    <w:p w14:paraId="73D1052B" w14:textId="77777777" w:rsidR="00CE7696" w:rsidRDefault="00CE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8BA0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30102" w14:textId="77777777" w:rsidR="005117E7" w:rsidRDefault="005117E7">
    <w:pPr>
      <w:pStyle w:val="Footer"/>
    </w:pPr>
  </w:p>
  <w:p w14:paraId="6ADAA52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DE61B" w14:textId="77777777" w:rsidR="00CE7696" w:rsidRDefault="00CE7696">
      <w:r>
        <w:separator/>
      </w:r>
    </w:p>
  </w:footnote>
  <w:footnote w:type="continuationSeparator" w:id="0">
    <w:p w14:paraId="24288353" w14:textId="77777777" w:rsidR="00CE7696" w:rsidRDefault="00CE7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93F47" w14:textId="77777777" w:rsidR="00665CBC" w:rsidRDefault="008D027F">
    <w:pPr>
      <w:pStyle w:val="Header"/>
    </w:pPr>
    <w:r>
      <w:rPr>
        <w:noProof/>
      </w:rPr>
      <w:pict w14:anchorId="25503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83DF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A68E8" w14:textId="1EC57749" w:rsidR="00665CBC" w:rsidRDefault="00665CBC" w:rsidP="00686AEB">
    <w:pPr>
      <w:pStyle w:val="Header"/>
      <w:jc w:val="center"/>
      <w:rPr>
        <w:rStyle w:val="PageNumber"/>
      </w:rPr>
    </w:pPr>
  </w:p>
  <w:p w14:paraId="187DE48B" w14:textId="084F6A41" w:rsidR="00273096" w:rsidRDefault="00273096" w:rsidP="00273096">
    <w:pPr>
      <w:pStyle w:val="bpuHeadSpon"/>
    </w:pPr>
    <w:r w:rsidRPr="00273096">
      <w:rPr>
        <w:rStyle w:val="bpuHeadSponChar"/>
      </w:rPr>
      <w:t>A5672</w:t>
    </w:r>
    <w:r>
      <w:t xml:space="preserve"> TULLY, SWAIN</w:t>
    </w:r>
  </w:p>
  <w:p w14:paraId="69ABEBD2" w14:textId="2085F4E4" w:rsidR="00273096" w:rsidRDefault="00273096" w:rsidP="00273096">
    <w:pPr>
      <w:pStyle w:val="bpuHeadSpon"/>
    </w:pPr>
    <w:r>
      <w:fldChar w:fldCharType="begin"/>
    </w:r>
    <w:r>
      <w:instrText xml:space="preserve"> PAGE  \* MERGEFORMAT </w:instrText>
    </w:r>
    <w:r>
      <w:fldChar w:fldCharType="separate"/>
    </w:r>
    <w:r w:rsidR="008D027F">
      <w:rPr>
        <w:noProof/>
      </w:rPr>
      <w:t>3</w:t>
    </w:r>
    <w:r>
      <w:fldChar w:fldCharType="end"/>
    </w:r>
  </w:p>
  <w:p w14:paraId="2DA229DE" w14:textId="77777777" w:rsidR="00273096" w:rsidRDefault="00273096" w:rsidP="002730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67192" w14:textId="46B74AC9" w:rsidR="00665CBC" w:rsidRDefault="00665CBC">
    <w:pPr>
      <w:pStyle w:val="Header"/>
    </w:pPr>
  </w:p>
  <w:p w14:paraId="00BCD684" w14:textId="52D7DF92" w:rsidR="00273096" w:rsidRDefault="00273096" w:rsidP="00273096">
    <w:pPr>
      <w:pStyle w:val="bpuHeadSpon"/>
    </w:pPr>
    <w:r w:rsidRPr="00273096">
      <w:rPr>
        <w:rStyle w:val="bpuHeadSponChar"/>
      </w:rPr>
      <w:t>A5672</w:t>
    </w:r>
    <w:r>
      <w:t xml:space="preserve"> TULLY, SWAIN</w:t>
    </w:r>
  </w:p>
  <w:p w14:paraId="3EA8CC90" w14:textId="2D1EE4CC" w:rsidR="00273096" w:rsidRDefault="00273096" w:rsidP="00273096">
    <w:pPr>
      <w:pStyle w:val="bpuHeadSpon"/>
    </w:pPr>
    <w:r>
      <w:fldChar w:fldCharType="begin"/>
    </w:r>
    <w:r>
      <w:instrText xml:space="preserve"> PAGE  \* MERGEFORMAT </w:instrText>
    </w:r>
    <w:r>
      <w:fldChar w:fldCharType="separate"/>
    </w:r>
    <w:r w:rsidR="008D027F">
      <w:rPr>
        <w:noProof/>
      </w:rPr>
      <w:t>2</w:t>
    </w:r>
    <w:r>
      <w:fldChar w:fldCharType="end"/>
    </w:r>
  </w:p>
  <w:p w14:paraId="044F0B26" w14:textId="77777777" w:rsidR="00273096" w:rsidRDefault="00273096" w:rsidP="002730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3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A39"/>
    <w:rsid w:val="000D11AF"/>
    <w:rsid w:val="000D6255"/>
    <w:rsid w:val="000D6262"/>
    <w:rsid w:val="000D7B4A"/>
    <w:rsid w:val="000E4006"/>
    <w:rsid w:val="000F3DA2"/>
    <w:rsid w:val="000F5FDE"/>
    <w:rsid w:val="000F7466"/>
    <w:rsid w:val="0013000E"/>
    <w:rsid w:val="00133F81"/>
    <w:rsid w:val="00135943"/>
    <w:rsid w:val="0014664C"/>
    <w:rsid w:val="001627D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3096"/>
    <w:rsid w:val="00275293"/>
    <w:rsid w:val="002776B0"/>
    <w:rsid w:val="00286C7E"/>
    <w:rsid w:val="0029177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ABF"/>
    <w:rsid w:val="003840E5"/>
    <w:rsid w:val="00391DA4"/>
    <w:rsid w:val="003A3C64"/>
    <w:rsid w:val="003A3F83"/>
    <w:rsid w:val="003C43EF"/>
    <w:rsid w:val="003C5A6B"/>
    <w:rsid w:val="003C7FB2"/>
    <w:rsid w:val="003D24DE"/>
    <w:rsid w:val="003D625B"/>
    <w:rsid w:val="003E26D4"/>
    <w:rsid w:val="003E47BA"/>
    <w:rsid w:val="003F3B37"/>
    <w:rsid w:val="0040195A"/>
    <w:rsid w:val="00402DC0"/>
    <w:rsid w:val="00416C4B"/>
    <w:rsid w:val="0041751E"/>
    <w:rsid w:val="004211E5"/>
    <w:rsid w:val="00422091"/>
    <w:rsid w:val="0043386C"/>
    <w:rsid w:val="00436F2D"/>
    <w:rsid w:val="00436F5D"/>
    <w:rsid w:val="00441B42"/>
    <w:rsid w:val="0044530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7E7"/>
    <w:rsid w:val="00513C81"/>
    <w:rsid w:val="00527BFB"/>
    <w:rsid w:val="00532A32"/>
    <w:rsid w:val="00540B0B"/>
    <w:rsid w:val="0054460F"/>
    <w:rsid w:val="005536CD"/>
    <w:rsid w:val="00554051"/>
    <w:rsid w:val="00557240"/>
    <w:rsid w:val="005629A4"/>
    <w:rsid w:val="005651F3"/>
    <w:rsid w:val="00572184"/>
    <w:rsid w:val="00577A15"/>
    <w:rsid w:val="00580533"/>
    <w:rsid w:val="0058536F"/>
    <w:rsid w:val="00585D1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E22"/>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179D"/>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BDD"/>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4F"/>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027F"/>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DA4"/>
    <w:rsid w:val="009835D4"/>
    <w:rsid w:val="009865D4"/>
    <w:rsid w:val="00997152"/>
    <w:rsid w:val="009972CD"/>
    <w:rsid w:val="009A0E9C"/>
    <w:rsid w:val="009A45DA"/>
    <w:rsid w:val="009B06D2"/>
    <w:rsid w:val="009B34EC"/>
    <w:rsid w:val="009B5D67"/>
    <w:rsid w:val="009B6176"/>
    <w:rsid w:val="009C0D22"/>
    <w:rsid w:val="009C2DD9"/>
    <w:rsid w:val="009C3E09"/>
    <w:rsid w:val="009C4E50"/>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CB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BAC"/>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7B6"/>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696"/>
    <w:rsid w:val="00CE78BF"/>
    <w:rsid w:val="00CF1F8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9A4"/>
    <w:rsid w:val="00EC5281"/>
    <w:rsid w:val="00EC791D"/>
    <w:rsid w:val="00EC7CA6"/>
    <w:rsid w:val="00ED3C5D"/>
    <w:rsid w:val="00ED4553"/>
    <w:rsid w:val="00EF376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61F4BC"/>
  <w15:docId w15:val="{B8E1509F-6B6D-442F-A3D7-87333B4E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F3760"/>
    <w:rPr>
      <w:sz w:val="16"/>
      <w:szCs w:val="16"/>
    </w:rPr>
  </w:style>
  <w:style w:type="paragraph" w:styleId="CommentText">
    <w:name w:val="annotation text"/>
    <w:basedOn w:val="Normal"/>
    <w:link w:val="CommentTextChar"/>
    <w:semiHidden/>
    <w:unhideWhenUsed/>
    <w:rsid w:val="00EF3760"/>
    <w:pPr>
      <w:spacing w:line="240" w:lineRule="auto"/>
    </w:pPr>
    <w:rPr>
      <w:sz w:val="20"/>
      <w:szCs w:val="20"/>
    </w:rPr>
  </w:style>
  <w:style w:type="character" w:customStyle="1" w:styleId="CommentTextChar">
    <w:name w:val="Comment Text Char"/>
    <w:basedOn w:val="DefaultParagraphFont"/>
    <w:link w:val="CommentText"/>
    <w:semiHidden/>
    <w:rsid w:val="00EF3760"/>
    <w:rPr>
      <w:spacing w:val="4"/>
    </w:rPr>
  </w:style>
  <w:style w:type="paragraph" w:styleId="CommentSubject">
    <w:name w:val="annotation subject"/>
    <w:basedOn w:val="CommentText"/>
    <w:next w:val="CommentText"/>
    <w:link w:val="CommentSubjectChar"/>
    <w:semiHidden/>
    <w:unhideWhenUsed/>
    <w:rsid w:val="00EF3760"/>
    <w:rPr>
      <w:b/>
      <w:bCs/>
    </w:rPr>
  </w:style>
  <w:style w:type="character" w:customStyle="1" w:styleId="CommentSubjectChar">
    <w:name w:val="Comment Subject Char"/>
    <w:basedOn w:val="CommentTextChar"/>
    <w:link w:val="CommentSubject"/>
    <w:semiHidden/>
    <w:rsid w:val="00EF3760"/>
    <w:rPr>
      <w:b/>
      <w:bCs/>
      <w:spacing w:val="4"/>
    </w:rPr>
  </w:style>
  <w:style w:type="paragraph" w:styleId="BalloonText">
    <w:name w:val="Balloon Text"/>
    <w:basedOn w:val="Normal"/>
    <w:link w:val="BalloonTextChar"/>
    <w:semiHidden/>
    <w:unhideWhenUsed/>
    <w:rsid w:val="00EF37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3760"/>
    <w:rPr>
      <w:rFonts w:ascii="Segoe UI" w:hAnsi="Segoe UI" w:cs="Segoe UI"/>
      <w:spacing w:val="4"/>
      <w:sz w:val="18"/>
      <w:szCs w:val="18"/>
    </w:rPr>
  </w:style>
  <w:style w:type="character" w:styleId="LineNumber">
    <w:name w:val="line number"/>
    <w:basedOn w:val="DefaultParagraphFont"/>
    <w:semiHidden/>
    <w:unhideWhenUsed/>
    <w:rsid w:val="00273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45182-1D72-44ED-A031-3D2E665CF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471</Words>
  <Characters>2460</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A5672</vt:lpstr>
    </vt:vector>
  </TitlesOfParts>
  <Manager>R229</Manager>
  <Company>NJ Office of Legislative Services</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A5672</dc:title>
  <dc:subject>21-1538</dc:subject>
  <dc:creator>Assemblyman  TULLY, Assemblywoman  SWAIN</dc:creator>
  <cp:keywords>A5672|3|HS |263|285|219|F|0|</cp:keywords>
  <dc:description>INTRODUCED MAY 12, 2021</dc:description>
  <cp:lastModifiedBy>Bell, Careema</cp:lastModifiedBy>
  <cp:revision>2</cp:revision>
  <cp:lastPrinted>2005-10-12T19:02:00Z</cp:lastPrinted>
  <dcterms:created xsi:type="dcterms:W3CDTF">2021-05-13T13:38:00Z</dcterms:created>
  <dcterms:modified xsi:type="dcterms:W3CDTF">2021-05-13T13:38:00Z</dcterms:modified>
  <cp:category>s.1: C.30:4-25.24; s.2: APA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