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B88E8" w14:textId="372FD412" w:rsidR="005016C7" w:rsidRDefault="005016C7" w:rsidP="005016C7">
      <w:pPr>
        <w:pStyle w:val="bpuReprint"/>
      </w:pPr>
      <w:bookmarkStart w:id="0" w:name="bpuFrontPg"/>
      <w:bookmarkStart w:id="1" w:name="_GoBack"/>
      <w:bookmarkEnd w:id="0"/>
      <w:bookmarkEnd w:id="1"/>
      <w:r>
        <w:t>[First Reprint]</w:t>
      </w:r>
    </w:p>
    <w:p w14:paraId="333F081F" w14:textId="41DB1E70" w:rsidR="00273096" w:rsidRDefault="00273096" w:rsidP="00273096">
      <w:pPr>
        <w:pStyle w:val="bpuBill"/>
      </w:pPr>
      <w:r>
        <w:t xml:space="preserve">ASSEMBLY, No. 5672 </w:t>
      </w:r>
    </w:p>
    <w:p w14:paraId="22B823A6" w14:textId="62071309" w:rsidR="00273096" w:rsidRPr="009D38FF" w:rsidRDefault="00273096" w:rsidP="00273096">
      <w:pPr>
        <w:pStyle w:val="bpuWpGraphic"/>
      </w:pPr>
      <w:r>
        <w:object w:dxaOrig="8985" w:dyaOrig="255" w14:anchorId="0D3C6B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42692" r:id="rId8"/>
        </w:object>
      </w:r>
    </w:p>
    <w:p w14:paraId="2A495A34" w14:textId="77777777" w:rsidR="00273096" w:rsidRDefault="00273096" w:rsidP="00273096">
      <w:pPr>
        <w:pStyle w:val="bpuState"/>
      </w:pPr>
      <w:r>
        <w:t>STATE OF NEW JERSEY</w:t>
      </w:r>
    </w:p>
    <w:p w14:paraId="52E86EF0" w14:textId="77777777" w:rsidR="00273096" w:rsidRDefault="00273096" w:rsidP="00273096">
      <w:pPr>
        <w:pStyle w:val="bpuLegislature"/>
      </w:pPr>
      <w:r>
        <w:t>219th LEGISLATURE</w:t>
      </w:r>
    </w:p>
    <w:p w14:paraId="436F475D" w14:textId="008C8032" w:rsidR="00273096" w:rsidRDefault="00273096" w:rsidP="00273096">
      <w:pPr>
        <w:pStyle w:val="bpuWpGraphic"/>
      </w:pPr>
      <w:r>
        <w:object w:dxaOrig="8985" w:dyaOrig="255" w14:anchorId="39F4D497">
          <v:shape id="_x0000_i1026" type="#_x0000_t75" style="width:6in;height:12pt" o:ole="">
            <v:imagedata r:id="rId7" o:title=""/>
          </v:shape>
          <o:OLEObject Type="Embed" ProgID="WPWin6.1" ShapeID="_x0000_i1026" DrawAspect="Content" ObjectID="_1685442693" r:id="rId9"/>
        </w:object>
      </w:r>
      <w:r>
        <w:t xml:space="preserve">  </w:t>
      </w:r>
    </w:p>
    <w:p w14:paraId="22A9B024" w14:textId="77777777" w:rsidR="00273096" w:rsidRDefault="00273096" w:rsidP="00273096">
      <w:pPr>
        <w:pStyle w:val="bpuIntro"/>
      </w:pPr>
      <w:r>
        <w:t>INTRODUCED MAY 12, 2021</w:t>
      </w:r>
    </w:p>
    <w:p w14:paraId="723B958B" w14:textId="77777777" w:rsidR="00273096" w:rsidRDefault="00273096" w:rsidP="00273096">
      <w:pPr>
        <w:pStyle w:val="bpuIntro"/>
      </w:pPr>
    </w:p>
    <w:p w14:paraId="52DB3AFC" w14:textId="77777777" w:rsidR="00273096" w:rsidRDefault="00273096" w:rsidP="00273096">
      <w:pPr>
        <w:pStyle w:val="bpuIntro"/>
        <w:sectPr w:rsidR="00273096" w:rsidSect="00273096">
          <w:headerReference w:type="even" r:id="rId10"/>
          <w:headerReference w:type="default" r:id="rId11"/>
          <w:pgSz w:w="12240" w:h="20160" w:code="5"/>
          <w:pgMar w:top="2160" w:right="1440" w:bottom="1440" w:left="1440" w:header="72" w:footer="720" w:gutter="0"/>
          <w:pgNumType w:start="1"/>
          <w:cols w:space="720"/>
          <w:docGrid w:linePitch="360"/>
        </w:sectPr>
      </w:pPr>
    </w:p>
    <w:p w14:paraId="2C88C89B" w14:textId="77777777" w:rsidR="00273096" w:rsidRDefault="00273096" w:rsidP="00273096">
      <w:pPr>
        <w:pStyle w:val="bpuIntro"/>
      </w:pPr>
    </w:p>
    <w:p w14:paraId="2B8B77AC" w14:textId="77777777" w:rsidR="00273096" w:rsidRDefault="00273096" w:rsidP="00273096">
      <w:pPr>
        <w:pStyle w:val="bpuSponsor"/>
      </w:pPr>
      <w:r>
        <w:t>Sponsored by:</w:t>
      </w:r>
    </w:p>
    <w:p w14:paraId="42A193B9" w14:textId="77777777" w:rsidR="00273096" w:rsidRDefault="00273096" w:rsidP="00273096">
      <w:pPr>
        <w:pStyle w:val="bpuSponsor"/>
      </w:pPr>
      <w:r>
        <w:t>Assemblyman  P. CHRISTOPHER TULLY</w:t>
      </w:r>
    </w:p>
    <w:p w14:paraId="65ACE9AF" w14:textId="77777777" w:rsidR="00273096" w:rsidRDefault="00273096" w:rsidP="00273096">
      <w:pPr>
        <w:pStyle w:val="bpuSponsor"/>
      </w:pPr>
      <w:r>
        <w:t>District 38 (Bergen and Passaic)</w:t>
      </w:r>
    </w:p>
    <w:p w14:paraId="2FE62804" w14:textId="77777777" w:rsidR="00273096" w:rsidRDefault="00273096" w:rsidP="00273096">
      <w:pPr>
        <w:pStyle w:val="bpuSponsor"/>
      </w:pPr>
      <w:r>
        <w:t>Assemblywoman  LISA SWAIN</w:t>
      </w:r>
    </w:p>
    <w:p w14:paraId="67BA523D" w14:textId="77777777" w:rsidR="00273096" w:rsidRDefault="00273096" w:rsidP="00273096">
      <w:pPr>
        <w:pStyle w:val="bpuSponsor"/>
      </w:pPr>
      <w:r>
        <w:t>District 38 (Bergen and Passaic)</w:t>
      </w:r>
    </w:p>
    <w:p w14:paraId="63D77691" w14:textId="77777777" w:rsidR="00273096" w:rsidRDefault="00273096" w:rsidP="00273096">
      <w:pPr>
        <w:pStyle w:val="bpuSponsor"/>
      </w:pPr>
    </w:p>
    <w:p w14:paraId="1B536836" w14:textId="77777777" w:rsidR="00273096" w:rsidRDefault="00273096" w:rsidP="00273096">
      <w:pPr>
        <w:pStyle w:val="bpuSponsor"/>
      </w:pPr>
    </w:p>
    <w:p w14:paraId="2941032B" w14:textId="77777777" w:rsidR="00273096" w:rsidRDefault="00273096" w:rsidP="00273096">
      <w:pPr>
        <w:pStyle w:val="bpuSponsor"/>
      </w:pPr>
    </w:p>
    <w:p w14:paraId="69C2515F" w14:textId="77777777" w:rsidR="00273096" w:rsidRDefault="00273096" w:rsidP="00273096">
      <w:pPr>
        <w:pStyle w:val="bpuSponsor"/>
      </w:pPr>
    </w:p>
    <w:p w14:paraId="37307695" w14:textId="77777777" w:rsidR="00273096" w:rsidRDefault="00273096" w:rsidP="00273096">
      <w:pPr>
        <w:pStyle w:val="bpuSponsor"/>
      </w:pPr>
      <w:r>
        <w:t>SYNOPSIS</w:t>
      </w:r>
    </w:p>
    <w:p w14:paraId="2D4343B1" w14:textId="4D7472C4" w:rsidR="00273096" w:rsidRDefault="009B61D9" w:rsidP="00273096">
      <w:pPr>
        <w:pStyle w:val="bpuNormText"/>
      </w:pPr>
      <w:r>
        <w:tab/>
        <w:t xml:space="preserve">Increases maximum number of monthly respite care service hours funded through DCF for certain families. </w:t>
      </w:r>
      <w:r w:rsidR="00273096">
        <w:t xml:space="preserve"> </w:t>
      </w:r>
    </w:p>
    <w:p w14:paraId="7D62CEB7" w14:textId="77777777" w:rsidR="00273096" w:rsidRDefault="00273096" w:rsidP="00273096">
      <w:pPr>
        <w:pStyle w:val="bpuNormText"/>
      </w:pPr>
    </w:p>
    <w:p w14:paraId="2367BC4E" w14:textId="77777777" w:rsidR="00273096" w:rsidRDefault="00273096" w:rsidP="00273096">
      <w:pPr>
        <w:pStyle w:val="bpuSponsor"/>
      </w:pPr>
      <w:r>
        <w:t xml:space="preserve">CURRENT VERSION OF TEXT </w:t>
      </w:r>
    </w:p>
    <w:p w14:paraId="6C94D7F3" w14:textId="0B72EF41" w:rsidR="00273096" w:rsidRDefault="005016C7" w:rsidP="00273096">
      <w:pPr>
        <w:pStyle w:val="bpuNormText"/>
      </w:pPr>
      <w:r>
        <w:tab/>
        <w:t>As reported by the Assembly Women and Children Committee on June 16, 2021, with amendments.</w:t>
      </w:r>
    </w:p>
    <w:p w14:paraId="6AADBB54" w14:textId="252D8242" w:rsidR="00273096" w:rsidRDefault="00273096" w:rsidP="00273096">
      <w:pPr>
        <w:pStyle w:val="bpuNormText"/>
      </w:pPr>
      <w:r>
        <w:rPr>
          <w:noProof/>
        </w:rPr>
        <w:drawing>
          <wp:anchor distT="0" distB="0" distL="114300" distR="114300" simplePos="0" relativeHeight="251659264" behindDoc="1" locked="0" layoutInCell="1" allowOverlap="1" wp14:anchorId="5DEAF6EA" wp14:editId="5AE8764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BFBB673" w14:textId="77777777" w:rsidR="00273096" w:rsidRDefault="00273096" w:rsidP="008916EC">
      <w:pPr>
        <w:pStyle w:val="FronterPage"/>
        <w:tabs>
          <w:tab w:val="clear" w:pos="720"/>
          <w:tab w:val="clear" w:pos="1440"/>
          <w:tab w:val="clear" w:pos="2160"/>
          <w:tab w:val="clear" w:pos="2880"/>
          <w:tab w:val="clear" w:pos="3600"/>
          <w:tab w:val="clear" w:pos="4320"/>
          <w:tab w:val="clear" w:pos="5040"/>
        </w:tabs>
        <w:sectPr w:rsidR="00273096" w:rsidSect="00273096">
          <w:type w:val="continuous"/>
          <w:pgSz w:w="12240" w:h="20160" w:code="5"/>
          <w:pgMar w:top="1440" w:right="2275" w:bottom="1440" w:left="2275" w:header="72" w:footer="720" w:gutter="0"/>
          <w:pgNumType w:start="1"/>
          <w:cols w:space="720"/>
          <w:docGrid w:linePitch="360"/>
        </w:sectPr>
      </w:pPr>
    </w:p>
    <w:p w14:paraId="1850DE4D" w14:textId="77777777" w:rsidR="00686AEB" w:rsidRPr="00677316" w:rsidRDefault="005117E7" w:rsidP="003E47BA">
      <w:pPr>
        <w:pStyle w:val="HangingAnAct"/>
        <w:rPr>
          <w:rStyle w:val="HangingAnActChar"/>
        </w:rPr>
      </w:pPr>
      <w:r>
        <w:rPr>
          <w:rStyle w:val="BillHead"/>
        </w:rPr>
        <w:lastRenderedPageBreak/>
        <w:t>An Act</w:t>
      </w:r>
      <w:r w:rsidR="00686AEB" w:rsidRPr="006B7FA7">
        <w:rPr>
          <w:rStyle w:val="HangingAnActChar"/>
        </w:rPr>
        <w:t xml:space="preserve"> </w:t>
      </w:r>
      <w:r w:rsidR="00585D15" w:rsidRPr="00585D15">
        <w:rPr>
          <w:rStyle w:val="HangingAnActChar"/>
        </w:rPr>
        <w:t>concerning respite care and supplementing Title 30 of the Revised Statutes.</w:t>
      </w:r>
    </w:p>
    <w:p w14:paraId="716CDC07" w14:textId="77777777" w:rsidR="000B1054" w:rsidRPr="00D71D68" w:rsidRDefault="000B1054" w:rsidP="000B1054"/>
    <w:p w14:paraId="7841F140" w14:textId="77777777" w:rsidR="00686AEB" w:rsidRPr="00AA7880" w:rsidRDefault="00686AEB" w:rsidP="00686AEB">
      <w:r>
        <w:tab/>
      </w:r>
      <w:r w:rsidR="005117E7">
        <w:rPr>
          <w:rStyle w:val="BillHeading2"/>
        </w:rPr>
        <w:t>Be It Enacted</w:t>
      </w:r>
      <w:r>
        <w:rPr>
          <w:rStyle w:val="BillHeading2"/>
        </w:rPr>
        <w:t xml:space="preserve"> </w:t>
      </w:r>
      <w:r w:rsidR="005117E7">
        <w:rPr>
          <w:rStyle w:val="BillLanguage"/>
        </w:rPr>
        <w:t>by the Senate and General Assembly of the State of New Jersey:</w:t>
      </w:r>
    </w:p>
    <w:p w14:paraId="14D11612" w14:textId="77777777" w:rsidR="00686AEB" w:rsidRDefault="00686AEB" w:rsidP="00686AEB"/>
    <w:p w14:paraId="751BCE53" w14:textId="631CE685" w:rsidR="009B61D9" w:rsidRPr="00724771" w:rsidRDefault="009B61D9" w:rsidP="009B61D9">
      <w:r>
        <w:tab/>
        <w:t>1.</w:t>
      </w:r>
      <w:r>
        <w:tab/>
      </w:r>
      <w:r>
        <w:rPr>
          <w:rFonts w:ascii="Albertus Extra Bold" w:hAnsi="Albertus Extra Bold"/>
          <w:b/>
          <w:vertAlign w:val="superscript"/>
        </w:rPr>
        <w:t>1</w:t>
      </w:r>
      <w:r w:rsidRPr="00724771">
        <w:rPr>
          <w:rFonts w:ascii="Albertus Extra Bold" w:hAnsi="Albertus Extra Bold"/>
          <w:b/>
        </w:rPr>
        <w:t>[</w:t>
      </w:r>
      <w:r w:rsidRPr="00724771">
        <w:t>As used in this act:</w:t>
      </w:r>
    </w:p>
    <w:p w14:paraId="46C73A5E" w14:textId="77777777" w:rsidR="009B61D9" w:rsidRPr="00724771" w:rsidRDefault="009B61D9" w:rsidP="009B61D9">
      <w:r w:rsidRPr="00724771">
        <w:tab/>
        <w:t xml:space="preserve">"Respite care" means the provision of temporary, short-term care for, or the supervision of, an eligible child on behalf of the caregiver, in emergencies or on an intermittent basis to relieve the daily stresses and demands of caring for a child with a functional impairment.  Respite care may be provided hourly, daily, overnight, or on weekends, may be paid or volunteer, but may not exceed service and cost limitations as determined by the Commissioner of Children and Families.  </w:t>
      </w:r>
    </w:p>
    <w:p w14:paraId="64170309" w14:textId="528599D9" w:rsidR="009B61D9" w:rsidRDefault="009B61D9" w:rsidP="009B61D9">
      <w:r w:rsidRPr="00724771">
        <w:tab/>
      </w:r>
      <w:r>
        <w:t>b.</w:t>
      </w:r>
      <w:r>
        <w:tab/>
      </w:r>
      <w:r w:rsidRPr="00724771">
        <w:t>The family of a child that is eligible to receive respite care services for the child, which services are funded through the Division of the Children’s System of Care in the Department of Children and Families,</w:t>
      </w:r>
      <w:r w:rsidRPr="00724771">
        <w:rPr>
          <w:rFonts w:ascii="Albertus Extra Bold" w:hAnsi="Albertus Extra Bold"/>
          <w:b/>
        </w:rPr>
        <w:t>]</w:t>
      </w:r>
      <w:r>
        <w:t xml:space="preserve"> </w:t>
      </w:r>
    </w:p>
    <w:p w14:paraId="61DC56C5" w14:textId="7EFEC225" w:rsidR="009B61D9" w:rsidRPr="00B0517A" w:rsidRDefault="009B61D9" w:rsidP="009B61D9">
      <w:pPr>
        <w:rPr>
          <w:u w:val="single"/>
        </w:rPr>
      </w:pPr>
      <w:r>
        <w:tab/>
      </w:r>
      <w:r w:rsidRPr="000B398E">
        <w:rPr>
          <w:u w:val="single"/>
        </w:rPr>
        <w:t>a.</w:t>
      </w:r>
      <w:r>
        <w:rPr>
          <w:u w:val="single"/>
        </w:rPr>
        <w:tab/>
      </w:r>
      <w:r w:rsidRPr="000B398E">
        <w:rPr>
          <w:u w:val="single"/>
        </w:rPr>
        <w:t>The family of a child eligible to receive respite care services for the child, funded through the Children’s System of Care in the Department of Children and Families,</w:t>
      </w:r>
      <w:r>
        <w:rPr>
          <w:rFonts w:ascii="Albertus Extra Bold" w:hAnsi="Albertus Extra Bold"/>
          <w:b/>
          <w:vertAlign w:val="superscript"/>
        </w:rPr>
        <w:t>1</w:t>
      </w:r>
      <w:r w:rsidRPr="00B0517A">
        <w:t xml:space="preserve"> </w:t>
      </w:r>
      <w:r w:rsidRPr="00724771">
        <w:t xml:space="preserve">shall be eligible to receive no more than 30 hours of respite care each calendar month </w:t>
      </w:r>
      <w:r>
        <w:rPr>
          <w:rFonts w:ascii="Albertus Extra Bold" w:hAnsi="Albertus Extra Bold"/>
          <w:b/>
          <w:vertAlign w:val="superscript"/>
        </w:rPr>
        <w:t>1</w:t>
      </w:r>
      <w:r w:rsidRPr="00B0517A">
        <w:rPr>
          <w:rFonts w:ascii="Albertus Extra Bold" w:hAnsi="Albertus Extra Bold"/>
          <w:b/>
        </w:rPr>
        <w:t>[</w:t>
      </w:r>
      <w:r w:rsidRPr="00724771">
        <w:t>through funding provided by the department</w:t>
      </w:r>
      <w:r w:rsidRPr="00B0517A">
        <w:rPr>
          <w:rFonts w:ascii="Albertus Extra Bold" w:hAnsi="Albertus Extra Bold"/>
          <w:b/>
        </w:rPr>
        <w:t>]</w:t>
      </w:r>
      <w:r>
        <w:rPr>
          <w:rFonts w:ascii="Albertus Extra Bold" w:hAnsi="Albertus Extra Bold"/>
          <w:b/>
          <w:vertAlign w:val="superscript"/>
        </w:rPr>
        <w:t>1</w:t>
      </w:r>
      <w:r w:rsidRPr="00724771">
        <w:t>.</w:t>
      </w:r>
    </w:p>
    <w:p w14:paraId="5CF9AFFC" w14:textId="77777777" w:rsidR="009B61D9" w:rsidRDefault="009B61D9" w:rsidP="009B61D9">
      <w:r>
        <w:tab/>
      </w:r>
      <w:r>
        <w:rPr>
          <w:rFonts w:ascii="Albertus Extra Bold" w:hAnsi="Albertus Extra Bold"/>
          <w:b/>
          <w:vertAlign w:val="superscript"/>
        </w:rPr>
        <w:t>1</w:t>
      </w:r>
      <w:r w:rsidRPr="00B0517A">
        <w:rPr>
          <w:rFonts w:ascii="Albertus Extra Bold" w:hAnsi="Albertus Extra Bold"/>
          <w:b/>
        </w:rPr>
        <w:t>[</w:t>
      </w:r>
      <w:r>
        <w:t>c.</w:t>
      </w:r>
      <w:r w:rsidRPr="00B0517A">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w:t>
      </w:r>
      <w:r w:rsidRPr="00724771">
        <w:t>The Commissioner of Children an</w:t>
      </w:r>
      <w:r>
        <w:t xml:space="preserve">d Families shall use available </w:t>
      </w:r>
      <w:r w:rsidRPr="00724771">
        <w:t xml:space="preserve">State and federal funds to effectuate the provisions of subsection </w:t>
      </w:r>
      <w:r>
        <w:rPr>
          <w:rFonts w:ascii="Albertus Extra Bold" w:hAnsi="Albertus Extra Bold"/>
          <w:b/>
          <w:vertAlign w:val="superscript"/>
        </w:rPr>
        <w:t>1</w:t>
      </w:r>
      <w:r w:rsidRPr="00B0517A">
        <w:rPr>
          <w:rFonts w:ascii="Albertus Extra Bold" w:hAnsi="Albertus Extra Bold"/>
          <w:b/>
        </w:rPr>
        <w:t>[</w:t>
      </w:r>
      <w:r w:rsidRPr="00724771">
        <w:t>b.</w:t>
      </w:r>
      <w:r w:rsidRPr="00B0517A">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of this section.</w:t>
      </w:r>
    </w:p>
    <w:p w14:paraId="71E15061" w14:textId="7B5E1133" w:rsidR="009B61D9" w:rsidRPr="00A27A16" w:rsidRDefault="009B61D9" w:rsidP="009B61D9">
      <w:r>
        <w:tab/>
      </w:r>
      <w:r>
        <w:rPr>
          <w:rFonts w:ascii="Albertus Extra Bold" w:hAnsi="Albertus Extra Bold"/>
          <w:b/>
          <w:vertAlign w:val="superscript"/>
        </w:rPr>
        <w:t>1</w:t>
      </w:r>
      <w:r>
        <w:rPr>
          <w:u w:val="single"/>
        </w:rPr>
        <w:t>c.</w:t>
      </w:r>
      <w:r>
        <w:rPr>
          <w:u w:val="single"/>
        </w:rPr>
        <w:tab/>
        <w:t>As used in this act, "r</w:t>
      </w:r>
      <w:r w:rsidRPr="00B0517A">
        <w:rPr>
          <w:u w:val="single"/>
        </w:rPr>
        <w:t>espite care" means the provision of temporary, short-term care for, or the supervision of, an eligible child on behalf of the caregiver, in emergencies or on an intermittent basis to relieve the daily stresses and demands of caring for a child with a functional impairment.  Respite care may be provided hourly, daily, overnight, or on weekends, may be paid or volunteer, but may not exceed service and cost limitations as determined by the Commissi</w:t>
      </w:r>
      <w:r>
        <w:rPr>
          <w:u w:val="single"/>
        </w:rPr>
        <w:t>oner of Children and Families.</w:t>
      </w:r>
      <w:r>
        <w:rPr>
          <w:rFonts w:ascii="Albertus Extra Bold" w:hAnsi="Albertus Extra Bold"/>
          <w:b/>
          <w:vertAlign w:val="superscript"/>
        </w:rPr>
        <w:t>1</w:t>
      </w:r>
    </w:p>
    <w:p w14:paraId="2E868DBB" w14:textId="77777777" w:rsidR="00585D15" w:rsidRDefault="00585D15" w:rsidP="00686AEB"/>
    <w:p w14:paraId="7AF7FCE5" w14:textId="661B3977" w:rsidR="00585D15" w:rsidRDefault="001627D2" w:rsidP="00686AEB">
      <w:r>
        <w:tab/>
        <w:t>2.</w:t>
      </w:r>
      <w:r>
        <w:tab/>
      </w:r>
      <w:r w:rsidR="00585D15">
        <w:t>The Commissioner of Children and Families shall adopt rules and regulations, in accordance with the “Administrative Procedure Act,” P.L.1968, c.410 (C.52:14B-1 et seq.), as are necessary to effectuate the provisions of this act.</w:t>
      </w:r>
    </w:p>
    <w:p w14:paraId="16ADE5B7" w14:textId="77777777" w:rsidR="00585D15" w:rsidRPr="00D71D68" w:rsidRDefault="00585D15" w:rsidP="00686AEB"/>
    <w:p w14:paraId="28524F29" w14:textId="25D64160" w:rsidR="00686AEB" w:rsidRPr="00AA7880" w:rsidRDefault="00686AEB" w:rsidP="00686AEB">
      <w:r>
        <w:tab/>
      </w:r>
      <w:r w:rsidR="00585D15">
        <w:t>3</w:t>
      </w:r>
      <w:r w:rsidR="001627D2">
        <w:t>.</w:t>
      </w:r>
      <w:r w:rsidR="001627D2">
        <w:tab/>
      </w:r>
      <w:r w:rsidR="005117E7">
        <w:t>This act shall take effect</w:t>
      </w:r>
      <w:r w:rsidR="00585D15">
        <w:t xml:space="preserve"> immediately.</w:t>
      </w:r>
    </w:p>
    <w:sectPr w:rsidR="00686AEB" w:rsidRPr="00AA7880" w:rsidSect="002730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71D9F" w14:textId="77777777" w:rsidR="00CE7696" w:rsidRDefault="00CE7696">
      <w:r>
        <w:separator/>
      </w:r>
    </w:p>
  </w:endnote>
  <w:endnote w:type="continuationSeparator" w:id="0">
    <w:p w14:paraId="73D1052B" w14:textId="77777777" w:rsidR="00CE7696" w:rsidRDefault="00CE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8BA0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19E32" w14:textId="77777777" w:rsidR="009B61D9" w:rsidRPr="00921C91" w:rsidRDefault="009B61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0DEB398" w14:textId="77777777" w:rsidR="009B61D9" w:rsidRPr="00921C91" w:rsidRDefault="009B61D9">
    <w:pPr>
      <w:pStyle w:val="Footer"/>
      <w:rPr>
        <w:szCs w:val="18"/>
      </w:rPr>
    </w:pPr>
  </w:p>
  <w:p w14:paraId="7A9C7002" w14:textId="77777777" w:rsidR="009B61D9" w:rsidRPr="00921C91" w:rsidRDefault="009B61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CD0B9FE" w14:textId="244E109D" w:rsidR="005016C7" w:rsidRDefault="005016C7" w:rsidP="00686AEB">
    <w:pPr>
      <w:pStyle w:val="Footer"/>
    </w:pPr>
    <w:r>
      <w:tab/>
      <w:t>Matter enclosed in superscript numerals has been adopted as follows:</w:t>
    </w:r>
  </w:p>
  <w:p w14:paraId="61E0246F" w14:textId="0499A242" w:rsidR="005016C7" w:rsidRDefault="005016C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16, 2021.</w:t>
    </w:r>
  </w:p>
  <w:p w14:paraId="14F2673A" w14:textId="77777777" w:rsidR="005016C7" w:rsidRPr="005016C7" w:rsidRDefault="005016C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DE61B" w14:textId="77777777" w:rsidR="00CE7696" w:rsidRDefault="00CE7696">
      <w:r>
        <w:separator/>
      </w:r>
    </w:p>
  </w:footnote>
  <w:footnote w:type="continuationSeparator" w:id="0">
    <w:p w14:paraId="24288353" w14:textId="77777777" w:rsidR="00CE7696" w:rsidRDefault="00CE7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93F47" w14:textId="77777777" w:rsidR="00665CBC" w:rsidRDefault="00754FC3">
    <w:pPr>
      <w:pStyle w:val="Header"/>
    </w:pPr>
    <w:r>
      <w:rPr>
        <w:noProof/>
      </w:rPr>
      <w:pict w14:anchorId="25503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83DF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A68E8" w14:textId="1EC57749" w:rsidR="00665CBC" w:rsidRDefault="00665CBC" w:rsidP="00686AEB">
    <w:pPr>
      <w:pStyle w:val="Header"/>
      <w:jc w:val="center"/>
      <w:rPr>
        <w:rStyle w:val="PageNumber"/>
      </w:rPr>
    </w:pPr>
  </w:p>
  <w:p w14:paraId="187DE48B" w14:textId="49EEB041" w:rsidR="00273096" w:rsidRDefault="00273096" w:rsidP="00273096">
    <w:pPr>
      <w:pStyle w:val="bpuHeadSpon"/>
    </w:pPr>
    <w:r w:rsidRPr="00273096">
      <w:rPr>
        <w:rStyle w:val="bpuHeadSponChar"/>
      </w:rPr>
      <w:t>A5672</w:t>
    </w:r>
    <w:r>
      <w:t xml:space="preserve"> </w:t>
    </w:r>
    <w:r w:rsidR="005016C7">
      <w:t xml:space="preserve">[1R] </w:t>
    </w:r>
    <w:r>
      <w:t>TULLY, SWAIN</w:t>
    </w:r>
  </w:p>
  <w:p w14:paraId="69ABEBD2" w14:textId="6D845516" w:rsidR="00273096" w:rsidRDefault="00273096" w:rsidP="00273096">
    <w:pPr>
      <w:pStyle w:val="bpuHeadSpon"/>
    </w:pPr>
    <w:r>
      <w:fldChar w:fldCharType="begin"/>
    </w:r>
    <w:r>
      <w:instrText xml:space="preserve"> PAGE  \* MERGEFORMAT </w:instrText>
    </w:r>
    <w:r>
      <w:fldChar w:fldCharType="separate"/>
    </w:r>
    <w:r w:rsidR="009B61D9">
      <w:rPr>
        <w:noProof/>
      </w:rPr>
      <w:t>3</w:t>
    </w:r>
    <w:r>
      <w:fldChar w:fldCharType="end"/>
    </w:r>
  </w:p>
  <w:p w14:paraId="2DA229DE" w14:textId="77777777" w:rsidR="00273096" w:rsidRDefault="00273096" w:rsidP="002730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67192" w14:textId="46B74AC9" w:rsidR="00665CBC" w:rsidRDefault="00665CBC">
    <w:pPr>
      <w:pStyle w:val="Header"/>
    </w:pPr>
  </w:p>
  <w:p w14:paraId="00BCD684" w14:textId="2A2D78CF" w:rsidR="00273096" w:rsidRDefault="00273096" w:rsidP="00273096">
    <w:pPr>
      <w:pStyle w:val="bpuHeadSpon"/>
    </w:pPr>
    <w:r w:rsidRPr="00273096">
      <w:rPr>
        <w:rStyle w:val="bpuHeadSponChar"/>
      </w:rPr>
      <w:t>A5672</w:t>
    </w:r>
    <w:r>
      <w:t xml:space="preserve"> </w:t>
    </w:r>
    <w:r w:rsidR="005016C7">
      <w:t xml:space="preserve">[1R] </w:t>
    </w:r>
    <w:r>
      <w:t>TULLY, SWAIN</w:t>
    </w:r>
  </w:p>
  <w:p w14:paraId="3EA8CC90" w14:textId="36E655BC" w:rsidR="00273096" w:rsidRDefault="00273096" w:rsidP="00273096">
    <w:pPr>
      <w:pStyle w:val="bpuHeadSpon"/>
    </w:pPr>
    <w:r>
      <w:fldChar w:fldCharType="begin"/>
    </w:r>
    <w:r>
      <w:instrText xml:space="preserve"> PAGE  \* MERGEFORMAT </w:instrText>
    </w:r>
    <w:r>
      <w:fldChar w:fldCharType="separate"/>
    </w:r>
    <w:r w:rsidR="00754FC3">
      <w:rPr>
        <w:noProof/>
      </w:rPr>
      <w:t>2</w:t>
    </w:r>
    <w:r>
      <w:fldChar w:fldCharType="end"/>
    </w:r>
  </w:p>
  <w:p w14:paraId="044F0B26" w14:textId="77777777" w:rsidR="00273096" w:rsidRDefault="00273096" w:rsidP="002730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3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A39"/>
    <w:rsid w:val="000D11AF"/>
    <w:rsid w:val="000D6255"/>
    <w:rsid w:val="000D6262"/>
    <w:rsid w:val="000D7B4A"/>
    <w:rsid w:val="000E4006"/>
    <w:rsid w:val="000F3DA2"/>
    <w:rsid w:val="000F5BB2"/>
    <w:rsid w:val="000F5FDE"/>
    <w:rsid w:val="000F7466"/>
    <w:rsid w:val="0013000E"/>
    <w:rsid w:val="00133F81"/>
    <w:rsid w:val="00135943"/>
    <w:rsid w:val="0014664C"/>
    <w:rsid w:val="001627D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3096"/>
    <w:rsid w:val="00275293"/>
    <w:rsid w:val="002776B0"/>
    <w:rsid w:val="00286C7E"/>
    <w:rsid w:val="0029177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ABF"/>
    <w:rsid w:val="003840E5"/>
    <w:rsid w:val="00391DA4"/>
    <w:rsid w:val="003A3C64"/>
    <w:rsid w:val="003A3F83"/>
    <w:rsid w:val="003C43EF"/>
    <w:rsid w:val="003C5A6B"/>
    <w:rsid w:val="003C7FB2"/>
    <w:rsid w:val="003D24DE"/>
    <w:rsid w:val="003D625B"/>
    <w:rsid w:val="003E26D4"/>
    <w:rsid w:val="003E47BA"/>
    <w:rsid w:val="003F3B37"/>
    <w:rsid w:val="0040195A"/>
    <w:rsid w:val="00402DC0"/>
    <w:rsid w:val="00416C4B"/>
    <w:rsid w:val="0041751E"/>
    <w:rsid w:val="004211E5"/>
    <w:rsid w:val="00422091"/>
    <w:rsid w:val="0043386C"/>
    <w:rsid w:val="00436F2D"/>
    <w:rsid w:val="00436F5D"/>
    <w:rsid w:val="00441B42"/>
    <w:rsid w:val="0044530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6C7"/>
    <w:rsid w:val="0050495C"/>
    <w:rsid w:val="00505DC9"/>
    <w:rsid w:val="00506E1E"/>
    <w:rsid w:val="005117E7"/>
    <w:rsid w:val="00513C81"/>
    <w:rsid w:val="00527BFB"/>
    <w:rsid w:val="00532A32"/>
    <w:rsid w:val="00540B0B"/>
    <w:rsid w:val="0054460F"/>
    <w:rsid w:val="005536CD"/>
    <w:rsid w:val="00554051"/>
    <w:rsid w:val="00557240"/>
    <w:rsid w:val="005629A4"/>
    <w:rsid w:val="005651F3"/>
    <w:rsid w:val="00572184"/>
    <w:rsid w:val="00577A15"/>
    <w:rsid w:val="00580533"/>
    <w:rsid w:val="0058536F"/>
    <w:rsid w:val="00585D1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E22"/>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79D"/>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FC3"/>
    <w:rsid w:val="00756EDE"/>
    <w:rsid w:val="00764456"/>
    <w:rsid w:val="00770BDD"/>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4F"/>
    <w:rsid w:val="007F6050"/>
    <w:rsid w:val="008076E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027F"/>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DA4"/>
    <w:rsid w:val="009835D4"/>
    <w:rsid w:val="009865D4"/>
    <w:rsid w:val="00997152"/>
    <w:rsid w:val="009972CD"/>
    <w:rsid w:val="009A0E9C"/>
    <w:rsid w:val="009A45DA"/>
    <w:rsid w:val="009B06D2"/>
    <w:rsid w:val="009B34EC"/>
    <w:rsid w:val="009B5D67"/>
    <w:rsid w:val="009B6176"/>
    <w:rsid w:val="009B61D9"/>
    <w:rsid w:val="009C0D22"/>
    <w:rsid w:val="009C2DD9"/>
    <w:rsid w:val="009C3E09"/>
    <w:rsid w:val="009C4E50"/>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CB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BAC"/>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7B6"/>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696"/>
    <w:rsid w:val="00CE78BF"/>
    <w:rsid w:val="00CF1F8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9A4"/>
    <w:rsid w:val="00EC5281"/>
    <w:rsid w:val="00EC791D"/>
    <w:rsid w:val="00EC7CA6"/>
    <w:rsid w:val="00ED3C5D"/>
    <w:rsid w:val="00ED4553"/>
    <w:rsid w:val="00EF3760"/>
    <w:rsid w:val="00F00D08"/>
    <w:rsid w:val="00F1350D"/>
    <w:rsid w:val="00F14B90"/>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61F4BC"/>
  <w15:docId w15:val="{B8E1509F-6B6D-442F-A3D7-87333B4E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F3760"/>
    <w:rPr>
      <w:sz w:val="16"/>
      <w:szCs w:val="16"/>
    </w:rPr>
  </w:style>
  <w:style w:type="paragraph" w:styleId="CommentText">
    <w:name w:val="annotation text"/>
    <w:basedOn w:val="Normal"/>
    <w:link w:val="CommentTextChar"/>
    <w:semiHidden/>
    <w:unhideWhenUsed/>
    <w:rsid w:val="00EF3760"/>
    <w:pPr>
      <w:spacing w:line="240" w:lineRule="auto"/>
    </w:pPr>
    <w:rPr>
      <w:sz w:val="20"/>
      <w:szCs w:val="20"/>
    </w:rPr>
  </w:style>
  <w:style w:type="character" w:customStyle="1" w:styleId="CommentTextChar">
    <w:name w:val="Comment Text Char"/>
    <w:basedOn w:val="DefaultParagraphFont"/>
    <w:link w:val="CommentText"/>
    <w:semiHidden/>
    <w:rsid w:val="00EF3760"/>
    <w:rPr>
      <w:spacing w:val="4"/>
    </w:rPr>
  </w:style>
  <w:style w:type="paragraph" w:styleId="CommentSubject">
    <w:name w:val="annotation subject"/>
    <w:basedOn w:val="CommentText"/>
    <w:next w:val="CommentText"/>
    <w:link w:val="CommentSubjectChar"/>
    <w:semiHidden/>
    <w:unhideWhenUsed/>
    <w:rsid w:val="00EF3760"/>
    <w:rPr>
      <w:b/>
      <w:bCs/>
    </w:rPr>
  </w:style>
  <w:style w:type="character" w:customStyle="1" w:styleId="CommentSubjectChar">
    <w:name w:val="Comment Subject Char"/>
    <w:basedOn w:val="CommentTextChar"/>
    <w:link w:val="CommentSubject"/>
    <w:semiHidden/>
    <w:rsid w:val="00EF3760"/>
    <w:rPr>
      <w:b/>
      <w:bCs/>
      <w:spacing w:val="4"/>
    </w:rPr>
  </w:style>
  <w:style w:type="paragraph" w:styleId="BalloonText">
    <w:name w:val="Balloon Text"/>
    <w:basedOn w:val="Normal"/>
    <w:link w:val="BalloonTextChar"/>
    <w:semiHidden/>
    <w:unhideWhenUsed/>
    <w:rsid w:val="00EF37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3760"/>
    <w:rPr>
      <w:rFonts w:ascii="Segoe UI" w:hAnsi="Segoe UI" w:cs="Segoe UI"/>
      <w:spacing w:val="4"/>
      <w:sz w:val="18"/>
      <w:szCs w:val="18"/>
    </w:rPr>
  </w:style>
  <w:style w:type="character" w:styleId="LineNumber">
    <w:name w:val="line number"/>
    <w:basedOn w:val="DefaultParagraphFont"/>
    <w:semiHidden/>
    <w:unhideWhenUsed/>
    <w:rsid w:val="00273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EF0AF-62AC-4327-8C5F-736520FD4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420</Words>
  <Characters>2181</Characters>
  <Application>Microsoft Office Word</Application>
  <DocSecurity>0</DocSecurity>
  <Lines>70</Lines>
  <Paragraphs>24</Paragraphs>
  <ScaleCrop>false</ScaleCrop>
  <HeadingPairs>
    <vt:vector size="2" baseType="variant">
      <vt:variant>
        <vt:lpstr>Title</vt:lpstr>
      </vt:variant>
      <vt:variant>
        <vt:i4>1</vt:i4>
      </vt:variant>
    </vt:vector>
  </HeadingPairs>
  <TitlesOfParts>
    <vt:vector size="1" baseType="lpstr">
      <vt:lpstr>A5672 1R</vt:lpstr>
    </vt:vector>
  </TitlesOfParts>
  <Manager>R224</Manager>
  <Company>NJ Office of Legislative Services</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A5672 1R</dc:title>
  <dc:subject>21-1538</dc:subject>
  <dc:creator>Assemblyman  TULLY, Assemblywoman  SWAIN</dc:creator>
  <cp:keywords>A5672|2|HS |122|219|259|!||</cp:keywords>
  <dc:description>INTRODUCED MAY 12, 2021_x000d_
Amended 6/16/21</dc:description>
  <cp:lastModifiedBy>Franks, Denise</cp:lastModifiedBy>
  <cp:revision>2</cp:revision>
  <cp:lastPrinted>2021-06-17T14:50:00Z</cp:lastPrinted>
  <dcterms:created xsi:type="dcterms:W3CDTF">2021-06-17T17:44:00Z</dcterms:created>
  <dcterms:modified xsi:type="dcterms:W3CDTF">2021-06-17T17:44:00Z</dcterms:modified>
  <cp:category>s.1: C.30:4-25.24; s.2: APA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