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697FDE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697FD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5696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697FDE">
        <w:t>Senate Floor Amendments</w:t>
      </w:r>
    </w:p>
    <w:p w:rsidR="00DA6F1D" w:rsidRDefault="00697FDE" w:rsidP="00DA6F1D">
      <w:pPr>
        <w:pStyle w:val="NormalFloor"/>
        <w:jc w:val="center"/>
      </w:pPr>
      <w:r>
        <w:t>(Proposed by Senator SCUTARI)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697FDE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697FDE" w:rsidRDefault="00697FDE" w:rsidP="00697FDE"/>
    <w:p w:rsidR="00697FDE" w:rsidRDefault="00697FDE" w:rsidP="00697FDE">
      <w:r>
        <w:tab/>
        <w:t>Assembly Bill No. 5696</w:t>
      </w:r>
      <w:r w:rsidR="0084455C">
        <w:t xml:space="preserve"> </w:t>
      </w:r>
      <w:r>
        <w:t xml:space="preserve">(1R) authorizes county corrections officers who were employed by a county correctional facility which closed in calendar year 2021 to take a revised modified basic training program to prepare them to transition into a position as a detective or investigator in a county prosecutor’s office or as a county or municipal police officer. </w:t>
      </w:r>
      <w:r>
        <w:tab/>
      </w:r>
    </w:p>
    <w:p w:rsidR="00697FDE" w:rsidRDefault="00697FDE" w:rsidP="00697FDE">
      <w:r>
        <w:tab/>
        <w:t xml:space="preserve">As a condition of eligibility for the program, the bill requires the county corrections officer to be designated by the </w:t>
      </w:r>
      <w:r w:rsidRPr="001077FF">
        <w:t xml:space="preserve">county sheriff </w:t>
      </w:r>
      <w:r>
        <w:t xml:space="preserve">or chief executive officer, as applicable, </w:t>
      </w:r>
      <w:r w:rsidRPr="001077FF">
        <w:t xml:space="preserve">based on the officer's law enforcement examination test score and seniority.  </w:t>
      </w:r>
    </w:p>
    <w:p w:rsidR="00697FDE" w:rsidRDefault="00697FDE" w:rsidP="00697FDE">
      <w:r>
        <w:tab/>
      </w:r>
      <w:r w:rsidRPr="001077FF">
        <w:t xml:space="preserve">These </w:t>
      </w:r>
      <w:r>
        <w:t xml:space="preserve">Senate </w:t>
      </w:r>
      <w:r w:rsidRPr="001077FF">
        <w:t xml:space="preserve">amendments remove the requirement that the designation be based on the officer’s test score and seniority.  </w:t>
      </w:r>
    </w:p>
    <w:p w:rsidR="00697FDE" w:rsidRPr="002046ED" w:rsidRDefault="00697FDE" w:rsidP="00697FDE">
      <w:r>
        <w:tab/>
        <w:t>The amendments further clarify that correctional police officers who complete the revised course may transfer to a sheriff’s officer position and may transfer or make a lateral title change to a position as a county detective or investigator, or county or municipal police officer.</w:t>
      </w:r>
    </w:p>
    <w:sectPr w:rsidR="00697FDE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572F8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B531F"/>
    <w:rsid w:val="005C0D68"/>
    <w:rsid w:val="005E6306"/>
    <w:rsid w:val="00693CE7"/>
    <w:rsid w:val="00697FDE"/>
    <w:rsid w:val="006B2FD5"/>
    <w:rsid w:val="007F5773"/>
    <w:rsid w:val="0084455C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71812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47569FA1-D10A-4B01-A0FA-05E49EB17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966</Characters>
  <Application>Microsoft Office Word</Application>
  <DocSecurity>0</DocSecurity>
  <Lines>28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A5696 Senate JUNE 3, 2021</vt:lpstr>
    </vt:vector>
  </TitlesOfParts>
  <Manager>R225</Manager>
  <Company>Office of Legislative Services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A5696 1R Senate Statement 6/3/21</dc:title>
  <dc:subject/>
  <dc:creator>Senate</dc:creator>
  <cp:keywords>A5696|1|LP |160|0|0|!|0|</cp:keywords>
  <dc:description/>
  <cp:lastModifiedBy>Siracusa, Nicole</cp:lastModifiedBy>
  <cp:revision>2</cp:revision>
  <dcterms:created xsi:type="dcterms:W3CDTF">2021-06-04T16:58:00Z</dcterms:created>
  <dcterms:modified xsi:type="dcterms:W3CDTF">2021-06-04T16:58:00Z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