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C43" w:rsidRDefault="00E32C43" w:rsidP="00E32C43">
      <w:pPr>
        <w:pStyle w:val="bpuBill"/>
      </w:pPr>
      <w:bookmarkStart w:id="0" w:name="bpuFrontPg"/>
      <w:bookmarkEnd w:id="0"/>
      <w:r>
        <w:t xml:space="preserve">ASSEMBLY, No. 5749 </w:t>
      </w:r>
    </w:p>
    <w:p w:rsidR="00E32C43" w:rsidRPr="009D38FF" w:rsidRDefault="00E32C43" w:rsidP="00E32C4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3093148" r:id="rId8"/>
        </w:object>
      </w:r>
    </w:p>
    <w:p w:rsidR="00E32C43" w:rsidRDefault="00E32C43" w:rsidP="00E32C43">
      <w:pPr>
        <w:pStyle w:val="bpuState"/>
      </w:pPr>
      <w:r>
        <w:t>STATE OF NEW JERSEY</w:t>
      </w:r>
    </w:p>
    <w:p w:rsidR="00E32C43" w:rsidRDefault="00E32C43" w:rsidP="00E32C43">
      <w:pPr>
        <w:pStyle w:val="bpuLegislature"/>
      </w:pPr>
      <w:r>
        <w:t>219th LEGISLATURE</w:t>
      </w:r>
    </w:p>
    <w:p w:rsidR="00E32C43" w:rsidRDefault="00E32C43" w:rsidP="00E32C4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3093149" r:id="rId9"/>
        </w:object>
      </w:r>
      <w:r>
        <w:t xml:space="preserve">  </w:t>
      </w:r>
    </w:p>
    <w:p w:rsidR="00E32C43" w:rsidRDefault="00E32C43" w:rsidP="00E32C43">
      <w:pPr>
        <w:pStyle w:val="bpuIntro"/>
      </w:pPr>
      <w:r>
        <w:t>INTRODUCED MAY 12, 2021</w:t>
      </w:r>
    </w:p>
    <w:p w:rsidR="00E32C43" w:rsidRDefault="00E32C43" w:rsidP="00E32C43">
      <w:pPr>
        <w:pStyle w:val="bpuIntro"/>
      </w:pPr>
    </w:p>
    <w:p w:rsidR="00E32C43" w:rsidRDefault="00E32C43" w:rsidP="00E32C43">
      <w:pPr>
        <w:pStyle w:val="bpuIntro"/>
        <w:sectPr w:rsidR="00E32C43" w:rsidSect="005E17A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32C43" w:rsidRDefault="00E32C43" w:rsidP="00E32C43">
      <w:pPr>
        <w:pStyle w:val="bpuIntro"/>
      </w:pPr>
    </w:p>
    <w:p w:rsidR="00E32C43" w:rsidRDefault="00E32C43" w:rsidP="00E32C43">
      <w:pPr>
        <w:pStyle w:val="bpuSponsor"/>
      </w:pPr>
      <w:r>
        <w:t>Sponsored by:</w:t>
      </w:r>
    </w:p>
    <w:p w:rsidR="00E32C43" w:rsidRDefault="00E32C43" w:rsidP="00E32C43">
      <w:pPr>
        <w:pStyle w:val="bpuSponsor"/>
      </w:pPr>
      <w:r>
        <w:t>Assemblywoman  CAROL A. MURPHY</w:t>
      </w:r>
    </w:p>
    <w:p w:rsidR="00E32C43" w:rsidRDefault="00E32C43" w:rsidP="00E32C43">
      <w:pPr>
        <w:pStyle w:val="bpuSponsor"/>
      </w:pPr>
      <w:r>
        <w:t>District 7 (Burlington</w:t>
      </w:r>
      <w:bookmarkStart w:id="1" w:name="_GoBack"/>
      <w:bookmarkEnd w:id="1"/>
      <w:r>
        <w:t>)</w:t>
      </w:r>
    </w:p>
    <w:p w:rsidR="00E32C43" w:rsidRDefault="005E17AD" w:rsidP="005E17AD">
      <w:pPr>
        <w:pStyle w:val="bpuSponsor"/>
      </w:pPr>
      <w:r>
        <w:t>Assemblywoman  MILA M. JASEY</w:t>
      </w:r>
    </w:p>
    <w:p w:rsidR="005E17AD" w:rsidRDefault="005E17AD" w:rsidP="005E17AD">
      <w:pPr>
        <w:pStyle w:val="bpuSponsor"/>
      </w:pPr>
      <w:r>
        <w:t>District 27 (Essex and Morris)</w:t>
      </w:r>
    </w:p>
    <w:p w:rsidR="005E17AD" w:rsidRDefault="005E17AD" w:rsidP="005E17AD">
      <w:pPr>
        <w:pStyle w:val="bpuSponsor"/>
      </w:pPr>
      <w:r>
        <w:t>Assemblywoman  SHAVONDA E. SUMTER</w:t>
      </w:r>
    </w:p>
    <w:p w:rsidR="005E17AD" w:rsidRDefault="005E17AD" w:rsidP="005E17AD">
      <w:pPr>
        <w:pStyle w:val="bpuSponsor"/>
      </w:pPr>
      <w:r>
        <w:t>District 35 (Bergen and Passaic)</w:t>
      </w:r>
    </w:p>
    <w:p w:rsidR="005E17AD" w:rsidRDefault="005E17AD" w:rsidP="005E17AD">
      <w:pPr>
        <w:pStyle w:val="bpuSponsor"/>
      </w:pPr>
      <w:r>
        <w:t>Assemblyman  ERIC HOUGHTALING</w:t>
      </w:r>
    </w:p>
    <w:p w:rsidR="005E17AD" w:rsidRDefault="005E17AD" w:rsidP="005E17AD">
      <w:pPr>
        <w:pStyle w:val="bpuSponsor"/>
      </w:pPr>
      <w:r>
        <w:t>District 11 (Monmouth)</w:t>
      </w:r>
    </w:p>
    <w:p w:rsidR="005E17AD" w:rsidRPr="005E17AD" w:rsidRDefault="005E17AD" w:rsidP="005E17AD"/>
    <w:p w:rsidR="00E32C43" w:rsidRDefault="005E17AD" w:rsidP="005E17AD">
      <w:pPr>
        <w:pStyle w:val="bpuSponsor"/>
      </w:pPr>
      <w:r>
        <w:t>Co-Sponsored by:</w:t>
      </w:r>
    </w:p>
    <w:p w:rsidR="005E17AD" w:rsidRDefault="005E17AD" w:rsidP="005E17AD">
      <w:pPr>
        <w:pStyle w:val="bpuSponsor"/>
      </w:pPr>
      <w:r w:rsidRPr="005E17AD">
        <w:t xml:space="preserve">Assemblywomen McKnight, </w:t>
      </w:r>
      <w:proofErr w:type="spellStart"/>
      <w:r w:rsidRPr="005E17AD">
        <w:t>Vainieri</w:t>
      </w:r>
      <w:proofErr w:type="spellEnd"/>
      <w:r w:rsidRPr="005E17AD">
        <w:t xml:space="preserve"> </w:t>
      </w:r>
      <w:proofErr w:type="spellStart"/>
      <w:r w:rsidRPr="005E17AD">
        <w:t>Huttle</w:t>
      </w:r>
      <w:proofErr w:type="spellEnd"/>
      <w:r w:rsidRPr="005E17AD">
        <w:t>, Assemblyman Johnson, Assemblywomen Tucker and Downey</w:t>
      </w:r>
    </w:p>
    <w:p w:rsidR="005E17AD" w:rsidRDefault="005E17AD" w:rsidP="005E17AD"/>
    <w:p w:rsidR="005E17AD" w:rsidRPr="005E17AD" w:rsidRDefault="005E17AD" w:rsidP="005E17AD"/>
    <w:p w:rsidR="00E32C43" w:rsidRDefault="00E32C43" w:rsidP="00E32C43">
      <w:pPr>
        <w:pStyle w:val="bpuSponsor"/>
      </w:pPr>
    </w:p>
    <w:p w:rsidR="00E32C43" w:rsidRDefault="00E32C43" w:rsidP="00E32C43">
      <w:pPr>
        <w:pStyle w:val="bpuSponsor"/>
      </w:pPr>
    </w:p>
    <w:p w:rsidR="00E32C43" w:rsidRDefault="00E32C43" w:rsidP="004F60AD">
      <w:pPr>
        <w:pStyle w:val="bpuSponsor"/>
      </w:pPr>
      <w:r>
        <w:t>SYNOPSIS</w:t>
      </w:r>
    </w:p>
    <w:p w:rsidR="00E32C43" w:rsidRDefault="004F60AD" w:rsidP="00E32C43">
      <w:pPr>
        <w:pStyle w:val="bpuNormText"/>
      </w:pPr>
      <w:r>
        <w:tab/>
      </w:r>
      <w:r w:rsidR="00E32C43">
        <w:t>Concerns sexual abuse investigations in State correctional facilities.</w:t>
      </w:r>
    </w:p>
    <w:p w:rsidR="00E32C43" w:rsidRDefault="00E32C43" w:rsidP="00E32C43">
      <w:pPr>
        <w:pStyle w:val="bpuNormText"/>
      </w:pPr>
    </w:p>
    <w:p w:rsidR="00E32C43" w:rsidRDefault="00E32C43" w:rsidP="00E32C43">
      <w:pPr>
        <w:pStyle w:val="bpuSponsor"/>
      </w:pPr>
      <w:r>
        <w:t xml:space="preserve">CURRENT VERSION OF TEXT </w:t>
      </w:r>
    </w:p>
    <w:p w:rsidR="00E32C43" w:rsidRDefault="00E32C43" w:rsidP="00E32C43">
      <w:pPr>
        <w:pStyle w:val="bpuNormText"/>
      </w:pPr>
      <w:r>
        <w:tab/>
        <w:t>As introduced.</w:t>
      </w:r>
    </w:p>
    <w:p w:rsidR="00E32C43" w:rsidRDefault="00E32C43" w:rsidP="00E32C4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2C43" w:rsidRDefault="00E32C4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2C43" w:rsidSect="00E32C4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967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E5507">
        <w:rPr>
          <w:rStyle w:val="BillHead"/>
        </w:rPr>
        <w:t xml:space="preserve"> </w:t>
      </w:r>
      <w:r w:rsidR="006E5507">
        <w:t xml:space="preserve">concerning sexual abuse investigations in State correctional facilities </w:t>
      </w:r>
      <w:r w:rsidR="006E5507">
        <w:rPr>
          <w:rStyle w:val="HangingAnActChar"/>
        </w:rPr>
        <w:t xml:space="preserve">and supplementing Title 30 of the Revised Statutes.  </w:t>
      </w:r>
      <w:r w:rsidR="003735AF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967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9675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1FC8" w:rsidRDefault="00311FC8" w:rsidP="00311FC8">
      <w:r>
        <w:tab/>
        <w:t>1.</w:t>
      </w:r>
      <w:r w:rsidR="004F60AD">
        <w:t xml:space="preserve"> </w:t>
      </w:r>
      <w:r w:rsidR="007660AF">
        <w:t xml:space="preserve"> a.  </w:t>
      </w:r>
      <w:r>
        <w:t xml:space="preserve">In addition to the training required in subsection f. of section 4 of P.L.2019, c.288 (C.30:1B-6.8) and sections 1 and 2 of P.L.2019, c.410 (C.30:1B-6.13 et seq.), every correctional police officer assigned to the Special Investigations Division in </w:t>
      </w:r>
      <w:r w:rsidR="003735AF">
        <w:t xml:space="preserve"> a State correctional f</w:t>
      </w:r>
      <w:r>
        <w:t xml:space="preserve">acility shall receive specialized in-service training in sexual abuse investigations.  </w:t>
      </w:r>
      <w:r w:rsidR="007660AF">
        <w:t>This</w:t>
      </w:r>
      <w:r>
        <w:t xml:space="preserve"> specialized training shall include, but not be limited to:</w:t>
      </w:r>
    </w:p>
    <w:p w:rsidR="00311FC8" w:rsidRDefault="00311FC8" w:rsidP="00311FC8">
      <w:r>
        <w:tab/>
      </w:r>
      <w:r w:rsidR="007660AF">
        <w:t xml:space="preserve">(1) </w:t>
      </w:r>
      <w:r w:rsidR="004F60AD">
        <w:t xml:space="preserve"> </w:t>
      </w:r>
      <w:r>
        <w:t>techniques for interviewing sexual abuse victims;</w:t>
      </w:r>
    </w:p>
    <w:p w:rsidR="004F60AD" w:rsidRDefault="00311FC8" w:rsidP="004F60AD">
      <w:r>
        <w:tab/>
      </w:r>
      <w:r w:rsidR="007660AF">
        <w:t xml:space="preserve">(2) </w:t>
      </w:r>
      <w:r w:rsidR="004F60AD">
        <w:t xml:space="preserve"> </w:t>
      </w:r>
      <w:r>
        <w:t xml:space="preserve">proper use of warnings </w:t>
      </w:r>
      <w:r w:rsidR="00766A8F">
        <w:t xml:space="preserve">against self-incrimination </w:t>
      </w:r>
      <w:r>
        <w:t xml:space="preserve">pursuant </w:t>
      </w:r>
      <w:r w:rsidR="00766A8F">
        <w:t xml:space="preserve">to federal and State case law; </w:t>
      </w:r>
    </w:p>
    <w:p w:rsidR="00311FC8" w:rsidRDefault="004F60AD" w:rsidP="004F60AD">
      <w:r>
        <w:tab/>
      </w:r>
      <w:r w:rsidR="007660AF">
        <w:t>(3)</w:t>
      </w:r>
      <w:r>
        <w:t xml:space="preserve"> </w:t>
      </w:r>
      <w:r w:rsidR="007660AF">
        <w:t xml:space="preserve"> </w:t>
      </w:r>
      <w:r w:rsidR="00311FC8">
        <w:t>collection of sexual abuse evidence in confinement settings; and</w:t>
      </w:r>
    </w:p>
    <w:p w:rsidR="00311FC8" w:rsidRDefault="00311FC8" w:rsidP="00311FC8">
      <w:r>
        <w:tab/>
      </w:r>
      <w:r w:rsidR="007660AF">
        <w:t>(4)</w:t>
      </w:r>
      <w:r>
        <w:tab/>
      </w:r>
      <w:r w:rsidRPr="00754770">
        <w:t>criteria and evidence required to substantiate a case for</w:t>
      </w:r>
      <w:r>
        <w:t xml:space="preserve"> </w:t>
      </w:r>
      <w:r w:rsidRPr="00754770">
        <w:t>administrative a</w:t>
      </w:r>
      <w:r>
        <w:t xml:space="preserve">ction or prosecution referral.  </w:t>
      </w:r>
      <w:r w:rsidRPr="00754770">
        <w:t xml:space="preserve"> </w:t>
      </w:r>
    </w:p>
    <w:p w:rsidR="007660AF" w:rsidRPr="00754770" w:rsidRDefault="007660AF" w:rsidP="007660AF">
      <w:r>
        <w:tab/>
        <w:t>b.  The Department of Corrections Special Investigations Division in the Edna Mahan Correctional Facility for Women shall ma</w:t>
      </w:r>
      <w:r w:rsidR="0088752A">
        <w:t xml:space="preserve">intain </w:t>
      </w:r>
      <w:r w:rsidR="005B0249">
        <w:t xml:space="preserve">and regularly update </w:t>
      </w:r>
      <w:r w:rsidR="0088752A">
        <w:t xml:space="preserve">documentation that correctional police officers assigned to the division </w:t>
      </w:r>
      <w:r>
        <w:t xml:space="preserve">have </w:t>
      </w:r>
      <w:r w:rsidR="0088752A">
        <w:t xml:space="preserve">satisfactorily </w:t>
      </w:r>
      <w:r>
        <w:t>completed the spe</w:t>
      </w:r>
      <w:r w:rsidR="0088752A">
        <w:t xml:space="preserve">cialized training in </w:t>
      </w:r>
      <w:r>
        <w:t xml:space="preserve">sexual </w:t>
      </w:r>
      <w:r w:rsidR="0088752A">
        <w:t xml:space="preserve">abuse investigations pursuant to subsection a. of </w:t>
      </w:r>
      <w:r>
        <w:t xml:space="preserve">this section.  </w:t>
      </w:r>
    </w:p>
    <w:p w:rsidR="00311FC8" w:rsidRDefault="00311FC8" w:rsidP="00311FC8"/>
    <w:p w:rsidR="00311FC8" w:rsidRDefault="00311FC8" w:rsidP="00311FC8">
      <w:r>
        <w:tab/>
        <w:t>2.</w:t>
      </w:r>
      <w:r>
        <w:tab/>
      </w:r>
      <w:r w:rsidR="00AA7698">
        <w:t xml:space="preserve">a.  </w:t>
      </w:r>
      <w:r>
        <w:t xml:space="preserve">Correctional police officers assigned to the Special Investigations Division in </w:t>
      </w:r>
      <w:r w:rsidR="003735AF">
        <w:t>a State correctional f</w:t>
      </w:r>
      <w:r>
        <w:t>acility shall:</w:t>
      </w:r>
    </w:p>
    <w:p w:rsidR="00311FC8" w:rsidRDefault="00311FC8" w:rsidP="00311FC8">
      <w:r>
        <w:tab/>
      </w:r>
      <w:r w:rsidR="00AA7698">
        <w:t xml:space="preserve">(1) </w:t>
      </w:r>
      <w:r w:rsidR="004F60AD">
        <w:t xml:space="preserve"> </w:t>
      </w:r>
      <w:r w:rsidR="0088752A">
        <w:t>when assigned</w:t>
      </w:r>
      <w:r w:rsidR="00980CFC">
        <w:t xml:space="preserve"> and continuously thereafter, </w:t>
      </w:r>
      <w:r>
        <w:t xml:space="preserve">disclose any personal relationship with another staff member of the facility; and </w:t>
      </w:r>
    </w:p>
    <w:p w:rsidR="00311FC8" w:rsidRDefault="00311FC8" w:rsidP="00311FC8">
      <w:r>
        <w:tab/>
      </w:r>
      <w:r w:rsidR="00AA7698">
        <w:t xml:space="preserve">(2) </w:t>
      </w:r>
      <w:r w:rsidR="004F60AD">
        <w:t xml:space="preserve"> </w:t>
      </w:r>
      <w:r>
        <w:t xml:space="preserve">recuse themselves from participating in an investigation involving any staff member of the facility with whom they have a personal relationship.  </w:t>
      </w:r>
    </w:p>
    <w:p w:rsidR="00980CFC" w:rsidRDefault="007660AF" w:rsidP="00980CFC">
      <w:r>
        <w:tab/>
      </w:r>
      <w:r w:rsidR="00980CFC">
        <w:t xml:space="preserve">b.  After all administrative appeals are exhausted and a final adjudication is made, any correctional police officer </w:t>
      </w:r>
      <w:r w:rsidR="0088752A">
        <w:t xml:space="preserve">assigned to the Special Investigations Division </w:t>
      </w:r>
      <w:r w:rsidR="00980CFC">
        <w:t xml:space="preserve">who does not comply with the reporting or recusal requirements of subsection a. of this section shall be liable to a penalty of </w:t>
      </w:r>
      <w:r w:rsidR="00A83067">
        <w:t xml:space="preserve">not less than $2,500 or </w:t>
      </w:r>
      <w:r w:rsidR="00980CFC">
        <w:t>more than $5,000.  The penalty shall be collected and enforced by summary proceedings pursuant to the provisions of the "Penalty Enforcement Law of 1999," P.L.1999, c.274 (C.2A:58-10 et se</w:t>
      </w:r>
      <w:r w:rsidR="0088752A">
        <w:t>q.).  Each violation of subsection a. of this section</w:t>
      </w:r>
      <w:r w:rsidR="00980CFC">
        <w:t xml:space="preserve"> shall constitute a separate offense. </w:t>
      </w:r>
      <w:r w:rsidR="004F60AD">
        <w:br w:type="page"/>
      </w:r>
    </w:p>
    <w:p w:rsidR="00980CFC" w:rsidRDefault="00980CFC" w:rsidP="00980CFC">
      <w:r>
        <w:lastRenderedPageBreak/>
        <w:tab/>
        <w:t>c.  Notwithstanding the penalty imposed pursuant to subsection b. of this section, any correctional police officer who does not comply with the reporting or recu</w:t>
      </w:r>
      <w:r w:rsidR="0088752A">
        <w:t>sal requirements of subsection a</w:t>
      </w:r>
      <w:r>
        <w:t xml:space="preserve">. of this section shall be subject to internal departmental disciplinary action by the Department of Corrections.  </w:t>
      </w:r>
    </w:p>
    <w:p w:rsidR="007660AF" w:rsidRDefault="00F21490" w:rsidP="00311FC8">
      <w:r>
        <w:tab/>
      </w:r>
    </w:p>
    <w:p w:rsidR="007660AF" w:rsidRDefault="007660AF" w:rsidP="00311FC8">
      <w:r>
        <w:tab/>
        <w:t xml:space="preserve">3. </w:t>
      </w:r>
      <w:r w:rsidR="00F21490">
        <w:t xml:space="preserve"> Any </w:t>
      </w:r>
      <w:r w:rsidR="00E9625D">
        <w:t>e</w:t>
      </w:r>
      <w:r w:rsidR="00F21490">
        <w:t xml:space="preserve">mployee </w:t>
      </w:r>
      <w:r w:rsidR="003735AF">
        <w:t>of a State correctional f</w:t>
      </w:r>
      <w:r w:rsidR="00E9625D">
        <w:t xml:space="preserve">acility </w:t>
      </w:r>
      <w:r w:rsidR="00F21490">
        <w:t xml:space="preserve">who is responsible for coordinating compliance with the provisions of </w:t>
      </w:r>
      <w:r w:rsidR="001F31BE">
        <w:t xml:space="preserve">the </w:t>
      </w:r>
      <w:r w:rsidR="001F31BE" w:rsidRPr="001F31BE">
        <w:t>federal Prison Rape Elimination Act (PREA)</w:t>
      </w:r>
      <w:r w:rsidR="001F31BE">
        <w:t xml:space="preserve"> </w:t>
      </w:r>
      <w:r w:rsidR="00F21490">
        <w:t>including, but not limited to, the c</w:t>
      </w:r>
      <w:r w:rsidR="00F21490" w:rsidRPr="00384E5D">
        <w:t xml:space="preserve">orrectional </w:t>
      </w:r>
      <w:r w:rsidR="00F21490">
        <w:t>facility’s institutional PREA compliance m</w:t>
      </w:r>
      <w:r w:rsidR="00F21490" w:rsidRPr="00384E5D">
        <w:t>anager</w:t>
      </w:r>
      <w:r w:rsidR="00F21490">
        <w:t>, s</w:t>
      </w:r>
      <w:r w:rsidR="00384E5D">
        <w:t xml:space="preserve">hall </w:t>
      </w:r>
      <w:r w:rsidR="00F21490">
        <w:t>be prohibited from serving</w:t>
      </w:r>
      <w:r w:rsidR="00384E5D">
        <w:t xml:space="preserve"> as </w:t>
      </w:r>
      <w:r w:rsidR="00F21490">
        <w:t xml:space="preserve">a </w:t>
      </w:r>
      <w:r w:rsidR="00384E5D">
        <w:t xml:space="preserve">sexual abuse </w:t>
      </w:r>
      <w:r w:rsidR="00F21490">
        <w:t>investigator</w:t>
      </w:r>
      <w:r w:rsidR="0088752A">
        <w:t xml:space="preserve"> in the Special Investigations Division.  </w:t>
      </w:r>
    </w:p>
    <w:p w:rsidR="00311FC8" w:rsidRDefault="00311FC8" w:rsidP="00311FC8"/>
    <w:p w:rsidR="00311FC8" w:rsidRDefault="00311FC8" w:rsidP="007B5BF3">
      <w:r>
        <w:tab/>
      </w:r>
      <w:r w:rsidR="007660AF">
        <w:t>4</w:t>
      </w:r>
      <w:r>
        <w:t>.</w:t>
      </w:r>
      <w:r>
        <w:tab/>
        <w:t>This act shall take effect</w:t>
      </w:r>
      <w:r w:rsidR="007660AF">
        <w:t xml:space="preserve"> on the first day of the seven</w:t>
      </w:r>
      <w:r w:rsidR="00501522">
        <w:t>th month next following enactment</w:t>
      </w:r>
      <w:r>
        <w:t>, but the Commissioner of Corrections may take any anticipatory administrative action</w:t>
      </w:r>
      <w:r w:rsidR="00AA7698">
        <w:t xml:space="preserve"> in advance as shall be necessary for the </w:t>
      </w:r>
      <w:r>
        <w:t>implement</w:t>
      </w:r>
      <w:r w:rsidR="00AA7698">
        <w:t>ation of t</w:t>
      </w:r>
      <w:r>
        <w:t xml:space="preserve">his act.  </w:t>
      </w:r>
    </w:p>
    <w:p w:rsidR="00311FC8" w:rsidRDefault="00311FC8" w:rsidP="007B5BF3"/>
    <w:p w:rsidR="00D10659" w:rsidRDefault="00D10659" w:rsidP="007B5BF3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273B2" w:rsidRDefault="008F62C7" w:rsidP="00015FEF">
      <w:r>
        <w:tab/>
      </w:r>
      <w:r w:rsidR="00015FEF">
        <w:t xml:space="preserve">This bill requires </w:t>
      </w:r>
      <w:r w:rsidR="00362C67">
        <w:t xml:space="preserve">specialized training for </w:t>
      </w:r>
      <w:r w:rsidR="009273B2">
        <w:t>corre</w:t>
      </w:r>
      <w:r w:rsidR="00362C67">
        <w:t xml:space="preserve">ctions officers who </w:t>
      </w:r>
      <w:r w:rsidR="009273B2">
        <w:t>condu</w:t>
      </w:r>
      <w:r w:rsidR="00362C67">
        <w:t>c</w:t>
      </w:r>
      <w:r w:rsidR="009273B2">
        <w:t>t</w:t>
      </w:r>
      <w:r w:rsidR="005E67E3">
        <w:t xml:space="preserve"> sexual abuse investigations</w:t>
      </w:r>
      <w:r w:rsidR="009273B2">
        <w:t xml:space="preserve"> in</w:t>
      </w:r>
      <w:r w:rsidR="003735AF">
        <w:t xml:space="preserve"> State correctional facilities</w:t>
      </w:r>
      <w:r w:rsidR="00170473">
        <w:t xml:space="preserve">; imposes </w:t>
      </w:r>
      <w:r w:rsidR="009273B2">
        <w:t>discl</w:t>
      </w:r>
      <w:r w:rsidR="00170473">
        <w:t xml:space="preserve">osure and recusal requirements on these investigators if they have a </w:t>
      </w:r>
      <w:r w:rsidR="005E67E3">
        <w:t xml:space="preserve">personal </w:t>
      </w:r>
      <w:r w:rsidR="009273B2">
        <w:t>relationship</w:t>
      </w:r>
      <w:r w:rsidR="00170473">
        <w:t xml:space="preserve"> with an </w:t>
      </w:r>
      <w:r w:rsidR="009273B2">
        <w:t xml:space="preserve">officer </w:t>
      </w:r>
      <w:r w:rsidR="00170473">
        <w:t>being inves</w:t>
      </w:r>
      <w:r w:rsidR="005B0249">
        <w:t xml:space="preserve">tigated; and prohibits </w:t>
      </w:r>
      <w:r w:rsidR="005B0249" w:rsidRPr="001F31BE">
        <w:t>federal Prison Rape Elimination Act (PREA)</w:t>
      </w:r>
      <w:r w:rsidR="00362C67">
        <w:t xml:space="preserve"> </w:t>
      </w:r>
      <w:r w:rsidR="005B0249">
        <w:t xml:space="preserve">compliance officers from serving as investigators.  </w:t>
      </w:r>
    </w:p>
    <w:p w:rsidR="009273B2" w:rsidRDefault="009273B2" w:rsidP="009273B2">
      <w:r>
        <w:tab/>
      </w:r>
      <w:r w:rsidR="00015FEF">
        <w:t xml:space="preserve">The bill specifically requires </w:t>
      </w:r>
      <w:r w:rsidR="0088752A">
        <w:t xml:space="preserve">corrections </w:t>
      </w:r>
      <w:r>
        <w:t>officers assigned to the Special Investigations Division (SID)</w:t>
      </w:r>
      <w:r w:rsidR="00170473">
        <w:t xml:space="preserve"> </w:t>
      </w:r>
      <w:r w:rsidR="003735AF">
        <w:t xml:space="preserve">in a State correctional facility </w:t>
      </w:r>
      <w:r w:rsidR="00170473">
        <w:t xml:space="preserve">to be trained in how to conduct sexual abuse investigations.  </w:t>
      </w:r>
      <w:r w:rsidR="00015FEF">
        <w:t xml:space="preserve">The training </w:t>
      </w:r>
      <w:r w:rsidR="0088752A">
        <w:t>is to include</w:t>
      </w:r>
      <w:r w:rsidR="00015FEF">
        <w:t xml:space="preserve"> the proper use of </w:t>
      </w:r>
      <w:r w:rsidR="00250BFE">
        <w:t xml:space="preserve">warnings against self-incrimination, such as the </w:t>
      </w:r>
      <w:r w:rsidR="00250BFE" w:rsidRPr="00250BFE">
        <w:t>right</w:t>
      </w:r>
      <w:r w:rsidR="00250BFE">
        <w:t xml:space="preserve"> to refuse to answer questions </w:t>
      </w:r>
      <w:r w:rsidR="00250BFE" w:rsidRPr="00250BFE">
        <w:t xml:space="preserve">and </w:t>
      </w:r>
      <w:r w:rsidR="00250BFE">
        <w:t>have a</w:t>
      </w:r>
      <w:r w:rsidR="00250BFE" w:rsidRPr="00250BFE">
        <w:t xml:space="preserve"> lawyer present when questioned</w:t>
      </w:r>
      <w:r w:rsidR="00250BFE">
        <w:t xml:space="preserve"> pursuant to </w:t>
      </w:r>
      <w:r w:rsidR="00766A8F" w:rsidRPr="00250BFE">
        <w:rPr>
          <w:u w:val="single"/>
        </w:rPr>
        <w:t>Miranda</w:t>
      </w:r>
      <w:r w:rsidR="00766A8F" w:rsidRPr="00250BFE">
        <w:t xml:space="preserve"> </w:t>
      </w:r>
      <w:r w:rsidR="00250BFE" w:rsidRPr="00250BFE">
        <w:rPr>
          <w:u w:val="single"/>
        </w:rPr>
        <w:t>v.</w:t>
      </w:r>
      <w:r w:rsidR="00250BFE">
        <w:t xml:space="preserve"> </w:t>
      </w:r>
      <w:r w:rsidR="00250BFE" w:rsidRPr="00250BFE">
        <w:rPr>
          <w:u w:val="single"/>
        </w:rPr>
        <w:t>Arizona</w:t>
      </w:r>
      <w:r w:rsidR="00250BFE">
        <w:t xml:space="preserve">, 384 </w:t>
      </w:r>
      <w:r w:rsidR="00250BFE" w:rsidRPr="00250BFE">
        <w:rPr>
          <w:u w:val="single"/>
        </w:rPr>
        <w:t>U.S.</w:t>
      </w:r>
      <w:r w:rsidR="00250BFE">
        <w:t xml:space="preserve"> 436 (1966)</w:t>
      </w:r>
      <w:r w:rsidR="00766A8F" w:rsidRPr="00C244CE">
        <w:t xml:space="preserve"> and</w:t>
      </w:r>
      <w:r w:rsidR="00250BFE">
        <w:t xml:space="preserve"> the</w:t>
      </w:r>
      <w:r w:rsidR="00015FEF">
        <w:t xml:space="preserve"> State constitutional right of </w:t>
      </w:r>
      <w:r w:rsidR="00015FEF" w:rsidRPr="00494EE3">
        <w:t>public employee</w:t>
      </w:r>
      <w:r w:rsidR="00362C67">
        <w:t>s not to incriminate themselves</w:t>
      </w:r>
      <w:r w:rsidR="00250BFE">
        <w:t xml:space="preserve"> pursuant to </w:t>
      </w:r>
      <w:proofErr w:type="spellStart"/>
      <w:r w:rsidR="00250BFE" w:rsidRPr="00250BFE">
        <w:rPr>
          <w:u w:val="single"/>
        </w:rPr>
        <w:t>Garrity</w:t>
      </w:r>
      <w:proofErr w:type="spellEnd"/>
      <w:r w:rsidR="00250BFE" w:rsidRPr="00C244CE">
        <w:t xml:space="preserve"> </w:t>
      </w:r>
      <w:r w:rsidR="00250BFE" w:rsidRPr="00250BFE">
        <w:rPr>
          <w:u w:val="single"/>
        </w:rPr>
        <w:t>v.</w:t>
      </w:r>
      <w:r w:rsidR="00250BFE" w:rsidRPr="00C244CE">
        <w:t xml:space="preserve"> </w:t>
      </w:r>
      <w:r w:rsidR="00250BFE" w:rsidRPr="00250BFE">
        <w:rPr>
          <w:u w:val="single"/>
        </w:rPr>
        <w:t>New Jersey</w:t>
      </w:r>
      <w:r w:rsidR="00250BFE" w:rsidRPr="00C244CE">
        <w:t xml:space="preserve">, 385 </w:t>
      </w:r>
      <w:r w:rsidR="00250BFE" w:rsidRPr="00250BFE">
        <w:rPr>
          <w:u w:val="single"/>
        </w:rPr>
        <w:t>U.S.</w:t>
      </w:r>
      <w:r w:rsidR="00250BFE">
        <w:t xml:space="preserve"> 493 (1967)</w:t>
      </w:r>
      <w:r w:rsidR="00362C67">
        <w:t>.  T</w:t>
      </w:r>
      <w:r w:rsidR="00743472">
        <w:t>he</w:t>
      </w:r>
      <w:r w:rsidR="00015FEF">
        <w:t xml:space="preserve"> training </w:t>
      </w:r>
      <w:r w:rsidR="00362C67">
        <w:t xml:space="preserve">also </w:t>
      </w:r>
      <w:r w:rsidR="00015FEF">
        <w:t xml:space="preserve">is to cover proper collection of sexual abuse evidence in a confinement setting and the </w:t>
      </w:r>
      <w:r w:rsidR="00015FEF" w:rsidRPr="00754770">
        <w:t xml:space="preserve">criteria and evidence required to substantiate a case </w:t>
      </w:r>
      <w:r w:rsidR="00015FEF">
        <w:t xml:space="preserve">that is referred for </w:t>
      </w:r>
      <w:r w:rsidR="00015FEF" w:rsidRPr="00754770">
        <w:t>administrative a</w:t>
      </w:r>
      <w:r w:rsidR="00015FEF">
        <w:t xml:space="preserve">ction or to the county prosecutor. </w:t>
      </w:r>
      <w:r w:rsidR="0088752A">
        <w:t xml:space="preserve"> The bill requires that satisfactory completion of this training be </w:t>
      </w:r>
      <w:r>
        <w:t>document</w:t>
      </w:r>
      <w:r w:rsidR="0088752A">
        <w:t>ed.</w:t>
      </w:r>
      <w:r w:rsidR="00743472">
        <w:t xml:space="preserve">  </w:t>
      </w:r>
      <w:r w:rsidR="0088752A">
        <w:t xml:space="preserve"> </w:t>
      </w:r>
    </w:p>
    <w:p w:rsidR="004F60AD" w:rsidRDefault="00362C67" w:rsidP="004F60AD">
      <w:r>
        <w:tab/>
        <w:t xml:space="preserve">The bill also requires </w:t>
      </w:r>
      <w:r w:rsidR="00743472">
        <w:t xml:space="preserve">corrections </w:t>
      </w:r>
      <w:r>
        <w:t xml:space="preserve">officers </w:t>
      </w:r>
      <w:r w:rsidR="005E67E3">
        <w:t xml:space="preserve">assigned to </w:t>
      </w:r>
      <w:r w:rsidR="00743472">
        <w:t xml:space="preserve">SID </w:t>
      </w:r>
      <w:r>
        <w:t>to disclose any personal relationship they have with a staff member of the facility</w:t>
      </w:r>
      <w:r w:rsidR="00A83067">
        <w:t xml:space="preserve">.  </w:t>
      </w:r>
      <w:r>
        <w:t>These officers are required by the bill to recuse themselves from an</w:t>
      </w:r>
      <w:r w:rsidR="005E67E3">
        <w:t>y</w:t>
      </w:r>
      <w:r>
        <w:t xml:space="preserve"> investigation </w:t>
      </w:r>
      <w:r w:rsidR="005E67E3">
        <w:t xml:space="preserve">of the </w:t>
      </w:r>
      <w:r>
        <w:t>staff member</w:t>
      </w:r>
      <w:r w:rsidR="005E67E3">
        <w:t xml:space="preserve">.  </w:t>
      </w:r>
      <w:r>
        <w:t xml:space="preserve">An officer </w:t>
      </w:r>
      <w:r w:rsidR="004F60AD">
        <w:br w:type="page"/>
      </w:r>
    </w:p>
    <w:p w:rsidR="00362C67" w:rsidRDefault="00362C67" w:rsidP="00362C67">
      <w:r>
        <w:lastRenderedPageBreak/>
        <w:t>who does not comply with these reporting and recusal requirements</w:t>
      </w:r>
      <w:r w:rsidR="00A83067">
        <w:t xml:space="preserve"> is subject to a fine of between $2,500 and </w:t>
      </w:r>
      <w:r>
        <w:t xml:space="preserve">$5,000, as well as internal departmental disciplinary action by the </w:t>
      </w:r>
      <w:r w:rsidR="005E67E3">
        <w:t>Department of Corrections</w:t>
      </w:r>
      <w:r>
        <w:t xml:space="preserve">.  </w:t>
      </w:r>
    </w:p>
    <w:p w:rsidR="000C5038" w:rsidRDefault="00362C67">
      <w:r>
        <w:tab/>
        <w:t xml:space="preserve">Finally, the bill prohibits any </w:t>
      </w:r>
      <w:r w:rsidR="003735AF">
        <w:t xml:space="preserve">State correctional facility </w:t>
      </w:r>
      <w:r>
        <w:t>employee who is responsible for coordinating compliance with the provisions of</w:t>
      </w:r>
      <w:r w:rsidR="005B0249">
        <w:t xml:space="preserve"> PREA, </w:t>
      </w:r>
      <w:r w:rsidR="00743472">
        <w:t>including</w:t>
      </w:r>
      <w:r>
        <w:t xml:space="preserve"> </w:t>
      </w:r>
      <w:r w:rsidR="002E39E7">
        <w:t>the</w:t>
      </w:r>
      <w:r w:rsidRPr="00384E5D">
        <w:t xml:space="preserve"> </w:t>
      </w:r>
      <w:r>
        <w:t>facility’s institutional PREA compliance m</w:t>
      </w:r>
      <w:r w:rsidRPr="00384E5D">
        <w:t>anager</w:t>
      </w:r>
      <w:r>
        <w:t xml:space="preserve">, from serving as a sexual abuse investigator in the </w:t>
      </w:r>
      <w:r w:rsidR="00743472">
        <w:t xml:space="preserve">SID.  </w:t>
      </w:r>
      <w:r w:rsidR="005E67E3">
        <w:t xml:space="preserve"> </w:t>
      </w:r>
    </w:p>
    <w:sectPr w:rsidR="000C5038" w:rsidSect="00E32C4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A16" w:rsidRDefault="00075A16">
      <w:r>
        <w:separator/>
      </w:r>
    </w:p>
  </w:endnote>
  <w:endnote w:type="continuationSeparator" w:id="0">
    <w:p w:rsidR="00075A16" w:rsidRDefault="0007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7AD" w:rsidRDefault="005E17AD" w:rsidP="005E17AD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A16" w:rsidRDefault="00075A16">
      <w:r>
        <w:separator/>
      </w:r>
    </w:p>
  </w:footnote>
  <w:footnote w:type="continuationSeparator" w:id="0">
    <w:p w:rsidR="00075A16" w:rsidRDefault="00075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860D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17AD" w:rsidRDefault="005E17AD" w:rsidP="005E17AD">
    <w:pPr>
      <w:pStyle w:val="bpuHeadSpon"/>
    </w:pPr>
    <w:r w:rsidRPr="00E32C43">
      <w:rPr>
        <w:rStyle w:val="bpuHeadSponChar"/>
      </w:rPr>
      <w:t>A5749</w:t>
    </w:r>
    <w:r>
      <w:t xml:space="preserve"> MURPHY, JASEY</w:t>
    </w:r>
  </w:p>
  <w:p w:rsidR="00E32C43" w:rsidRDefault="00E32C43" w:rsidP="00E32C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7CB8">
      <w:rPr>
        <w:noProof/>
      </w:rPr>
      <w:t>4</w:t>
    </w:r>
    <w:r>
      <w:fldChar w:fldCharType="end"/>
    </w:r>
  </w:p>
  <w:p w:rsidR="00E32C43" w:rsidRDefault="00E32C43" w:rsidP="00E32C4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2C43" w:rsidRDefault="00E32C43" w:rsidP="00E32C43">
    <w:pPr>
      <w:pStyle w:val="bpuHeadSpon"/>
    </w:pPr>
    <w:r w:rsidRPr="00E32C43">
      <w:rPr>
        <w:rStyle w:val="bpuHeadSponChar"/>
      </w:rPr>
      <w:t>A5749</w:t>
    </w:r>
    <w:r>
      <w:t xml:space="preserve"> MURPHY</w:t>
    </w:r>
    <w:r w:rsidR="005E17AD">
      <w:t xml:space="preserve">, </w:t>
    </w:r>
    <w:r w:rsidR="005E17AD">
      <w:t>JASEY</w:t>
    </w:r>
  </w:p>
  <w:p w:rsidR="00E32C43" w:rsidRDefault="00E32C43" w:rsidP="00E32C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7CB8">
      <w:rPr>
        <w:noProof/>
      </w:rPr>
      <w:t>2</w:t>
    </w:r>
    <w:r>
      <w:fldChar w:fldCharType="end"/>
    </w:r>
  </w:p>
  <w:p w:rsidR="00E32C43" w:rsidRDefault="00E32C43" w:rsidP="00E32C4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16"/>
    <w:rsid w:val="000051BD"/>
    <w:rsid w:val="00015FEF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A16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0473"/>
    <w:rsid w:val="00173D2B"/>
    <w:rsid w:val="001777F2"/>
    <w:rsid w:val="00181676"/>
    <w:rsid w:val="00183603"/>
    <w:rsid w:val="0018410E"/>
    <w:rsid w:val="00190497"/>
    <w:rsid w:val="001920B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1BE"/>
    <w:rsid w:val="001F7405"/>
    <w:rsid w:val="00205533"/>
    <w:rsid w:val="00212B8D"/>
    <w:rsid w:val="002206C8"/>
    <w:rsid w:val="00222983"/>
    <w:rsid w:val="002370D0"/>
    <w:rsid w:val="00250BFE"/>
    <w:rsid w:val="00255958"/>
    <w:rsid w:val="00257FA2"/>
    <w:rsid w:val="0026574A"/>
    <w:rsid w:val="002660BB"/>
    <w:rsid w:val="00267CB8"/>
    <w:rsid w:val="002720E8"/>
    <w:rsid w:val="00274F39"/>
    <w:rsid w:val="00275293"/>
    <w:rsid w:val="002776B0"/>
    <w:rsid w:val="00286C7E"/>
    <w:rsid w:val="002876C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E7"/>
    <w:rsid w:val="002E69D1"/>
    <w:rsid w:val="002F3BA6"/>
    <w:rsid w:val="002F42BB"/>
    <w:rsid w:val="00311FC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C67"/>
    <w:rsid w:val="00363CF5"/>
    <w:rsid w:val="00364344"/>
    <w:rsid w:val="003702CA"/>
    <w:rsid w:val="00370617"/>
    <w:rsid w:val="003735AF"/>
    <w:rsid w:val="00382F1F"/>
    <w:rsid w:val="003840E5"/>
    <w:rsid w:val="00384E5D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8AD"/>
    <w:rsid w:val="00484144"/>
    <w:rsid w:val="00484C19"/>
    <w:rsid w:val="00485866"/>
    <w:rsid w:val="00492076"/>
    <w:rsid w:val="00493B1D"/>
    <w:rsid w:val="004955CD"/>
    <w:rsid w:val="00497037"/>
    <w:rsid w:val="004A3009"/>
    <w:rsid w:val="004A6940"/>
    <w:rsid w:val="004A77A4"/>
    <w:rsid w:val="004C742C"/>
    <w:rsid w:val="004E1F3E"/>
    <w:rsid w:val="004F21BD"/>
    <w:rsid w:val="004F4F1D"/>
    <w:rsid w:val="004F60AD"/>
    <w:rsid w:val="004F7492"/>
    <w:rsid w:val="004F74DD"/>
    <w:rsid w:val="00501317"/>
    <w:rsid w:val="00501522"/>
    <w:rsid w:val="0050495C"/>
    <w:rsid w:val="00505DC9"/>
    <w:rsid w:val="00506E1E"/>
    <w:rsid w:val="00513C81"/>
    <w:rsid w:val="00527BFB"/>
    <w:rsid w:val="00532A32"/>
    <w:rsid w:val="00540B0B"/>
    <w:rsid w:val="0054460F"/>
    <w:rsid w:val="00550A6F"/>
    <w:rsid w:val="005536CD"/>
    <w:rsid w:val="00554051"/>
    <w:rsid w:val="00557240"/>
    <w:rsid w:val="005629A4"/>
    <w:rsid w:val="005651F3"/>
    <w:rsid w:val="00571FA4"/>
    <w:rsid w:val="00572184"/>
    <w:rsid w:val="00577A15"/>
    <w:rsid w:val="00580533"/>
    <w:rsid w:val="0059131D"/>
    <w:rsid w:val="005B0249"/>
    <w:rsid w:val="005B3F92"/>
    <w:rsid w:val="005B479C"/>
    <w:rsid w:val="005B561E"/>
    <w:rsid w:val="005C07E4"/>
    <w:rsid w:val="005C2124"/>
    <w:rsid w:val="005C336F"/>
    <w:rsid w:val="005C7F3C"/>
    <w:rsid w:val="005E017C"/>
    <w:rsid w:val="005E17AD"/>
    <w:rsid w:val="005E50C6"/>
    <w:rsid w:val="005E67E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86F17"/>
    <w:rsid w:val="006A3778"/>
    <w:rsid w:val="006B7897"/>
    <w:rsid w:val="006B7FA7"/>
    <w:rsid w:val="006C086A"/>
    <w:rsid w:val="006C21C1"/>
    <w:rsid w:val="006C7327"/>
    <w:rsid w:val="006D00E5"/>
    <w:rsid w:val="006D791B"/>
    <w:rsid w:val="006E2895"/>
    <w:rsid w:val="006E5507"/>
    <w:rsid w:val="006F180D"/>
    <w:rsid w:val="006F4334"/>
    <w:rsid w:val="006F47AF"/>
    <w:rsid w:val="006F6B8A"/>
    <w:rsid w:val="00707CD3"/>
    <w:rsid w:val="00716BB9"/>
    <w:rsid w:val="007256D1"/>
    <w:rsid w:val="007279FD"/>
    <w:rsid w:val="00731028"/>
    <w:rsid w:val="00743472"/>
    <w:rsid w:val="007502CB"/>
    <w:rsid w:val="00752D79"/>
    <w:rsid w:val="00752E20"/>
    <w:rsid w:val="00756EDE"/>
    <w:rsid w:val="00764456"/>
    <w:rsid w:val="007660AF"/>
    <w:rsid w:val="00766A8F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BF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493"/>
    <w:rsid w:val="00866563"/>
    <w:rsid w:val="00867AC2"/>
    <w:rsid w:val="00867F18"/>
    <w:rsid w:val="0087056E"/>
    <w:rsid w:val="00875402"/>
    <w:rsid w:val="00884D51"/>
    <w:rsid w:val="0088752A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62C7"/>
    <w:rsid w:val="00901BDA"/>
    <w:rsid w:val="009121D8"/>
    <w:rsid w:val="00912D9C"/>
    <w:rsid w:val="00916F7A"/>
    <w:rsid w:val="00917FE3"/>
    <w:rsid w:val="00920635"/>
    <w:rsid w:val="009273B2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CF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552"/>
    <w:rsid w:val="00A11228"/>
    <w:rsid w:val="00A222C2"/>
    <w:rsid w:val="00A305D6"/>
    <w:rsid w:val="00A342C4"/>
    <w:rsid w:val="00A50F6B"/>
    <w:rsid w:val="00A52237"/>
    <w:rsid w:val="00A551D6"/>
    <w:rsid w:val="00A6251B"/>
    <w:rsid w:val="00A63963"/>
    <w:rsid w:val="00A6754E"/>
    <w:rsid w:val="00A70F58"/>
    <w:rsid w:val="00A72987"/>
    <w:rsid w:val="00A7346B"/>
    <w:rsid w:val="00A83067"/>
    <w:rsid w:val="00A84C4F"/>
    <w:rsid w:val="00A932A1"/>
    <w:rsid w:val="00A96E06"/>
    <w:rsid w:val="00AA6197"/>
    <w:rsid w:val="00AA6C70"/>
    <w:rsid w:val="00AA7698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4BB4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788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CCE"/>
    <w:rsid w:val="00D10496"/>
    <w:rsid w:val="00D10659"/>
    <w:rsid w:val="00D11173"/>
    <w:rsid w:val="00D1215F"/>
    <w:rsid w:val="00D16561"/>
    <w:rsid w:val="00D17FF8"/>
    <w:rsid w:val="00D268AC"/>
    <w:rsid w:val="00D26FFB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2C4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25D"/>
    <w:rsid w:val="00EA38D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490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675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6420096"/>
  <w15:docId w15:val="{84E8A8F1-9CC2-4524-8624-944C9982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32C43"/>
  </w:style>
  <w:style w:type="paragraph" w:styleId="BalloonText">
    <w:name w:val="Balloon Text"/>
    <w:basedOn w:val="Normal"/>
    <w:link w:val="BalloonTextChar"/>
    <w:semiHidden/>
    <w:unhideWhenUsed/>
    <w:rsid w:val="00267C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7CB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87A39-F98A-43F0-9DA7-7BB021923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846</Words>
  <Characters>4942</Characters>
  <Application>Microsoft Office Word</Application>
  <DocSecurity>0</DocSecurity>
  <Lines>130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A5749</vt:lpstr>
    </vt:vector>
  </TitlesOfParts>
  <Manager>R230</Manager>
  <Company>NJ Office of Legislative Services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A5749</dc:title>
  <dc:subject/>
  <dc:creator>Assemblywoman  MURPHY</dc:creator>
  <cp:keywords>A5749|4|LP |160|92|301|F|0|</cp:keywords>
  <dc:description>INTRODUCED MAY 12, 2021</dc:description>
  <cp:lastModifiedBy>Puleo, Roseanne</cp:lastModifiedBy>
  <cp:revision>2</cp:revision>
  <cp:lastPrinted>2021-05-21T13:05:00Z</cp:lastPrinted>
  <dcterms:created xsi:type="dcterms:W3CDTF">2021-05-21T13:05:00Z</dcterms:created>
  <dcterms:modified xsi:type="dcterms:W3CDTF">2021-05-21T13:05:00Z</dcterms:modified>
  <cp:category>ss. 1 through 3 to 30:1B-47 et seq. 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