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064CFB" w14:textId="48086F11" w:rsidR="00797F20" w:rsidRDefault="00797F20" w:rsidP="00797F20">
      <w:pPr>
        <w:pStyle w:val="bpuBill"/>
      </w:pPr>
      <w:bookmarkStart w:id="0" w:name="bpuFrontPg"/>
      <w:bookmarkStart w:id="1" w:name="_GoBack"/>
      <w:bookmarkEnd w:id="0"/>
      <w:bookmarkEnd w:id="1"/>
      <w:r>
        <w:t xml:space="preserve">ASSEMBLY, No. 5758 </w:t>
      </w:r>
    </w:p>
    <w:p w14:paraId="0699A8C2" w14:textId="47A6542B" w:rsidR="00797F20" w:rsidRPr="009D38FF" w:rsidRDefault="00797F20" w:rsidP="00797F20">
      <w:pPr>
        <w:pStyle w:val="bpuWpGraphic"/>
      </w:pPr>
      <w:r>
        <w:object w:dxaOrig="8985" w:dyaOrig="255" w14:anchorId="1A6C4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748" r:id="rId8"/>
        </w:object>
      </w:r>
    </w:p>
    <w:p w14:paraId="756FDA05" w14:textId="77777777" w:rsidR="00797F20" w:rsidRDefault="00797F20" w:rsidP="00797F20">
      <w:pPr>
        <w:pStyle w:val="bpuState"/>
      </w:pPr>
      <w:r>
        <w:t>STATE OF NEW JERSEY</w:t>
      </w:r>
    </w:p>
    <w:p w14:paraId="49F5BFB0" w14:textId="77777777" w:rsidR="00797F20" w:rsidRDefault="00797F20" w:rsidP="00797F20">
      <w:pPr>
        <w:pStyle w:val="bpuLegislature"/>
      </w:pPr>
      <w:r>
        <w:t>219th LEGISLATURE</w:t>
      </w:r>
    </w:p>
    <w:p w14:paraId="50B27577" w14:textId="4BED4EEE" w:rsidR="00797F20" w:rsidRDefault="00797F20" w:rsidP="00797F20">
      <w:pPr>
        <w:pStyle w:val="bpuWpGraphic"/>
      </w:pPr>
      <w:r>
        <w:object w:dxaOrig="8985" w:dyaOrig="255" w14:anchorId="73C79D60">
          <v:shape id="_x0000_i1026" type="#_x0000_t75" style="width:6in;height:12pt" o:ole="">
            <v:imagedata r:id="rId7" o:title=""/>
          </v:shape>
          <o:OLEObject Type="Embed" ProgID="WPWin6.1" ShapeID="_x0000_i1026" DrawAspect="Content" ObjectID="_1682778749" r:id="rId9"/>
        </w:object>
      </w:r>
      <w:r>
        <w:t xml:space="preserve">  </w:t>
      </w:r>
    </w:p>
    <w:p w14:paraId="16FDB7A8" w14:textId="77777777" w:rsidR="00797F20" w:rsidRDefault="00797F20" w:rsidP="00797F20">
      <w:pPr>
        <w:pStyle w:val="bpuIntro"/>
      </w:pPr>
      <w:r>
        <w:t>INTRODUCED MAY 17, 2021</w:t>
      </w:r>
    </w:p>
    <w:p w14:paraId="7E1BF444" w14:textId="77777777" w:rsidR="00797F20" w:rsidRDefault="00797F20" w:rsidP="00797F20">
      <w:pPr>
        <w:pStyle w:val="bpuIntro"/>
      </w:pPr>
    </w:p>
    <w:p w14:paraId="14D0111B" w14:textId="77777777" w:rsidR="00797F20" w:rsidRDefault="00797F20" w:rsidP="00797F20">
      <w:pPr>
        <w:pStyle w:val="bpuIntro"/>
        <w:sectPr w:rsidR="00797F20" w:rsidSect="00797F20">
          <w:headerReference w:type="even" r:id="rId10"/>
          <w:headerReference w:type="default" r:id="rId11"/>
          <w:pgSz w:w="12240" w:h="20160" w:code="5"/>
          <w:pgMar w:top="2160" w:right="1440" w:bottom="1440" w:left="1440" w:header="72" w:footer="720" w:gutter="0"/>
          <w:pgNumType w:start="1"/>
          <w:cols w:space="720"/>
          <w:docGrid w:linePitch="360"/>
        </w:sectPr>
      </w:pPr>
    </w:p>
    <w:p w14:paraId="10B08FD7" w14:textId="77777777" w:rsidR="00797F20" w:rsidRDefault="00797F20" w:rsidP="00797F20">
      <w:pPr>
        <w:pStyle w:val="bpuIntro"/>
      </w:pPr>
    </w:p>
    <w:p w14:paraId="5A6FF741" w14:textId="77777777" w:rsidR="00797F20" w:rsidRDefault="00797F20" w:rsidP="00797F20">
      <w:pPr>
        <w:pStyle w:val="bpuSponsor"/>
      </w:pPr>
      <w:r>
        <w:t>Sponsored by:</w:t>
      </w:r>
    </w:p>
    <w:p w14:paraId="2CD610DC" w14:textId="77777777" w:rsidR="00797F20" w:rsidRDefault="00797F20" w:rsidP="00797F20">
      <w:pPr>
        <w:pStyle w:val="bpuSponsor"/>
      </w:pPr>
      <w:r>
        <w:t>Assemblyman  CRAIG J. COUGHLIN</w:t>
      </w:r>
    </w:p>
    <w:p w14:paraId="61F51775" w14:textId="77777777" w:rsidR="00797F20" w:rsidRDefault="00797F20" w:rsidP="00797F20">
      <w:pPr>
        <w:pStyle w:val="bpuSponsor"/>
      </w:pPr>
      <w:r>
        <w:t>District 19 (Middlesex)</w:t>
      </w:r>
    </w:p>
    <w:p w14:paraId="7FF67E26" w14:textId="77777777" w:rsidR="00797F20" w:rsidRDefault="00797F20" w:rsidP="00797F20">
      <w:pPr>
        <w:pStyle w:val="bpuSponsor"/>
      </w:pPr>
    </w:p>
    <w:p w14:paraId="2D067426" w14:textId="77777777" w:rsidR="00797F20" w:rsidRDefault="00797F20" w:rsidP="00797F20">
      <w:pPr>
        <w:pStyle w:val="bpuSponsor"/>
      </w:pPr>
    </w:p>
    <w:p w14:paraId="56D5312E" w14:textId="77777777" w:rsidR="00797F20" w:rsidRDefault="00797F20" w:rsidP="00797F20">
      <w:pPr>
        <w:pStyle w:val="bpuSponsor"/>
      </w:pPr>
    </w:p>
    <w:p w14:paraId="0106F26A" w14:textId="77777777" w:rsidR="00797F20" w:rsidRDefault="00797F20" w:rsidP="00797F20">
      <w:pPr>
        <w:pStyle w:val="bpuSponsor"/>
      </w:pPr>
    </w:p>
    <w:p w14:paraId="2414A5D6" w14:textId="77777777" w:rsidR="00797F20" w:rsidRDefault="00797F20" w:rsidP="00797F20">
      <w:pPr>
        <w:pStyle w:val="bpuSponsor"/>
      </w:pPr>
      <w:r>
        <w:t>SYNOPSIS</w:t>
      </w:r>
    </w:p>
    <w:p w14:paraId="4FE33E51" w14:textId="77777777" w:rsidR="00797F20" w:rsidRDefault="00797F20" w:rsidP="00797F20">
      <w:pPr>
        <w:pStyle w:val="bpuNormText"/>
      </w:pPr>
      <w:r>
        <w:tab/>
        <w:t>Provides funding for clinical program to provide legal services for low- and moderate-income tenants in need of housing assistance; appropriates $2 million.</w:t>
      </w:r>
    </w:p>
    <w:p w14:paraId="40F4B50E" w14:textId="77777777" w:rsidR="00797F20" w:rsidRDefault="00797F20" w:rsidP="00797F20">
      <w:pPr>
        <w:pStyle w:val="bpuNormText"/>
      </w:pPr>
    </w:p>
    <w:p w14:paraId="6FD20C23" w14:textId="77777777" w:rsidR="00797F20" w:rsidRDefault="00797F20" w:rsidP="00797F20">
      <w:pPr>
        <w:pStyle w:val="bpuSponsor"/>
      </w:pPr>
      <w:r>
        <w:t xml:space="preserve">CURRENT VERSION OF TEXT </w:t>
      </w:r>
    </w:p>
    <w:p w14:paraId="21169F47" w14:textId="77777777" w:rsidR="00797F20" w:rsidRDefault="00797F20" w:rsidP="00797F20">
      <w:pPr>
        <w:pStyle w:val="bpuNormText"/>
      </w:pPr>
      <w:r>
        <w:tab/>
        <w:t>As introduced.</w:t>
      </w:r>
    </w:p>
    <w:p w14:paraId="058E8E2F" w14:textId="7BE91D90" w:rsidR="00797F20" w:rsidRDefault="00797F20" w:rsidP="00797F20">
      <w:pPr>
        <w:pStyle w:val="bpuNormText"/>
      </w:pPr>
      <w:r>
        <w:rPr>
          <w:noProof/>
        </w:rPr>
        <w:drawing>
          <wp:anchor distT="0" distB="0" distL="114300" distR="114300" simplePos="0" relativeHeight="251659264" behindDoc="1" locked="0" layoutInCell="1" allowOverlap="1" wp14:anchorId="3920150C" wp14:editId="52432F9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1FC04DA" w14:textId="77777777" w:rsidR="00797F20" w:rsidRDefault="00797F20" w:rsidP="008916EC">
      <w:pPr>
        <w:pStyle w:val="FronterPage"/>
        <w:tabs>
          <w:tab w:val="clear" w:pos="720"/>
          <w:tab w:val="clear" w:pos="1440"/>
          <w:tab w:val="clear" w:pos="2160"/>
          <w:tab w:val="clear" w:pos="2880"/>
          <w:tab w:val="clear" w:pos="3600"/>
          <w:tab w:val="clear" w:pos="4320"/>
          <w:tab w:val="clear" w:pos="5040"/>
        </w:tabs>
        <w:sectPr w:rsidR="00797F20" w:rsidSect="00797F20">
          <w:type w:val="continuous"/>
          <w:pgSz w:w="12240" w:h="20160" w:code="5"/>
          <w:pgMar w:top="1440" w:right="2275" w:bottom="1440" w:left="2275" w:header="72" w:footer="720" w:gutter="0"/>
          <w:pgNumType w:start="1"/>
          <w:cols w:space="720"/>
          <w:docGrid w:linePitch="360"/>
        </w:sectPr>
      </w:pPr>
    </w:p>
    <w:p w14:paraId="74632F81" w14:textId="465B14E4" w:rsidR="00686AEB" w:rsidRPr="00677316" w:rsidRDefault="00D067B4" w:rsidP="003E47BA">
      <w:pPr>
        <w:pStyle w:val="HangingAnAct"/>
        <w:rPr>
          <w:rStyle w:val="HangingAnActChar"/>
        </w:rPr>
      </w:pPr>
      <w:r>
        <w:rPr>
          <w:rStyle w:val="BillHead"/>
        </w:rPr>
        <w:lastRenderedPageBreak/>
        <w:t>An Act</w:t>
      </w:r>
      <w:r w:rsidR="00686AEB" w:rsidRPr="006B7FA7">
        <w:rPr>
          <w:rStyle w:val="HangingAnActChar"/>
        </w:rPr>
        <w:t xml:space="preserve"> </w:t>
      </w:r>
      <w:r w:rsidR="00E961E0" w:rsidRPr="00E961E0">
        <w:rPr>
          <w:rStyle w:val="HangingAnActChar"/>
        </w:rPr>
        <w:t>concerning clinical programs to provide legal services for certain tenants in need of housing assistance, supplementing P.L.1996, c.52 (C.22A:2-51 et al.), and making an appropriation</w:t>
      </w:r>
      <w:r w:rsidR="00E961E0">
        <w:rPr>
          <w:rStyle w:val="HangingAnActChar"/>
        </w:rPr>
        <w:t>.</w:t>
      </w:r>
    </w:p>
    <w:p w14:paraId="1C22545D" w14:textId="77777777" w:rsidR="000B1054" w:rsidRPr="00D71D68" w:rsidRDefault="000B1054" w:rsidP="000B1054"/>
    <w:p w14:paraId="6C0B27DC" w14:textId="77777777" w:rsidR="00686AEB" w:rsidRPr="00AA7880" w:rsidRDefault="00686AEB" w:rsidP="00686AEB">
      <w:r>
        <w:tab/>
      </w:r>
      <w:r w:rsidR="00D067B4">
        <w:rPr>
          <w:rStyle w:val="BillHeading2"/>
        </w:rPr>
        <w:t>Be It Enacted</w:t>
      </w:r>
      <w:r>
        <w:rPr>
          <w:rStyle w:val="BillHeading2"/>
        </w:rPr>
        <w:t xml:space="preserve"> </w:t>
      </w:r>
      <w:r w:rsidR="00D067B4">
        <w:rPr>
          <w:rStyle w:val="BillLanguage"/>
        </w:rPr>
        <w:t>by the Senate and General Assembly of the State of New Jersey:</w:t>
      </w:r>
    </w:p>
    <w:p w14:paraId="030505FB" w14:textId="77777777" w:rsidR="00686AEB" w:rsidRPr="00D71D68" w:rsidRDefault="00686AEB" w:rsidP="00686AEB"/>
    <w:p w14:paraId="66CC7DDE" w14:textId="77777777" w:rsidR="003940CF" w:rsidRDefault="003940CF" w:rsidP="003940CF">
      <w:r>
        <w:tab/>
        <w:t>1.</w:t>
      </w:r>
      <w:r>
        <w:tab/>
        <w:t>The Legislature finds and declares that:</w:t>
      </w:r>
    </w:p>
    <w:p w14:paraId="4E058D68" w14:textId="61378BD4" w:rsidR="003940CF" w:rsidRDefault="003940CF" w:rsidP="003940CF">
      <w:r>
        <w:tab/>
        <w:t>a.</w:t>
      </w:r>
      <w:r>
        <w:tab/>
      </w:r>
      <w:r w:rsidR="006B3883">
        <w:t xml:space="preserve">The lack of </w:t>
      </w:r>
      <w:r w:rsidRPr="002D38A1">
        <w:t>affordab</w:t>
      </w:r>
      <w:r>
        <w:t>le housing i</w:t>
      </w:r>
      <w:r w:rsidR="006B3883">
        <w:t>n New Jersey forces low</w:t>
      </w:r>
      <w:r w:rsidR="002C6402">
        <w:t>-</w:t>
      </w:r>
      <w:r w:rsidR="006B3883">
        <w:t xml:space="preserve"> and moderate-income households to spend a disproportionate share of their income toward rent</w:t>
      </w:r>
      <w:r w:rsidR="00844BA5">
        <w:t>al payments</w:t>
      </w:r>
      <w:r w:rsidR="006B3883">
        <w:t>, which dynamic has resulted in an eviction crisis throughout the State.</w:t>
      </w:r>
    </w:p>
    <w:p w14:paraId="460EADDD" w14:textId="77B8791D" w:rsidR="003940CF" w:rsidRDefault="00467B48" w:rsidP="003940CF">
      <w:r>
        <w:tab/>
        <w:t>b.</w:t>
      </w:r>
      <w:r>
        <w:tab/>
        <w:t>T</w:t>
      </w:r>
      <w:r w:rsidR="003940CF">
        <w:t>he COVID-19 pandemic has heightened existing economic disparities</w:t>
      </w:r>
      <w:r w:rsidR="00C24ED7">
        <w:t xml:space="preserve"> and exacerbated the economic insecurity of many low</w:t>
      </w:r>
      <w:r w:rsidR="002C6402">
        <w:t>-</w:t>
      </w:r>
      <w:r w:rsidR="00C24ED7">
        <w:t xml:space="preserve"> and moderate-income households</w:t>
      </w:r>
      <w:r w:rsidR="003940CF">
        <w:t>, thereby worsening the State’s eviction crisis to a critical level.</w:t>
      </w:r>
    </w:p>
    <w:p w14:paraId="3C30E462" w14:textId="0DC25FF1" w:rsidR="003940CF" w:rsidRDefault="003940CF" w:rsidP="003940CF">
      <w:r>
        <w:tab/>
        <w:t>c.</w:t>
      </w:r>
      <w:r>
        <w:tab/>
      </w:r>
      <w:r w:rsidR="00467B48">
        <w:t>During the COVID-19 pandemic,</w:t>
      </w:r>
      <w:r>
        <w:t xml:space="preserve"> a Statewide moratorium on evictions was put in place pursuant to Executive Order No. 106 a</w:t>
      </w:r>
      <w:r w:rsidR="00467B48">
        <w:t>nd P.L.2020, c.1 (C.2A:18-59.3);</w:t>
      </w:r>
      <w:r>
        <w:t xml:space="preserve"> </w:t>
      </w:r>
      <w:r w:rsidR="00467B48">
        <w:t xml:space="preserve">however, </w:t>
      </w:r>
      <w:r>
        <w:t xml:space="preserve">this </w:t>
      </w:r>
      <w:r w:rsidR="007C2B9E">
        <w:t xml:space="preserve">moratorium </w:t>
      </w:r>
      <w:r>
        <w:t>will soon expire</w:t>
      </w:r>
      <w:r w:rsidR="00747798">
        <w:t xml:space="preserve">, placing many </w:t>
      </w:r>
      <w:r w:rsidR="00467B48">
        <w:t>low</w:t>
      </w:r>
      <w:r w:rsidR="002C6402">
        <w:t>-</w:t>
      </w:r>
      <w:r w:rsidR="00467B48">
        <w:t xml:space="preserve"> and moderate-income </w:t>
      </w:r>
      <w:r w:rsidR="00747798">
        <w:t>households at risk of eviction</w:t>
      </w:r>
      <w:r>
        <w:t>.</w:t>
      </w:r>
    </w:p>
    <w:p w14:paraId="3AB64910" w14:textId="0C02E91A" w:rsidR="003940CF" w:rsidRDefault="003940CF" w:rsidP="003940CF">
      <w:r>
        <w:tab/>
        <w:t>d.</w:t>
      </w:r>
      <w:r>
        <w:tab/>
        <w:t>It is</w:t>
      </w:r>
      <w:r w:rsidRPr="002D38A1">
        <w:t xml:space="preserve"> estimate</w:t>
      </w:r>
      <w:r>
        <w:t>d that as many as 300,000</w:t>
      </w:r>
      <w:r w:rsidRPr="002D38A1">
        <w:t xml:space="preserve"> </w:t>
      </w:r>
      <w:r>
        <w:t xml:space="preserve">rental </w:t>
      </w:r>
      <w:r w:rsidRPr="002D38A1">
        <w:t xml:space="preserve">households in New Jersey </w:t>
      </w:r>
      <w:r w:rsidR="00467B48">
        <w:t>will</w:t>
      </w:r>
      <w:r w:rsidRPr="002D38A1">
        <w:t xml:space="preserve"> </w:t>
      </w:r>
      <w:r>
        <w:t>become subject to an eviction proceeding</w:t>
      </w:r>
      <w:r w:rsidRPr="002D38A1">
        <w:t xml:space="preserve"> aft</w:t>
      </w:r>
      <w:r>
        <w:t>er the eviction moratorium ends</w:t>
      </w:r>
      <w:r w:rsidRPr="002D38A1">
        <w:t>,</w:t>
      </w:r>
      <w:r>
        <w:t xml:space="preserve"> which </w:t>
      </w:r>
      <w:r w:rsidR="00467B48">
        <w:t>would be</w:t>
      </w:r>
      <w:r>
        <w:t xml:space="preserve"> double the </w:t>
      </w:r>
      <w:r w:rsidR="002B5310">
        <w:t xml:space="preserve">average annual number of </w:t>
      </w:r>
      <w:r>
        <w:t>proceedings filed</w:t>
      </w:r>
      <w:r w:rsidRPr="002D38A1">
        <w:t xml:space="preserve"> </w:t>
      </w:r>
      <w:r w:rsidR="00A92584">
        <w:t>before</w:t>
      </w:r>
      <w:r>
        <w:t xml:space="preserve"> the pandemic.</w:t>
      </w:r>
    </w:p>
    <w:p w14:paraId="7E1DACE5" w14:textId="6D55F5BC" w:rsidR="003940CF" w:rsidRDefault="003940CF" w:rsidP="003940CF">
      <w:r>
        <w:tab/>
        <w:t>e.</w:t>
      </w:r>
      <w:r>
        <w:tab/>
      </w:r>
      <w:r w:rsidRPr="009432ED">
        <w:t xml:space="preserve">These evictions </w:t>
      </w:r>
      <w:r>
        <w:t>are expected to</w:t>
      </w:r>
      <w:r w:rsidRPr="009432ED">
        <w:t xml:space="preserve"> disproport</w:t>
      </w:r>
      <w:r>
        <w:t>ionately impact Black and Latino</w:t>
      </w:r>
      <w:r w:rsidRPr="009432ED">
        <w:t xml:space="preserve"> residents of New Jersey, as these </w:t>
      </w:r>
      <w:r w:rsidR="006B3883">
        <w:t>communities</w:t>
      </w:r>
      <w:r w:rsidRPr="009432ED">
        <w:t xml:space="preserve"> </w:t>
      </w:r>
      <w:r w:rsidR="00467B48">
        <w:t>account for a large</w:t>
      </w:r>
      <w:r w:rsidR="006B3883">
        <w:t xml:space="preserve"> percentage of the State’s</w:t>
      </w:r>
      <w:r>
        <w:t xml:space="preserve"> rental </w:t>
      </w:r>
      <w:r w:rsidR="006B3883">
        <w:t>population</w:t>
      </w:r>
      <w:r>
        <w:t>.</w:t>
      </w:r>
      <w:r w:rsidRPr="002D38A1">
        <w:t xml:space="preserve"> </w:t>
      </w:r>
    </w:p>
    <w:p w14:paraId="537ED556" w14:textId="032583AF" w:rsidR="003940CF" w:rsidRDefault="003940CF" w:rsidP="003940CF">
      <w:r>
        <w:tab/>
        <w:t>f.</w:t>
      </w:r>
      <w:r>
        <w:tab/>
      </w:r>
      <w:r w:rsidR="006B3883">
        <w:t>Additionally</w:t>
      </w:r>
      <w:r>
        <w:t xml:space="preserve">, many landlords </w:t>
      </w:r>
      <w:r w:rsidR="006B3883">
        <w:t>have increasingly</w:t>
      </w:r>
      <w:r w:rsidRPr="009432ED">
        <w:t xml:space="preserve"> </w:t>
      </w:r>
      <w:r w:rsidR="006B3883">
        <w:t>filed legal</w:t>
      </w:r>
      <w:r w:rsidRPr="009432ED">
        <w:t xml:space="preserve"> actions</w:t>
      </w:r>
      <w:r w:rsidR="006B3883">
        <w:t xml:space="preserve"> against tenants to seek monetary relief rather than eviction, thereby putting low</w:t>
      </w:r>
      <w:r w:rsidR="002C6402">
        <w:t>-</w:t>
      </w:r>
      <w:r w:rsidR="006B3883">
        <w:t xml:space="preserve"> and moderate-income</w:t>
      </w:r>
      <w:r w:rsidRPr="009432ED">
        <w:t xml:space="preserve"> tenants </w:t>
      </w:r>
      <w:r w:rsidR="006B3883">
        <w:t>at risk of</w:t>
      </w:r>
      <w:r>
        <w:t xml:space="preserve"> damaged credit ratings and further economic </w:t>
      </w:r>
      <w:r w:rsidR="00467B48">
        <w:t>hardship</w:t>
      </w:r>
      <w:r w:rsidRPr="009432ED">
        <w:t xml:space="preserve">.  </w:t>
      </w:r>
    </w:p>
    <w:p w14:paraId="43CB1FBB" w14:textId="16BEE196" w:rsidR="003940CF" w:rsidRDefault="00467B48" w:rsidP="003940CF">
      <w:r>
        <w:tab/>
        <w:t>g.</w:t>
      </w:r>
      <w:r>
        <w:tab/>
        <w:t>T</w:t>
      </w:r>
      <w:r w:rsidR="003940CF">
        <w:t xml:space="preserve">he State and federal governments have established </w:t>
      </w:r>
      <w:r w:rsidR="00C24ED7">
        <w:t xml:space="preserve">rental assistance </w:t>
      </w:r>
      <w:r w:rsidR="003940CF">
        <w:t>programs to assist</w:t>
      </w:r>
      <w:r w:rsidR="006B3883">
        <w:t xml:space="preserve"> low</w:t>
      </w:r>
      <w:r w:rsidR="002C6402">
        <w:t>-</w:t>
      </w:r>
      <w:r w:rsidR="006B3883">
        <w:t xml:space="preserve"> and moderate-income tenants</w:t>
      </w:r>
      <w:r w:rsidR="003940CF">
        <w:t xml:space="preserve"> who have been adversely affected by the COVID-19 pandemic</w:t>
      </w:r>
      <w:r w:rsidR="006B3883">
        <w:t xml:space="preserve">, which programs include the </w:t>
      </w:r>
      <w:r w:rsidR="006B3883" w:rsidRPr="006B3883">
        <w:t>COVID-19 Emergency Rental Assistance</w:t>
      </w:r>
      <w:r w:rsidR="006B3883">
        <w:t xml:space="preserve"> Program administered by the Department of Community Affairs</w:t>
      </w:r>
      <w:r w:rsidR="003940CF">
        <w:t xml:space="preserve">.  </w:t>
      </w:r>
    </w:p>
    <w:p w14:paraId="628D1A74" w14:textId="6C371325" w:rsidR="003940CF" w:rsidRDefault="003940CF" w:rsidP="003940CF">
      <w:r>
        <w:tab/>
        <w:t>h.</w:t>
      </w:r>
      <w:r>
        <w:tab/>
        <w:t xml:space="preserve">However, these novel </w:t>
      </w:r>
      <w:r w:rsidR="006B3883">
        <w:t xml:space="preserve">State and federal </w:t>
      </w:r>
      <w:r>
        <w:t>programs</w:t>
      </w:r>
      <w:r w:rsidR="006B3883">
        <w:t xml:space="preserve"> may be complex, making it difficult for some</w:t>
      </w:r>
      <w:r>
        <w:t xml:space="preserve"> </w:t>
      </w:r>
      <w:r w:rsidRPr="009432ED">
        <w:t>tenants</w:t>
      </w:r>
      <w:r>
        <w:t xml:space="preserve"> to apply for and receive all of the benefits </w:t>
      </w:r>
      <w:r w:rsidR="007C2B9E">
        <w:t>to</w:t>
      </w:r>
      <w:r>
        <w:t xml:space="preserve"> which they are entitled</w:t>
      </w:r>
      <w:r w:rsidR="00467B48">
        <w:t xml:space="preserve"> under these programs</w:t>
      </w:r>
      <w:r>
        <w:t>.</w:t>
      </w:r>
    </w:p>
    <w:p w14:paraId="5A3CC5F5" w14:textId="0383EDB4" w:rsidR="003940CF" w:rsidRDefault="003940CF" w:rsidP="003940CF">
      <w:r>
        <w:tab/>
        <w:t>i.</w:t>
      </w:r>
      <w:r>
        <w:tab/>
      </w:r>
      <w:r w:rsidR="00DB283A" w:rsidRPr="00DB283A">
        <w:t xml:space="preserve">Although these rental assistance programs may </w:t>
      </w:r>
      <w:r w:rsidR="002B5310">
        <w:t>provide tenants with the means to pay some or all of their rental obligations</w:t>
      </w:r>
      <w:r w:rsidR="00DB283A" w:rsidRPr="00DB283A">
        <w:t>, many tenants</w:t>
      </w:r>
      <w:r w:rsidR="002B5310">
        <w:t xml:space="preserve"> may</w:t>
      </w:r>
      <w:r w:rsidR="00DB283A" w:rsidRPr="00DB283A">
        <w:t xml:space="preserve"> still lack the</w:t>
      </w:r>
      <w:r w:rsidR="002B5310">
        <w:t xml:space="preserve"> ability </w:t>
      </w:r>
      <w:r w:rsidR="00DB283A" w:rsidRPr="00DB283A">
        <w:t xml:space="preserve">needed to effectively </w:t>
      </w:r>
      <w:r w:rsidR="002B5310">
        <w:t>negotiate with their landlords toward solutions that avert further legal proceedings</w:t>
      </w:r>
      <w:r w:rsidR="006B3883" w:rsidRPr="006B3883">
        <w:t>.</w:t>
      </w:r>
    </w:p>
    <w:p w14:paraId="68831E78" w14:textId="43D6D912" w:rsidR="003940CF" w:rsidRDefault="003940CF" w:rsidP="003940CF">
      <w:r>
        <w:tab/>
        <w:t>j.</w:t>
      </w:r>
      <w:r>
        <w:tab/>
      </w:r>
      <w:r w:rsidR="00864962">
        <w:t>Furthermore, when</w:t>
      </w:r>
      <w:r w:rsidR="006B3883">
        <w:t xml:space="preserve"> governmental assistance cannot </w:t>
      </w:r>
      <w:r w:rsidR="00864962">
        <w:t>prevent</w:t>
      </w:r>
      <w:r w:rsidR="006B3883">
        <w:t xml:space="preserve"> the filing of an eviction proceeding, the</w:t>
      </w:r>
      <w:r>
        <w:t xml:space="preserve"> vast majority </w:t>
      </w:r>
      <w:r w:rsidRPr="009432ED">
        <w:t xml:space="preserve">of tenants </w:t>
      </w:r>
      <w:r w:rsidR="006B3883">
        <w:t>cannot afford to hire an</w:t>
      </w:r>
      <w:r w:rsidR="00864962">
        <w:t xml:space="preserve"> attorney; i</w:t>
      </w:r>
      <w:r w:rsidRPr="009432ED">
        <w:t xml:space="preserve">n contrast, most landlords are </w:t>
      </w:r>
      <w:r w:rsidRPr="009432ED">
        <w:lastRenderedPageBreak/>
        <w:t>represented</w:t>
      </w:r>
      <w:r w:rsidR="004A34D2">
        <w:t xml:space="preserve"> by </w:t>
      </w:r>
      <w:r w:rsidR="006B3883">
        <w:t>an attorney</w:t>
      </w:r>
      <w:r w:rsidR="00864962">
        <w:t xml:space="preserve"> during these proceedings</w:t>
      </w:r>
      <w:r w:rsidRPr="009432ED">
        <w:t xml:space="preserve">, </w:t>
      </w:r>
      <w:r w:rsidR="00864962">
        <w:t>given that</w:t>
      </w:r>
      <w:r w:rsidRPr="009432ED">
        <w:t xml:space="preserve"> </w:t>
      </w:r>
      <w:r w:rsidR="006B3883">
        <w:t xml:space="preserve">many landlords are corporations, which are </w:t>
      </w:r>
      <w:r>
        <w:t xml:space="preserve">required to have counsel. </w:t>
      </w:r>
    </w:p>
    <w:p w14:paraId="0934D2F7" w14:textId="6608C883" w:rsidR="003940CF" w:rsidRDefault="00864962" w:rsidP="003940CF">
      <w:r>
        <w:tab/>
        <w:t>k.</w:t>
      </w:r>
      <w:r>
        <w:tab/>
        <w:t>Consequently, the provision of</w:t>
      </w:r>
      <w:r w:rsidR="003940CF">
        <w:t xml:space="preserve"> </w:t>
      </w:r>
      <w:r w:rsidR="003940CF" w:rsidRPr="009432ED">
        <w:t xml:space="preserve">free legal </w:t>
      </w:r>
      <w:r>
        <w:t>services</w:t>
      </w:r>
      <w:r w:rsidR="003940CF" w:rsidRPr="009432ED">
        <w:t xml:space="preserve"> to low</w:t>
      </w:r>
      <w:r w:rsidR="002C6402">
        <w:t>-</w:t>
      </w:r>
      <w:r w:rsidR="003940CF">
        <w:t xml:space="preserve"> and moderate-income tenants </w:t>
      </w:r>
      <w:r>
        <w:t>who are in need of housing assistance, including those who are at risk of eviction and those who are entitled to governmental rental assistance, is one of the most effective ways to address the ongoing eviction</w:t>
      </w:r>
      <w:r w:rsidR="00C24ED7">
        <w:t xml:space="preserve"> crisis.</w:t>
      </w:r>
    </w:p>
    <w:p w14:paraId="4A8DFA63" w14:textId="2F99586B" w:rsidR="003940CF" w:rsidRDefault="000C0F84" w:rsidP="003940CF">
      <w:r>
        <w:tab/>
        <w:t>l.</w:t>
      </w:r>
      <w:r>
        <w:tab/>
      </w:r>
      <w:r w:rsidR="003940CF">
        <w:t>It is therefore in the public interest and a valid public purpose for the Legislature to appropriate monies to the Seton Hall Law School, Rutgers Camden Law</w:t>
      </w:r>
      <w:r w:rsidR="00220ED0">
        <w:t xml:space="preserve"> School</w:t>
      </w:r>
      <w:r w:rsidR="003940CF">
        <w:t>, and Rutgers Newark Law</w:t>
      </w:r>
      <w:r w:rsidR="00220ED0">
        <w:t xml:space="preserve"> School</w:t>
      </w:r>
      <w:r w:rsidR="003940CF">
        <w:t xml:space="preserve"> to establish clinical programs </w:t>
      </w:r>
      <w:r w:rsidR="00864962">
        <w:t>that</w:t>
      </w:r>
      <w:r w:rsidR="003940CF">
        <w:t xml:space="preserve"> provide free legal </w:t>
      </w:r>
      <w:r w:rsidR="00864962">
        <w:t>services</w:t>
      </w:r>
      <w:r w:rsidR="003940CF">
        <w:t xml:space="preserve"> to low</w:t>
      </w:r>
      <w:r w:rsidR="002C6402">
        <w:t>-</w:t>
      </w:r>
      <w:r w:rsidR="003940CF">
        <w:t xml:space="preserve"> and moderate-income tenants </w:t>
      </w:r>
      <w:r w:rsidR="00864962">
        <w:t>who are in need of housing assistance</w:t>
      </w:r>
      <w:r w:rsidR="003940CF">
        <w:t>.</w:t>
      </w:r>
    </w:p>
    <w:p w14:paraId="4CDFC9F3" w14:textId="77777777" w:rsidR="003940CF" w:rsidRDefault="003940CF" w:rsidP="00686AEB"/>
    <w:p w14:paraId="72C326C0" w14:textId="70A10231" w:rsidR="00B12ABF" w:rsidRDefault="003940CF" w:rsidP="00686AEB">
      <w:r>
        <w:tab/>
        <w:t>2</w:t>
      </w:r>
      <w:r w:rsidR="00320786">
        <w:t>.</w:t>
      </w:r>
      <w:r w:rsidR="00320786">
        <w:tab/>
        <w:t xml:space="preserve">a.  </w:t>
      </w:r>
      <w:r>
        <w:t xml:space="preserve">The </w:t>
      </w:r>
      <w:r w:rsidR="002C6402">
        <w:t>Legislature</w:t>
      </w:r>
      <w:r>
        <w:t xml:space="preserve"> shall annually appropriate monies for the Seton Hall Law School, Rutgers Camden Law School, and Rutgers Newark Law School to </w:t>
      </w:r>
      <w:r w:rsidR="006B3883">
        <w:t>establish</w:t>
      </w:r>
      <w:r>
        <w:t xml:space="preserve"> clinical programs that provide free legal </w:t>
      </w:r>
      <w:r w:rsidR="00864962">
        <w:t>services</w:t>
      </w:r>
      <w:r>
        <w:t xml:space="preserve"> to low</w:t>
      </w:r>
      <w:r w:rsidR="002C6402">
        <w:t>-</w:t>
      </w:r>
      <w:r w:rsidR="00C64EB7">
        <w:t xml:space="preserve"> and moderate-i</w:t>
      </w:r>
      <w:r w:rsidRPr="003940CF">
        <w:t xml:space="preserve">ncome tenants who </w:t>
      </w:r>
      <w:r w:rsidR="00864962">
        <w:t>are in need of housing assistance</w:t>
      </w:r>
      <w:r>
        <w:t xml:space="preserve">.  The clinical programs shall be implemented according to guidance </w:t>
      </w:r>
      <w:r w:rsidR="00A25E18">
        <w:t>issued</w:t>
      </w:r>
      <w:r>
        <w:t xml:space="preserve"> by the Seton Hall Law School, subject to the limitations of this section.  </w:t>
      </w:r>
    </w:p>
    <w:p w14:paraId="43B29946" w14:textId="5954C31E" w:rsidR="00520EB6" w:rsidRDefault="00DE023E" w:rsidP="00686AEB">
      <w:r>
        <w:tab/>
        <w:t>b.</w:t>
      </w:r>
      <w:r>
        <w:tab/>
      </w:r>
      <w:r w:rsidR="006F7FC7">
        <w:t xml:space="preserve">(1)  </w:t>
      </w:r>
      <w:r w:rsidR="006B3883">
        <w:t>T</w:t>
      </w:r>
      <w:r>
        <w:t xml:space="preserve">he clinical program shall </w:t>
      </w:r>
      <w:r w:rsidR="006B3883">
        <w:t>include, but not be limited to,</w:t>
      </w:r>
      <w:r w:rsidR="000522E2">
        <w:t xml:space="preserve"> the</w:t>
      </w:r>
      <w:r w:rsidR="006B3883">
        <w:t xml:space="preserve"> provision of the</w:t>
      </w:r>
      <w:r w:rsidR="000522E2">
        <w:t xml:space="preserve"> following services, free of charge, to </w:t>
      </w:r>
      <w:r w:rsidR="003940CF">
        <w:t>low</w:t>
      </w:r>
      <w:r w:rsidR="002C6402">
        <w:t>-</w:t>
      </w:r>
      <w:r w:rsidR="003940CF">
        <w:t xml:space="preserve"> and moderate-income</w:t>
      </w:r>
      <w:r w:rsidR="000522E2">
        <w:t xml:space="preserve"> </w:t>
      </w:r>
      <w:r w:rsidR="002F30DE">
        <w:t>tenants</w:t>
      </w:r>
      <w:r w:rsidR="00520EB6">
        <w:t>:</w:t>
      </w:r>
    </w:p>
    <w:p w14:paraId="35AEF736" w14:textId="79C4C291" w:rsidR="00B12ABF" w:rsidRDefault="006F7FC7" w:rsidP="00686AEB">
      <w:r>
        <w:tab/>
        <w:t>(a</w:t>
      </w:r>
      <w:r w:rsidR="00520EB6">
        <w:t>)</w:t>
      </w:r>
      <w:r w:rsidR="00520EB6">
        <w:tab/>
      </w:r>
      <w:r w:rsidR="00DE023E">
        <w:t xml:space="preserve">legal </w:t>
      </w:r>
      <w:r w:rsidR="004A34D2">
        <w:t xml:space="preserve">counsel and </w:t>
      </w:r>
      <w:r w:rsidR="00DE023E">
        <w:t xml:space="preserve">representation </w:t>
      </w:r>
      <w:r w:rsidR="002F30DE">
        <w:t>in</w:t>
      </w:r>
      <w:r w:rsidR="00DE023E">
        <w:t xml:space="preserve"> </w:t>
      </w:r>
      <w:r w:rsidR="009805BC" w:rsidRPr="009805BC">
        <w:t>landlord-tenant</w:t>
      </w:r>
      <w:r w:rsidR="009805BC">
        <w:t>-related</w:t>
      </w:r>
      <w:r w:rsidR="009805BC" w:rsidRPr="009805BC">
        <w:t xml:space="preserve"> </w:t>
      </w:r>
      <w:r w:rsidR="00DE023E">
        <w:t xml:space="preserve">litigation, </w:t>
      </w:r>
      <w:r w:rsidR="00520EB6">
        <w:t>including</w:t>
      </w:r>
      <w:r w:rsidR="000522E2">
        <w:t>,</w:t>
      </w:r>
      <w:r w:rsidR="00520EB6">
        <w:t xml:space="preserve"> but not limited to, eviction proceeding</w:t>
      </w:r>
      <w:r w:rsidR="000522E2">
        <w:t>s and</w:t>
      </w:r>
      <w:r w:rsidR="00520EB6">
        <w:t xml:space="preserve"> action</w:t>
      </w:r>
      <w:r w:rsidR="000522E2">
        <w:t>s</w:t>
      </w:r>
      <w:r w:rsidR="00520EB6">
        <w:t xml:space="preserve"> for unpaid rent; </w:t>
      </w:r>
    </w:p>
    <w:p w14:paraId="144E91DC" w14:textId="0D13E605" w:rsidR="00E15283" w:rsidRDefault="006F7FC7" w:rsidP="00686AEB">
      <w:r>
        <w:tab/>
        <w:t>(b</w:t>
      </w:r>
      <w:r w:rsidR="00520EB6">
        <w:t>)</w:t>
      </w:r>
      <w:r w:rsidR="00520EB6">
        <w:tab/>
      </w:r>
      <w:r w:rsidR="00E15283">
        <w:t>assistance applying for benefits under any State or federally funded rental assistance program, or any other program providing</w:t>
      </w:r>
      <w:r w:rsidR="00E67CEC">
        <w:t xml:space="preserve"> financial</w:t>
      </w:r>
      <w:r w:rsidR="00E15283">
        <w:t xml:space="preserve"> assistance to tenants impacted by the COVID-19 pandemic; </w:t>
      </w:r>
    </w:p>
    <w:p w14:paraId="253E6417" w14:textId="7D8CE788" w:rsidR="00F54E97" w:rsidRDefault="006F7FC7" w:rsidP="00686AEB">
      <w:r>
        <w:tab/>
        <w:t>(c</w:t>
      </w:r>
      <w:r w:rsidR="00E15283">
        <w:t>)</w:t>
      </w:r>
      <w:r w:rsidR="00E15283">
        <w:tab/>
      </w:r>
      <w:r w:rsidR="004A34D2">
        <w:t>legal counsel and assistance related to pre- and post-litigation</w:t>
      </w:r>
      <w:r w:rsidR="000522E2">
        <w:t xml:space="preserve"> </w:t>
      </w:r>
      <w:r w:rsidR="006B3883">
        <w:t>negotiations with landlords; and</w:t>
      </w:r>
    </w:p>
    <w:p w14:paraId="26E08CC1" w14:textId="5DF08615" w:rsidR="006B3883" w:rsidRDefault="006B3883" w:rsidP="00686AEB">
      <w:r>
        <w:tab/>
        <w:t>(d)</w:t>
      </w:r>
      <w:r>
        <w:tab/>
        <w:t>any additional services that</w:t>
      </w:r>
      <w:r w:rsidR="00864962">
        <w:t xml:space="preserve"> the</w:t>
      </w:r>
      <w:r>
        <w:t xml:space="preserve"> Seton Hall</w:t>
      </w:r>
      <w:r w:rsidR="00864962">
        <w:t xml:space="preserve"> Law School</w:t>
      </w:r>
      <w:r>
        <w:t xml:space="preserve"> may deem appropriate.</w:t>
      </w:r>
    </w:p>
    <w:p w14:paraId="65927E8D" w14:textId="593ED24A" w:rsidR="00320786" w:rsidRDefault="006F7FC7" w:rsidP="00686AEB">
      <w:r>
        <w:tab/>
        <w:t>(2)</w:t>
      </w:r>
      <w:r w:rsidR="00520EB6">
        <w:tab/>
      </w:r>
      <w:r w:rsidR="00B12ABF">
        <w:t xml:space="preserve">The clinical program </w:t>
      </w:r>
      <w:r w:rsidR="003940CF">
        <w:t>shall</w:t>
      </w:r>
      <w:r w:rsidR="00B12ABF">
        <w:t xml:space="preserve"> </w:t>
      </w:r>
      <w:r>
        <w:t>assist</w:t>
      </w:r>
      <w:r w:rsidR="003940CF">
        <w:t xml:space="preserve"> low</w:t>
      </w:r>
      <w:r w:rsidR="002C6402">
        <w:t>-</w:t>
      </w:r>
      <w:r w:rsidR="003940CF">
        <w:t xml:space="preserve"> and moderate-income</w:t>
      </w:r>
      <w:r w:rsidR="00E15283">
        <w:t xml:space="preserve"> </w:t>
      </w:r>
      <w:r w:rsidR="00B12ABF">
        <w:t xml:space="preserve">tenants </w:t>
      </w:r>
      <w:r>
        <w:t xml:space="preserve">residing throughout the State; provided, however, that </w:t>
      </w:r>
      <w:r w:rsidR="00E15283">
        <w:t xml:space="preserve">the </w:t>
      </w:r>
      <w:r w:rsidR="000C0F84">
        <w:t xml:space="preserve">clinical </w:t>
      </w:r>
      <w:r w:rsidR="00E15283">
        <w:t xml:space="preserve">program shall </w:t>
      </w:r>
      <w:r w:rsidR="003940CF">
        <w:t>prioritize qualifying tenants who</w:t>
      </w:r>
      <w:r w:rsidR="00864962">
        <w:t xml:space="preserve"> are in</w:t>
      </w:r>
      <w:r w:rsidR="003940CF">
        <w:t xml:space="preserve"> </w:t>
      </w:r>
      <w:r w:rsidR="00864962">
        <w:t xml:space="preserve">need of housing assistance </w:t>
      </w:r>
      <w:r w:rsidR="003940CF">
        <w:t>as a result of the COVID-19 pandemic</w:t>
      </w:r>
      <w:r w:rsidR="00E15283">
        <w:t>.</w:t>
      </w:r>
      <w:r>
        <w:t xml:space="preserve">  </w:t>
      </w:r>
      <w:r w:rsidR="003940CF">
        <w:t xml:space="preserve">The clinical program may partner with legal services organizations to conduct tenant outreach. </w:t>
      </w:r>
    </w:p>
    <w:p w14:paraId="778EC188" w14:textId="52ABB3C3" w:rsidR="002F1B45" w:rsidRDefault="006F7FC7" w:rsidP="00686AEB">
      <w:r>
        <w:tab/>
        <w:t>c.</w:t>
      </w:r>
      <w:r>
        <w:tab/>
      </w:r>
      <w:r w:rsidR="003940CF">
        <w:t>If a law school elects to implement the clinical program, the law school shall designate a licensed attorney</w:t>
      </w:r>
      <w:r>
        <w:t xml:space="preserve"> </w:t>
      </w:r>
      <w:r w:rsidR="004A34D2">
        <w:t>in good standing, with</w:t>
      </w:r>
      <w:r>
        <w:t xml:space="preserve"> experience in </w:t>
      </w:r>
      <w:r w:rsidR="004A34D2">
        <w:t>landlord-tenant</w:t>
      </w:r>
      <w:r>
        <w:t xml:space="preserve"> law and civil litigation</w:t>
      </w:r>
      <w:r w:rsidR="004A34D2">
        <w:t xml:space="preserve"> matters</w:t>
      </w:r>
      <w:r w:rsidR="00526D4D">
        <w:t>,</w:t>
      </w:r>
      <w:r w:rsidR="00E67CEC">
        <w:t xml:space="preserve"> to supervise the</w:t>
      </w:r>
      <w:r w:rsidR="004A34D2">
        <w:t xml:space="preserve"> clinical</w:t>
      </w:r>
      <w:r w:rsidR="00E67CEC">
        <w:t xml:space="preserve"> program</w:t>
      </w:r>
      <w:r>
        <w:t xml:space="preserve">.  </w:t>
      </w:r>
      <w:r w:rsidR="006B1F88">
        <w:t xml:space="preserve">The </w:t>
      </w:r>
      <w:r w:rsidR="003940CF">
        <w:t>program supervisor</w:t>
      </w:r>
      <w:r w:rsidR="001A5D7A">
        <w:t xml:space="preserve"> shall select a </w:t>
      </w:r>
      <w:r w:rsidR="006B1F88">
        <w:t>paralegal</w:t>
      </w:r>
      <w:r w:rsidR="001A5D7A">
        <w:t xml:space="preserve"> to support the clinical program, which person</w:t>
      </w:r>
      <w:r w:rsidR="006B1F88">
        <w:t xml:space="preserve"> shall also </w:t>
      </w:r>
      <w:r w:rsidR="00467B48">
        <w:t>provide translation services, as needed under the program</w:t>
      </w:r>
      <w:r w:rsidR="006B1F88">
        <w:t>.</w:t>
      </w:r>
      <w:r w:rsidR="001A5D7A">
        <w:t xml:space="preserve">  </w:t>
      </w:r>
      <w:r w:rsidR="00084BCD">
        <w:t>A</w:t>
      </w:r>
      <w:r w:rsidR="00084BCD" w:rsidRPr="00084BCD">
        <w:t xml:space="preserve">ll students </w:t>
      </w:r>
      <w:r w:rsidR="00084BCD">
        <w:t xml:space="preserve">selected to participate in the clinical program </w:t>
      </w:r>
      <w:r w:rsidR="005E0E72">
        <w:t>shall be third-</w:t>
      </w:r>
      <w:r w:rsidR="00084BCD" w:rsidRPr="00084BCD">
        <w:t xml:space="preserve">year law students.  </w:t>
      </w:r>
      <w:r w:rsidR="003940CF">
        <w:t>The law school</w:t>
      </w:r>
      <w:r w:rsidR="00E01109">
        <w:t xml:space="preserve"> may</w:t>
      </w:r>
      <w:r w:rsidR="003940CF">
        <w:t xml:space="preserve"> also</w:t>
      </w:r>
      <w:r w:rsidR="00E01109">
        <w:t xml:space="preserve"> hire </w:t>
      </w:r>
      <w:r w:rsidR="003741FB">
        <w:t>one or more</w:t>
      </w:r>
      <w:r w:rsidR="00681780">
        <w:t xml:space="preserve"> </w:t>
      </w:r>
      <w:r w:rsidR="004A34D2">
        <w:t>licensed</w:t>
      </w:r>
      <w:r w:rsidR="00E01109">
        <w:t xml:space="preserve"> </w:t>
      </w:r>
      <w:r w:rsidR="00E45C78">
        <w:lastRenderedPageBreak/>
        <w:t>attorney</w:t>
      </w:r>
      <w:r w:rsidR="003741FB">
        <w:t>s</w:t>
      </w:r>
      <w:r w:rsidR="004A34D2">
        <w:t xml:space="preserve"> in good standing,</w:t>
      </w:r>
      <w:r w:rsidR="00E45C78">
        <w:t xml:space="preserve"> </w:t>
      </w:r>
      <w:r w:rsidR="00681780">
        <w:t>with</w:t>
      </w:r>
      <w:r w:rsidR="00E45C78">
        <w:t xml:space="preserve"> experience in </w:t>
      </w:r>
      <w:r w:rsidR="004A34D2">
        <w:t>landlord-tenant</w:t>
      </w:r>
      <w:r w:rsidR="00E45C78" w:rsidRPr="00E45C78">
        <w:t xml:space="preserve"> law and civil litigation</w:t>
      </w:r>
      <w:r w:rsidR="004A34D2">
        <w:t xml:space="preserve"> matters,</w:t>
      </w:r>
      <w:r w:rsidR="00E45C78">
        <w:t xml:space="preserve"> to support the operations of the clinical program.</w:t>
      </w:r>
    </w:p>
    <w:p w14:paraId="3AA378EA" w14:textId="38C105DC" w:rsidR="00997115" w:rsidRDefault="00E45C78" w:rsidP="00686AEB">
      <w:r>
        <w:tab/>
        <w:t>d.</w:t>
      </w:r>
      <w:r>
        <w:tab/>
      </w:r>
      <w:r w:rsidR="00AB39DD">
        <w:t xml:space="preserve">Before the clinical program may commence operations, the </w:t>
      </w:r>
      <w:r w:rsidR="003940CF">
        <w:t>law school</w:t>
      </w:r>
      <w:r w:rsidR="00AB39DD">
        <w:t xml:space="preserve"> shall </w:t>
      </w:r>
      <w:r w:rsidR="00526D4D">
        <w:t>submit</w:t>
      </w:r>
      <w:r w:rsidR="004A34D2" w:rsidRPr="004A34D2">
        <w:t xml:space="preserve"> an appropriate application</w:t>
      </w:r>
      <w:r w:rsidR="00526D4D">
        <w:t>, as required</w:t>
      </w:r>
      <w:r w:rsidR="004A34D2" w:rsidRPr="004A34D2">
        <w:t xml:space="preserve"> under New Jersey Court Rules</w:t>
      </w:r>
      <w:r w:rsidR="00526D4D">
        <w:t xml:space="preserve">, </w:t>
      </w:r>
      <w:r w:rsidR="009805BC">
        <w:t>in order to</w:t>
      </w:r>
      <w:r w:rsidR="00220ED0">
        <w:t xml:space="preserve"> become</w:t>
      </w:r>
      <w:r w:rsidR="009805BC">
        <w:t xml:space="preserve"> a certified</w:t>
      </w:r>
      <w:r w:rsidR="004A34D2">
        <w:t xml:space="preserve"> clinical program</w:t>
      </w:r>
      <w:r w:rsidR="009805BC">
        <w:t xml:space="preserve"> under those rules</w:t>
      </w:r>
      <w:r w:rsidR="00AB39DD">
        <w:t>.</w:t>
      </w:r>
      <w:r w:rsidR="004A34D2">
        <w:t xml:space="preserve">  The clinical program shall comply with all requirements of the New Jersey Court Rules concerning the implementation of </w:t>
      </w:r>
      <w:r w:rsidR="00526D4D">
        <w:t>a clinical program</w:t>
      </w:r>
      <w:r w:rsidR="004A34D2">
        <w:t xml:space="preserve"> and the representation of litigants by law students.</w:t>
      </w:r>
    </w:p>
    <w:p w14:paraId="6582CFB1" w14:textId="023D4C96" w:rsidR="003940CF" w:rsidRDefault="003741FB" w:rsidP="00686AEB">
      <w:r>
        <w:tab/>
        <w:t>e.</w:t>
      </w:r>
      <w:r>
        <w:tab/>
      </w:r>
      <w:r w:rsidR="00997115">
        <w:t>After the first year of operations,</w:t>
      </w:r>
      <w:r w:rsidR="003940CF">
        <w:t xml:space="preserve"> and each year thereafter,</w:t>
      </w:r>
      <w:r w:rsidR="00997115">
        <w:t xml:space="preserve"> the Seton Hall Law School</w:t>
      </w:r>
      <w:r w:rsidR="003940CF">
        <w:t xml:space="preserve"> shall submit a report to the Governor </w:t>
      </w:r>
      <w:r w:rsidR="00C64EB7">
        <w:t xml:space="preserve">and to </w:t>
      </w:r>
      <w:r w:rsidR="003940CF">
        <w:t>the Legislature</w:t>
      </w:r>
      <w:r w:rsidR="00C64EB7">
        <w:t xml:space="preserve">, </w:t>
      </w:r>
      <w:r w:rsidR="00C64EB7" w:rsidRPr="00C64EB7">
        <w:t>pursuant to section 2 of P.L.1991, c.164 (C.52:14-19.1)</w:t>
      </w:r>
      <w:r w:rsidR="00C64EB7">
        <w:t>,</w:t>
      </w:r>
      <w:r w:rsidR="003940CF">
        <w:t xml:space="preserve"> detailing the operations of </w:t>
      </w:r>
      <w:r w:rsidR="00C64EB7">
        <w:t>each</w:t>
      </w:r>
      <w:r w:rsidR="003940CF">
        <w:t xml:space="preserve"> clinical </w:t>
      </w:r>
      <w:r w:rsidR="00C64EB7">
        <w:t>program established pursuant to this section</w:t>
      </w:r>
      <w:r w:rsidR="003940CF">
        <w:t xml:space="preserve">.  At a minimum, the report shall indicate the number of tenants </w:t>
      </w:r>
      <w:r w:rsidR="00A25E18">
        <w:t>who received assistance</w:t>
      </w:r>
      <w:r w:rsidR="003940CF">
        <w:t xml:space="preserve"> through each clinical program and the service provided to each tenant.</w:t>
      </w:r>
      <w:r w:rsidR="00220ED0">
        <w:t xml:space="preserve">  The Rutgers</w:t>
      </w:r>
      <w:r w:rsidR="004A34D2">
        <w:t xml:space="preserve"> Camden </w:t>
      </w:r>
      <w:r w:rsidR="00220ED0">
        <w:t>Law School and Rutgers</w:t>
      </w:r>
      <w:r w:rsidR="004A34D2">
        <w:t xml:space="preserve"> Newark</w:t>
      </w:r>
      <w:r w:rsidR="00220ED0">
        <w:t xml:space="preserve"> Law School</w:t>
      </w:r>
      <w:r w:rsidR="004A34D2">
        <w:t xml:space="preserve"> shall provide Seton Hall Law School with any information necessary to complete the report.</w:t>
      </w:r>
    </w:p>
    <w:p w14:paraId="5C22CAED" w14:textId="35F2D5F9" w:rsidR="003940CF" w:rsidRDefault="003940CF" w:rsidP="003940CF">
      <w:r>
        <w:tab/>
        <w:t>f.</w:t>
      </w:r>
      <w:r>
        <w:tab/>
        <w:t xml:space="preserve">Nothing in this section shall be construed as requiring the </w:t>
      </w:r>
      <w:r w:rsidRPr="003940CF">
        <w:t xml:space="preserve">Seton Hall Law School, Rutgers Camden Law School, </w:t>
      </w:r>
      <w:r>
        <w:t>or</w:t>
      </w:r>
      <w:r w:rsidRPr="003940CF">
        <w:t xml:space="preserve"> Rutgers Newark Law School</w:t>
      </w:r>
      <w:r>
        <w:t xml:space="preserve"> to establish or implement the clinical program.</w:t>
      </w:r>
    </w:p>
    <w:p w14:paraId="547B2F20" w14:textId="7C8CA529" w:rsidR="00320786" w:rsidRDefault="00320786" w:rsidP="00686AEB"/>
    <w:p w14:paraId="5A223F74" w14:textId="599621D5" w:rsidR="003940CF" w:rsidRDefault="003940CF" w:rsidP="00686AEB">
      <w:r>
        <w:tab/>
        <w:t>3</w:t>
      </w:r>
      <w:r w:rsidR="00320786">
        <w:t>.</w:t>
      </w:r>
      <w:r w:rsidR="00320786">
        <w:tab/>
      </w:r>
      <w:r>
        <w:t xml:space="preserve">a.  (1)  </w:t>
      </w:r>
      <w:r w:rsidR="00320786">
        <w:t xml:space="preserve">There is appropriated </w:t>
      </w:r>
      <w:r w:rsidR="00AE59B2">
        <w:t>$575,000</w:t>
      </w:r>
      <w:r w:rsidR="00320786">
        <w:t xml:space="preserve"> from the General Fund to the </w:t>
      </w:r>
      <w:r>
        <w:t xml:space="preserve">Department of the Treasury for allocation to the </w:t>
      </w:r>
      <w:r w:rsidRPr="003940CF">
        <w:t>Seton Hall Law School</w:t>
      </w:r>
      <w:r>
        <w:t xml:space="preserve"> to support a clinical program</w:t>
      </w:r>
      <w:r w:rsidRPr="003940CF">
        <w:t xml:space="preserve"> established pursuant to section 2 of P.L.    , c.    (C.        ) (pending before the Legislature as this bill)</w:t>
      </w:r>
      <w:r>
        <w:t>.</w:t>
      </w:r>
    </w:p>
    <w:p w14:paraId="5B567074" w14:textId="2A3461E7" w:rsidR="00AE59B2" w:rsidRDefault="00AE59B2" w:rsidP="00686AEB">
      <w:r>
        <w:tab/>
        <w:t xml:space="preserve">(2) </w:t>
      </w:r>
      <w:r w:rsidR="00BA247C">
        <w:t xml:space="preserve"> </w:t>
      </w:r>
      <w:r w:rsidR="00B93A8F">
        <w:t>There is appropriated $275,000 from</w:t>
      </w:r>
      <w:r>
        <w:t xml:space="preserve"> the General Fund to the </w:t>
      </w:r>
      <w:r w:rsidR="001438D5">
        <w:t>Department of the Treasury</w:t>
      </w:r>
      <w:r>
        <w:t xml:space="preserve"> for allocation to the S</w:t>
      </w:r>
      <w:r w:rsidR="00B93A8F">
        <w:t>eton Hall Law School to support the preparation of training materials and the training of students, in collaboration with Rutgers Camden Law School and Rutgers Newark Law School, selected to participate in a clinical program established pursuant to section 2 of P.L.</w:t>
      </w:r>
      <w:r w:rsidR="00BA247C">
        <w:t>    </w:t>
      </w:r>
      <w:r w:rsidR="00B93A8F">
        <w:t>,</w:t>
      </w:r>
      <w:r w:rsidR="00BA247C">
        <w:t> </w:t>
      </w:r>
      <w:r w:rsidR="00B93A8F">
        <w:t>c.</w:t>
      </w:r>
      <w:r w:rsidR="00BA247C">
        <w:t>    </w:t>
      </w:r>
      <w:r w:rsidR="00B93A8F">
        <w:t>(C.</w:t>
      </w:r>
      <w:r w:rsidR="00BA247C">
        <w:t>       </w:t>
      </w:r>
      <w:r w:rsidR="00B93A8F">
        <w:t>)</w:t>
      </w:r>
      <w:r w:rsidR="00BA247C">
        <w:t> </w:t>
      </w:r>
      <w:r w:rsidR="00B93A8F">
        <w:t>(pending</w:t>
      </w:r>
      <w:r w:rsidR="00BA247C">
        <w:t> </w:t>
      </w:r>
      <w:r w:rsidR="00B93A8F">
        <w:t>before</w:t>
      </w:r>
      <w:r w:rsidR="00BA247C">
        <w:t> </w:t>
      </w:r>
      <w:r w:rsidR="00B93A8F">
        <w:t>the</w:t>
      </w:r>
      <w:r w:rsidR="00BA247C">
        <w:t> </w:t>
      </w:r>
      <w:r w:rsidR="00B93A8F">
        <w:t>Legislature</w:t>
      </w:r>
      <w:r w:rsidR="00BA247C">
        <w:t> </w:t>
      </w:r>
      <w:r w:rsidR="00B93A8F">
        <w:t>as</w:t>
      </w:r>
      <w:r w:rsidR="00BA247C">
        <w:t> </w:t>
      </w:r>
      <w:r w:rsidR="00B93A8F">
        <w:t>this</w:t>
      </w:r>
      <w:r w:rsidR="00BA247C">
        <w:t> </w:t>
      </w:r>
      <w:r w:rsidR="00B93A8F">
        <w:t>bill).</w:t>
      </w:r>
    </w:p>
    <w:p w14:paraId="2F1B6D8D" w14:textId="1A40A5FB" w:rsidR="003940CF" w:rsidRDefault="003940CF" w:rsidP="00686AEB">
      <w:r>
        <w:tab/>
      </w:r>
      <w:r w:rsidR="00B93A8F">
        <w:t>(3)</w:t>
      </w:r>
      <w:r w:rsidR="00BA247C">
        <w:t xml:space="preserve"> </w:t>
      </w:r>
      <w:r w:rsidR="00B93A8F">
        <w:t xml:space="preserve"> </w:t>
      </w:r>
      <w:r>
        <w:t xml:space="preserve">There is appropriated $575,000 from the General Fund to the </w:t>
      </w:r>
      <w:r w:rsidR="00320786">
        <w:t xml:space="preserve">Department of the </w:t>
      </w:r>
      <w:r>
        <w:t xml:space="preserve">State </w:t>
      </w:r>
      <w:r w:rsidR="00320786">
        <w:t xml:space="preserve">for </w:t>
      </w:r>
      <w:r w:rsidR="00084AF3">
        <w:t>allocation</w:t>
      </w:r>
      <w:r w:rsidR="00320786">
        <w:t xml:space="preserve"> to </w:t>
      </w:r>
      <w:r w:rsidR="00084AF3">
        <w:t xml:space="preserve">the </w:t>
      </w:r>
      <w:r>
        <w:t xml:space="preserve">Rutgers Camden Law School </w:t>
      </w:r>
      <w:r w:rsidR="00320786">
        <w:t xml:space="preserve">to </w:t>
      </w:r>
      <w:r w:rsidR="00681780">
        <w:t>support</w:t>
      </w:r>
      <w:r w:rsidR="00320786">
        <w:t xml:space="preserve"> </w:t>
      </w:r>
      <w:r>
        <w:t>a</w:t>
      </w:r>
      <w:r w:rsidR="00320786">
        <w:t xml:space="preserve"> clinical program established pursuant </w:t>
      </w:r>
      <w:r w:rsidR="005E0E72">
        <w:t xml:space="preserve">to </w:t>
      </w:r>
      <w:r>
        <w:t>section 2</w:t>
      </w:r>
      <w:r w:rsidR="00320786">
        <w:t xml:space="preserve"> of P.L.    , c.    (C.        ) (pending before the Legislature as this bill)</w:t>
      </w:r>
      <w:r>
        <w:t>.</w:t>
      </w:r>
    </w:p>
    <w:p w14:paraId="376A7AF1" w14:textId="4E9C51D4" w:rsidR="003940CF" w:rsidRDefault="003940CF" w:rsidP="00686AEB">
      <w:r>
        <w:tab/>
      </w:r>
      <w:r w:rsidR="00B93A8F">
        <w:t>(4)</w:t>
      </w:r>
      <w:r w:rsidR="00BA247C">
        <w:t xml:space="preserve"> </w:t>
      </w:r>
      <w:r w:rsidR="00B93A8F">
        <w:t xml:space="preserve"> </w:t>
      </w:r>
      <w:r w:rsidRPr="003940CF">
        <w:t xml:space="preserve">There is appropriated $575,000 from the General Fund to the Department of the State for allocation to the Rutgers </w:t>
      </w:r>
      <w:r>
        <w:t>Newark</w:t>
      </w:r>
      <w:r w:rsidRPr="003940CF">
        <w:t xml:space="preserve"> Law School to support a clinical program established pursuant to section 2 of P.L.    , c.    (C.        ) (pending before the Legislature as this bill).</w:t>
      </w:r>
      <w:r w:rsidR="00BA247C">
        <w:t xml:space="preserve"> </w:t>
      </w:r>
      <w:r w:rsidR="00BA247C">
        <w:br w:type="page"/>
      </w:r>
    </w:p>
    <w:p w14:paraId="14CBD038" w14:textId="40B259CA" w:rsidR="00320786" w:rsidRDefault="003940CF" w:rsidP="00686AEB">
      <w:r>
        <w:lastRenderedPageBreak/>
        <w:tab/>
        <w:t>b.</w:t>
      </w:r>
      <w:r>
        <w:tab/>
        <w:t xml:space="preserve">If the Seton Hall Law School, Rutgers Camden Law School, or Rutgers Newark Law School does not establish a clinical program pursuant to section 2 </w:t>
      </w:r>
      <w:r w:rsidRPr="003940CF">
        <w:t xml:space="preserve">of P.L.    , c.    (C.        ) (pending before the Legislature </w:t>
      </w:r>
      <w:r>
        <w:t xml:space="preserve">as this bill), then the amounts hereinabove appropriated for the law school shall be transferred to the other participating law schools in equal amounts. </w:t>
      </w:r>
    </w:p>
    <w:p w14:paraId="69FFB5E7" w14:textId="77777777" w:rsidR="00320786" w:rsidRDefault="00320786" w:rsidP="00686AEB"/>
    <w:p w14:paraId="11F25CA7" w14:textId="5341F133" w:rsidR="00686AEB" w:rsidRDefault="00686AEB" w:rsidP="00686AEB">
      <w:r>
        <w:tab/>
      </w:r>
      <w:r w:rsidR="003940CF">
        <w:t>4</w:t>
      </w:r>
      <w:r w:rsidR="00320786">
        <w:t>.</w:t>
      </w:r>
      <w:r w:rsidR="00320786">
        <w:tab/>
      </w:r>
      <w:r w:rsidR="00D067B4">
        <w:t>This act shall take effect</w:t>
      </w:r>
      <w:r w:rsidR="00320786">
        <w:t xml:space="preserve"> immediately.</w:t>
      </w:r>
    </w:p>
    <w:p w14:paraId="19D91E34" w14:textId="77777777" w:rsidR="00084AF3" w:rsidRPr="00AA7880" w:rsidRDefault="00084AF3" w:rsidP="00686AEB"/>
    <w:p w14:paraId="396878D3" w14:textId="77777777" w:rsidR="00686AEB" w:rsidRPr="00CE7BD8" w:rsidRDefault="00686AEB" w:rsidP="00686AEB"/>
    <w:p w14:paraId="77EFF883" w14:textId="77777777" w:rsidR="00686AEB" w:rsidRPr="00AA7880" w:rsidRDefault="00686AEB" w:rsidP="00686AEB">
      <w:pPr>
        <w:jc w:val="center"/>
      </w:pPr>
      <w:r w:rsidRPr="00D71D68">
        <w:t>STATEMENT</w:t>
      </w:r>
    </w:p>
    <w:p w14:paraId="4C1DACD4" w14:textId="6C5C439E" w:rsidR="00686AEB" w:rsidRDefault="00686AEB" w:rsidP="00686AEB"/>
    <w:p w14:paraId="2A9B062D" w14:textId="0C2523C9" w:rsidR="003940CF" w:rsidRDefault="003940CF" w:rsidP="00686AEB">
      <w:r>
        <w:tab/>
      </w:r>
      <w:r w:rsidR="00C64EB7">
        <w:t xml:space="preserve">This bill provides funding for the establishment of clinical programs that provide free legal </w:t>
      </w:r>
      <w:r w:rsidR="00864962">
        <w:t>services</w:t>
      </w:r>
      <w:r w:rsidR="00C64EB7">
        <w:t xml:space="preserve"> to low</w:t>
      </w:r>
      <w:r w:rsidR="00C270D0">
        <w:t>-</w:t>
      </w:r>
      <w:r w:rsidR="00C64EB7">
        <w:t xml:space="preserve"> and moderate-income tenants who </w:t>
      </w:r>
      <w:r w:rsidR="00864962" w:rsidRPr="00864962">
        <w:t>are in need of housing assistance</w:t>
      </w:r>
      <w:r w:rsidR="00C64EB7">
        <w:t>.</w:t>
      </w:r>
    </w:p>
    <w:p w14:paraId="7E1FE777" w14:textId="29C58D5C" w:rsidR="00C64EB7" w:rsidRDefault="00C64EB7" w:rsidP="00C64EB7">
      <w:r>
        <w:tab/>
        <w:t xml:space="preserve">Under the bill, the </w:t>
      </w:r>
      <w:r w:rsidR="00407EC0">
        <w:t>Legislature</w:t>
      </w:r>
      <w:r>
        <w:t xml:space="preserve"> </w:t>
      </w:r>
      <w:r w:rsidR="00407EC0">
        <w:t>is directed</w:t>
      </w:r>
      <w:r>
        <w:t xml:space="preserve"> to annually appropriate monies for the Seton Hall Law School, Rutgers Camden Law School, and Rutgers Newark Law School to </w:t>
      </w:r>
      <w:r w:rsidR="00864962">
        <w:t>establish the</w:t>
      </w:r>
      <w:r>
        <w:t xml:space="preserve"> clinical program</w:t>
      </w:r>
      <w:r w:rsidR="00864962">
        <w:t>s</w:t>
      </w:r>
      <w:r>
        <w:t xml:space="preserve">.  The bill requires each clinical </w:t>
      </w:r>
      <w:r w:rsidR="00A25E18">
        <w:t>program</w:t>
      </w:r>
      <w:r>
        <w:t xml:space="preserve"> to be implemented according to guidance </w:t>
      </w:r>
      <w:r w:rsidR="00A25E18">
        <w:t>issued</w:t>
      </w:r>
      <w:r>
        <w:t xml:space="preserve"> by the Seton Hall Law School, subject to the limitations of the bill.  </w:t>
      </w:r>
    </w:p>
    <w:p w14:paraId="1C786C28" w14:textId="37571E36" w:rsidR="00C64EB7" w:rsidRDefault="00C64EB7" w:rsidP="00C64EB7">
      <w:r>
        <w:tab/>
        <w:t>Specifically, the clinical program would provide the following services, free of charge, to low</w:t>
      </w:r>
      <w:r w:rsidR="00407EC0">
        <w:t>-</w:t>
      </w:r>
      <w:r>
        <w:t xml:space="preserve"> and moderate-income tenants: (1) legal</w:t>
      </w:r>
      <w:r w:rsidR="009805BC">
        <w:t xml:space="preserve"> counsel</w:t>
      </w:r>
      <w:r w:rsidR="004A34D2">
        <w:t xml:space="preserve"> and</w:t>
      </w:r>
      <w:r>
        <w:t xml:space="preserve"> representation in </w:t>
      </w:r>
      <w:r w:rsidR="009805BC" w:rsidRPr="009805BC">
        <w:t>landlord-tenant</w:t>
      </w:r>
      <w:r w:rsidR="009805BC">
        <w:t>-related</w:t>
      </w:r>
      <w:r w:rsidR="009805BC" w:rsidRPr="009805BC">
        <w:t xml:space="preserve"> </w:t>
      </w:r>
      <w:r>
        <w:t xml:space="preserve">litigation, including, but not limited to, eviction proceedings and actions for unpaid rent; (2) assistance applying for benefits under any State or federally funded rental assistance program, or any other program providing financial assistance to tenants impacted by the COVID-19 pandemic; (3) </w:t>
      </w:r>
      <w:r w:rsidR="004A34D2" w:rsidRPr="004A34D2">
        <w:t>legal counsel and assistance related to pre- and post-litigation negotiations with landlords</w:t>
      </w:r>
      <w:r>
        <w:t>; and (4) any other service that the Seton Hall Law School may deem appropriate.</w:t>
      </w:r>
    </w:p>
    <w:p w14:paraId="5B817C66" w14:textId="75F57FE5" w:rsidR="00C64EB7" w:rsidRDefault="00C64EB7" w:rsidP="00C64EB7">
      <w:r>
        <w:tab/>
        <w:t>The bill provides that the clinical programs may assist low</w:t>
      </w:r>
      <w:r w:rsidR="00407EC0">
        <w:t>-</w:t>
      </w:r>
      <w:r>
        <w:t xml:space="preserve"> and moderate-income tenants residing throughout the State.  However, each program would be required to prioritize qualifying tenants who </w:t>
      </w:r>
      <w:r w:rsidR="00864962" w:rsidRPr="00864962">
        <w:t xml:space="preserve">are in need of housing assistance </w:t>
      </w:r>
      <w:r>
        <w:t xml:space="preserve">as a result of the COVID-19 pandemic.   </w:t>
      </w:r>
    </w:p>
    <w:p w14:paraId="1E76CAE4" w14:textId="5B8F6DD2" w:rsidR="003940CF" w:rsidRDefault="00C64EB7" w:rsidP="00686AEB">
      <w:r>
        <w:tab/>
      </w:r>
      <w:r w:rsidRPr="00C64EB7">
        <w:t xml:space="preserve">If a law school elects to implement the clinical program, the school </w:t>
      </w:r>
      <w:r>
        <w:t>would be required</w:t>
      </w:r>
      <w:r w:rsidRPr="00C64EB7">
        <w:t xml:space="preserve"> </w:t>
      </w:r>
      <w:r w:rsidR="00A25E18">
        <w:t xml:space="preserve">to </w:t>
      </w:r>
      <w:r w:rsidRPr="00C64EB7">
        <w:t xml:space="preserve">designate a licensed attorney </w:t>
      </w:r>
      <w:r w:rsidR="004A34D2">
        <w:t>in good standing, with</w:t>
      </w:r>
      <w:r w:rsidRPr="00C64EB7">
        <w:t xml:space="preserve"> experience in </w:t>
      </w:r>
      <w:r w:rsidR="004A34D2">
        <w:t>landlord-tenant</w:t>
      </w:r>
      <w:r w:rsidRPr="00C64EB7">
        <w:t xml:space="preserve"> law and civil litigation </w:t>
      </w:r>
      <w:r w:rsidR="004A34D2">
        <w:t xml:space="preserve">matters, </w:t>
      </w:r>
      <w:r w:rsidRPr="00C64EB7">
        <w:t>to supervise the p</w:t>
      </w:r>
      <w:r>
        <w:t>rogram.  Thereafter, the program supervisor</w:t>
      </w:r>
      <w:r w:rsidRPr="00C64EB7">
        <w:t xml:space="preserve"> </w:t>
      </w:r>
      <w:r>
        <w:t xml:space="preserve">would </w:t>
      </w:r>
      <w:r w:rsidRPr="00C64EB7">
        <w:t xml:space="preserve">select a paralegal to support the clinical program, which person </w:t>
      </w:r>
      <w:r>
        <w:t>would</w:t>
      </w:r>
      <w:r w:rsidRPr="00C64EB7">
        <w:t xml:space="preserve"> also </w:t>
      </w:r>
      <w:r w:rsidR="00467B48" w:rsidRPr="00467B48">
        <w:t>provide translation services, as needed under the program</w:t>
      </w:r>
      <w:r w:rsidRPr="00C64EB7">
        <w:t xml:space="preserve">.  </w:t>
      </w:r>
      <w:r>
        <w:t>The bill requires all</w:t>
      </w:r>
      <w:r w:rsidRPr="00C64EB7">
        <w:t xml:space="preserve"> students selected to participate in the clinical program</w:t>
      </w:r>
      <w:r>
        <w:t xml:space="preserve"> to</w:t>
      </w:r>
      <w:r w:rsidRPr="00C64EB7">
        <w:t xml:space="preserve"> be third-year law students.  </w:t>
      </w:r>
    </w:p>
    <w:p w14:paraId="3A07CF9A" w14:textId="214ABE6F" w:rsidR="00BA247C" w:rsidRDefault="00C64EB7" w:rsidP="00BA247C">
      <w:r>
        <w:tab/>
        <w:t>Under the bill, the Seton Hall Law School would be required to submit an annual report to the Governor and the Legislature detailing the operations of the clin</w:t>
      </w:r>
      <w:r w:rsidR="00A25E18">
        <w:t xml:space="preserve">ical program established pursuant to the bill.  </w:t>
      </w:r>
      <w:r w:rsidR="00BA247C">
        <w:br w:type="page"/>
      </w:r>
    </w:p>
    <w:p w14:paraId="7D695E86" w14:textId="2B821FB9" w:rsidR="003940CF" w:rsidRDefault="00A25E18" w:rsidP="00686AEB">
      <w:r>
        <w:lastRenderedPageBreak/>
        <w:t xml:space="preserve">At a minimum, this report would indicate the </w:t>
      </w:r>
      <w:r w:rsidRPr="00A25E18">
        <w:t>number of tenants who received assistance through each clinical program and the service provided to each tenant</w:t>
      </w:r>
      <w:r>
        <w:t>.</w:t>
      </w:r>
    </w:p>
    <w:p w14:paraId="6D20BFFF" w14:textId="225A3AC2" w:rsidR="000C5038" w:rsidRDefault="00A25E18">
      <w:r>
        <w:tab/>
        <w:t>The bill also appropriates</w:t>
      </w:r>
      <w:r w:rsidR="00B93A8F">
        <w:t xml:space="preserve"> a total of $2 million</w:t>
      </w:r>
      <w:r>
        <w:t xml:space="preserve"> from the General Fund to support the operations of</w:t>
      </w:r>
      <w:r w:rsidR="00B93A8F">
        <w:t xml:space="preserve"> the</w:t>
      </w:r>
      <w:r>
        <w:t xml:space="preserve"> clinical program</w:t>
      </w:r>
      <w:r w:rsidR="002D746E">
        <w:t>.</w:t>
      </w:r>
      <w:r w:rsidR="00B93A8F">
        <w:t xml:space="preserve">  The Seton Hall Law School, Rutgers Camden Law School and Rut</w:t>
      </w:r>
      <w:r w:rsidR="00E1333A">
        <w:t>g</w:t>
      </w:r>
      <w:r w:rsidR="00B93A8F">
        <w:t>ers Newark Law School will each receive $575,000.  The remaining $</w:t>
      </w:r>
      <w:r w:rsidR="00E1333A">
        <w:t>275,000 is appropriated to the Seton Hall Law School to support the preparation of training materials and the training of third-year law students selected to participate in the program</w:t>
      </w:r>
      <w:r>
        <w:t xml:space="preserve">. </w:t>
      </w:r>
      <w:r w:rsidR="00E1333A">
        <w:t xml:space="preserve"> If</w:t>
      </w:r>
      <w:r>
        <w:t xml:space="preserve"> either law school does not establish the clinical program, then the monies appropriated for that school would be transferred to the other participating schools in equal amounts.</w:t>
      </w:r>
    </w:p>
    <w:sectPr w:rsidR="000C5038" w:rsidSect="00797F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9596D" w14:textId="77777777" w:rsidR="00804D69" w:rsidRDefault="00804D69">
      <w:r>
        <w:separator/>
      </w:r>
    </w:p>
  </w:endnote>
  <w:endnote w:type="continuationSeparator" w:id="0">
    <w:p w14:paraId="4EBFE5B3" w14:textId="77777777" w:rsidR="00804D69" w:rsidRDefault="00804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D21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5BA3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311DF" w14:textId="77777777" w:rsidR="00804D69" w:rsidRDefault="00804D69">
      <w:r>
        <w:separator/>
      </w:r>
    </w:p>
  </w:footnote>
  <w:footnote w:type="continuationSeparator" w:id="0">
    <w:p w14:paraId="6F957B53" w14:textId="77777777" w:rsidR="00804D69" w:rsidRDefault="00804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087BA" w14:textId="77777777" w:rsidR="00665CBC" w:rsidRDefault="004E7C8F">
    <w:pPr>
      <w:pStyle w:val="Header"/>
    </w:pPr>
    <w:r>
      <w:rPr>
        <w:noProof/>
      </w:rPr>
      <w:pict w14:anchorId="3876F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7A3C3" w14:textId="3DFC768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24AD1" w14:textId="70034B54" w:rsidR="00665CBC" w:rsidRDefault="00665CBC" w:rsidP="00686AEB">
    <w:pPr>
      <w:pStyle w:val="Header"/>
      <w:jc w:val="center"/>
      <w:rPr>
        <w:rStyle w:val="PageNumber"/>
      </w:rPr>
    </w:pPr>
  </w:p>
  <w:p w14:paraId="496DD232" w14:textId="1D919076" w:rsidR="00797F20" w:rsidRDefault="00797F20" w:rsidP="00797F20">
    <w:pPr>
      <w:pStyle w:val="bpuHeadSpon"/>
    </w:pPr>
    <w:r w:rsidRPr="00797F20">
      <w:rPr>
        <w:rStyle w:val="bpuHeadSponChar"/>
      </w:rPr>
      <w:t>A5758</w:t>
    </w:r>
    <w:r>
      <w:t xml:space="preserve"> COUGHLIN</w:t>
    </w:r>
  </w:p>
  <w:p w14:paraId="745FBB55" w14:textId="1C8B112F" w:rsidR="00797F20" w:rsidRDefault="00797F20" w:rsidP="00797F20">
    <w:pPr>
      <w:pStyle w:val="bpuHeadSpon"/>
    </w:pPr>
    <w:r>
      <w:fldChar w:fldCharType="begin"/>
    </w:r>
    <w:r>
      <w:instrText xml:space="preserve"> PAGE  \* MERGEFORMAT </w:instrText>
    </w:r>
    <w:r>
      <w:fldChar w:fldCharType="separate"/>
    </w:r>
    <w:r w:rsidR="004E7C8F">
      <w:rPr>
        <w:noProof/>
      </w:rPr>
      <w:t>6</w:t>
    </w:r>
    <w:r>
      <w:fldChar w:fldCharType="end"/>
    </w:r>
  </w:p>
  <w:p w14:paraId="077FB1C0" w14:textId="77777777" w:rsidR="00797F20" w:rsidRDefault="00797F20" w:rsidP="00797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545BC" w14:textId="54026F5A" w:rsidR="00665CBC" w:rsidRDefault="00665CBC">
    <w:pPr>
      <w:pStyle w:val="Header"/>
    </w:pPr>
  </w:p>
  <w:p w14:paraId="7C76B9DE" w14:textId="7F5E673E" w:rsidR="00797F20" w:rsidRDefault="00797F20" w:rsidP="00797F20">
    <w:pPr>
      <w:pStyle w:val="bpuHeadSpon"/>
    </w:pPr>
    <w:r w:rsidRPr="00797F20">
      <w:rPr>
        <w:rStyle w:val="bpuHeadSponChar"/>
      </w:rPr>
      <w:t>A5758</w:t>
    </w:r>
    <w:r>
      <w:t xml:space="preserve"> COUGHLIN</w:t>
    </w:r>
  </w:p>
  <w:p w14:paraId="63ABB1E7" w14:textId="3C6EC957" w:rsidR="00797F20" w:rsidRDefault="00797F20" w:rsidP="00797F20">
    <w:pPr>
      <w:pStyle w:val="bpuHeadSpon"/>
    </w:pPr>
    <w:r>
      <w:fldChar w:fldCharType="begin"/>
    </w:r>
    <w:r>
      <w:instrText xml:space="preserve"> PAGE  \* MERGEFORMAT </w:instrText>
    </w:r>
    <w:r>
      <w:fldChar w:fldCharType="separate"/>
    </w:r>
    <w:r w:rsidR="004E7C8F">
      <w:rPr>
        <w:noProof/>
      </w:rPr>
      <w:t>2</w:t>
    </w:r>
    <w:r>
      <w:fldChar w:fldCharType="end"/>
    </w:r>
  </w:p>
  <w:p w14:paraId="1483306F" w14:textId="77777777" w:rsidR="00797F20" w:rsidRDefault="00797F20" w:rsidP="00797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69"/>
    <w:rsid w:val="000051BD"/>
    <w:rsid w:val="000160A5"/>
    <w:rsid w:val="0002335B"/>
    <w:rsid w:val="0003549A"/>
    <w:rsid w:val="000367AE"/>
    <w:rsid w:val="00043B22"/>
    <w:rsid w:val="000522E2"/>
    <w:rsid w:val="00054975"/>
    <w:rsid w:val="00057D20"/>
    <w:rsid w:val="0006197C"/>
    <w:rsid w:val="0006281F"/>
    <w:rsid w:val="0008141C"/>
    <w:rsid w:val="00084AF3"/>
    <w:rsid w:val="00084BCD"/>
    <w:rsid w:val="00092F6B"/>
    <w:rsid w:val="00094274"/>
    <w:rsid w:val="00094A55"/>
    <w:rsid w:val="000A44A7"/>
    <w:rsid w:val="000B1054"/>
    <w:rsid w:val="000B3411"/>
    <w:rsid w:val="000C054C"/>
    <w:rsid w:val="000C0F84"/>
    <w:rsid w:val="000C12C2"/>
    <w:rsid w:val="000C5038"/>
    <w:rsid w:val="000D11AF"/>
    <w:rsid w:val="000D6255"/>
    <w:rsid w:val="000D6262"/>
    <w:rsid w:val="000D7B4A"/>
    <w:rsid w:val="000E4006"/>
    <w:rsid w:val="000F2317"/>
    <w:rsid w:val="000F3DA2"/>
    <w:rsid w:val="000F5FDE"/>
    <w:rsid w:val="000F7466"/>
    <w:rsid w:val="0013000E"/>
    <w:rsid w:val="00133F81"/>
    <w:rsid w:val="00135943"/>
    <w:rsid w:val="001438D5"/>
    <w:rsid w:val="0014664C"/>
    <w:rsid w:val="001645FB"/>
    <w:rsid w:val="00173D2B"/>
    <w:rsid w:val="00181676"/>
    <w:rsid w:val="00183603"/>
    <w:rsid w:val="0018410E"/>
    <w:rsid w:val="00194E78"/>
    <w:rsid w:val="0019707B"/>
    <w:rsid w:val="00197E8B"/>
    <w:rsid w:val="00197FA4"/>
    <w:rsid w:val="001A161A"/>
    <w:rsid w:val="001A3B79"/>
    <w:rsid w:val="001A5D7A"/>
    <w:rsid w:val="001A66B6"/>
    <w:rsid w:val="001B4716"/>
    <w:rsid w:val="001B4EA4"/>
    <w:rsid w:val="001C7C52"/>
    <w:rsid w:val="001D25F3"/>
    <w:rsid w:val="001E15F1"/>
    <w:rsid w:val="001E16FA"/>
    <w:rsid w:val="001E6213"/>
    <w:rsid w:val="001F14C7"/>
    <w:rsid w:val="001F7405"/>
    <w:rsid w:val="00205533"/>
    <w:rsid w:val="00212B8D"/>
    <w:rsid w:val="002206C8"/>
    <w:rsid w:val="00220ED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310"/>
    <w:rsid w:val="002C2D81"/>
    <w:rsid w:val="002C461E"/>
    <w:rsid w:val="002C6402"/>
    <w:rsid w:val="002C6CEC"/>
    <w:rsid w:val="002D746E"/>
    <w:rsid w:val="002E09CE"/>
    <w:rsid w:val="002E69D1"/>
    <w:rsid w:val="002F19C9"/>
    <w:rsid w:val="002F1B45"/>
    <w:rsid w:val="002F30DE"/>
    <w:rsid w:val="002F3BA6"/>
    <w:rsid w:val="003019B0"/>
    <w:rsid w:val="00315320"/>
    <w:rsid w:val="0032078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1FB"/>
    <w:rsid w:val="00382F1F"/>
    <w:rsid w:val="003840E5"/>
    <w:rsid w:val="003879EF"/>
    <w:rsid w:val="00391DA4"/>
    <w:rsid w:val="003940CF"/>
    <w:rsid w:val="003A3C64"/>
    <w:rsid w:val="003A3F83"/>
    <w:rsid w:val="003C43EF"/>
    <w:rsid w:val="003C5A6B"/>
    <w:rsid w:val="003C7FB2"/>
    <w:rsid w:val="003D24DE"/>
    <w:rsid w:val="003E26D4"/>
    <w:rsid w:val="003E47BA"/>
    <w:rsid w:val="003F3B37"/>
    <w:rsid w:val="0040195A"/>
    <w:rsid w:val="00402DC0"/>
    <w:rsid w:val="00407EC0"/>
    <w:rsid w:val="00416C4B"/>
    <w:rsid w:val="0041751E"/>
    <w:rsid w:val="004211E5"/>
    <w:rsid w:val="00422091"/>
    <w:rsid w:val="0043386C"/>
    <w:rsid w:val="00436F2D"/>
    <w:rsid w:val="00436F5D"/>
    <w:rsid w:val="00441B42"/>
    <w:rsid w:val="0045118A"/>
    <w:rsid w:val="00455D51"/>
    <w:rsid w:val="00456BF9"/>
    <w:rsid w:val="00461057"/>
    <w:rsid w:val="00467B48"/>
    <w:rsid w:val="004704A8"/>
    <w:rsid w:val="00471102"/>
    <w:rsid w:val="00471F18"/>
    <w:rsid w:val="00484144"/>
    <w:rsid w:val="00484C19"/>
    <w:rsid w:val="00485866"/>
    <w:rsid w:val="00491F7E"/>
    <w:rsid w:val="00492076"/>
    <w:rsid w:val="00493B1D"/>
    <w:rsid w:val="00497037"/>
    <w:rsid w:val="004A3009"/>
    <w:rsid w:val="004A34D2"/>
    <w:rsid w:val="004A6940"/>
    <w:rsid w:val="004A77A4"/>
    <w:rsid w:val="004C742C"/>
    <w:rsid w:val="004E1F3E"/>
    <w:rsid w:val="004E283F"/>
    <w:rsid w:val="004E7C8F"/>
    <w:rsid w:val="004F21BD"/>
    <w:rsid w:val="004F4F1D"/>
    <w:rsid w:val="004F74DD"/>
    <w:rsid w:val="00501317"/>
    <w:rsid w:val="0050495C"/>
    <w:rsid w:val="00505DC9"/>
    <w:rsid w:val="00506E1E"/>
    <w:rsid w:val="00513C81"/>
    <w:rsid w:val="00520EB6"/>
    <w:rsid w:val="00525E8D"/>
    <w:rsid w:val="00526D4D"/>
    <w:rsid w:val="00527BFB"/>
    <w:rsid w:val="00532A32"/>
    <w:rsid w:val="00540B0B"/>
    <w:rsid w:val="0054460F"/>
    <w:rsid w:val="005536CD"/>
    <w:rsid w:val="00554051"/>
    <w:rsid w:val="00555D66"/>
    <w:rsid w:val="00557240"/>
    <w:rsid w:val="005629A4"/>
    <w:rsid w:val="005651F3"/>
    <w:rsid w:val="005662BA"/>
    <w:rsid w:val="00572184"/>
    <w:rsid w:val="00577915"/>
    <w:rsid w:val="00577A15"/>
    <w:rsid w:val="00580533"/>
    <w:rsid w:val="0059131D"/>
    <w:rsid w:val="005B3F92"/>
    <w:rsid w:val="005B479C"/>
    <w:rsid w:val="005B561E"/>
    <w:rsid w:val="005C07E4"/>
    <w:rsid w:val="005C2124"/>
    <w:rsid w:val="005C336F"/>
    <w:rsid w:val="005C7F3C"/>
    <w:rsid w:val="005D4577"/>
    <w:rsid w:val="005E017C"/>
    <w:rsid w:val="005E0E7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8E2"/>
    <w:rsid w:val="00665CBC"/>
    <w:rsid w:val="00667A5C"/>
    <w:rsid w:val="00677316"/>
    <w:rsid w:val="00681780"/>
    <w:rsid w:val="00686AEB"/>
    <w:rsid w:val="006B1F88"/>
    <w:rsid w:val="006B3883"/>
    <w:rsid w:val="006B7897"/>
    <w:rsid w:val="006B7FA7"/>
    <w:rsid w:val="006C086A"/>
    <w:rsid w:val="006C21C1"/>
    <w:rsid w:val="006C7327"/>
    <w:rsid w:val="006D00E5"/>
    <w:rsid w:val="006D791B"/>
    <w:rsid w:val="006E2895"/>
    <w:rsid w:val="006F180D"/>
    <w:rsid w:val="006F4334"/>
    <w:rsid w:val="006F47AF"/>
    <w:rsid w:val="006F6B8A"/>
    <w:rsid w:val="006F7FC7"/>
    <w:rsid w:val="00707CD3"/>
    <w:rsid w:val="00716BB9"/>
    <w:rsid w:val="007256D1"/>
    <w:rsid w:val="007279FD"/>
    <w:rsid w:val="00742645"/>
    <w:rsid w:val="00747798"/>
    <w:rsid w:val="007502CB"/>
    <w:rsid w:val="00752D79"/>
    <w:rsid w:val="00752E20"/>
    <w:rsid w:val="00756EDE"/>
    <w:rsid w:val="00764456"/>
    <w:rsid w:val="00781B4D"/>
    <w:rsid w:val="007824BF"/>
    <w:rsid w:val="00783B8D"/>
    <w:rsid w:val="00786DD9"/>
    <w:rsid w:val="00794B94"/>
    <w:rsid w:val="00794BD4"/>
    <w:rsid w:val="00797F20"/>
    <w:rsid w:val="007A2F73"/>
    <w:rsid w:val="007A3061"/>
    <w:rsid w:val="007A5A0B"/>
    <w:rsid w:val="007A6F93"/>
    <w:rsid w:val="007C0E14"/>
    <w:rsid w:val="007C2B9E"/>
    <w:rsid w:val="007C7DE4"/>
    <w:rsid w:val="007D40CB"/>
    <w:rsid w:val="007D5796"/>
    <w:rsid w:val="007D59C0"/>
    <w:rsid w:val="007D7D9C"/>
    <w:rsid w:val="007F485D"/>
    <w:rsid w:val="007F6050"/>
    <w:rsid w:val="00804D69"/>
    <w:rsid w:val="00813627"/>
    <w:rsid w:val="00832816"/>
    <w:rsid w:val="00837109"/>
    <w:rsid w:val="00840365"/>
    <w:rsid w:val="008406A3"/>
    <w:rsid w:val="00841D2C"/>
    <w:rsid w:val="00844BA5"/>
    <w:rsid w:val="00845F3C"/>
    <w:rsid w:val="008461B8"/>
    <w:rsid w:val="008462F1"/>
    <w:rsid w:val="00847EF1"/>
    <w:rsid w:val="008538FA"/>
    <w:rsid w:val="008573B0"/>
    <w:rsid w:val="00864962"/>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BC"/>
    <w:rsid w:val="00980766"/>
    <w:rsid w:val="009835D4"/>
    <w:rsid w:val="009865D4"/>
    <w:rsid w:val="0099711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E18"/>
    <w:rsid w:val="00A305D6"/>
    <w:rsid w:val="00A342C4"/>
    <w:rsid w:val="00A50F6B"/>
    <w:rsid w:val="00A52237"/>
    <w:rsid w:val="00A551D6"/>
    <w:rsid w:val="00A6251B"/>
    <w:rsid w:val="00A6754E"/>
    <w:rsid w:val="00A70F58"/>
    <w:rsid w:val="00A72987"/>
    <w:rsid w:val="00A7346B"/>
    <w:rsid w:val="00A828DA"/>
    <w:rsid w:val="00A84C4F"/>
    <w:rsid w:val="00A92584"/>
    <w:rsid w:val="00A932A1"/>
    <w:rsid w:val="00A96E06"/>
    <w:rsid w:val="00AA6197"/>
    <w:rsid w:val="00AA6C70"/>
    <w:rsid w:val="00AB16FD"/>
    <w:rsid w:val="00AB39DD"/>
    <w:rsid w:val="00AB4813"/>
    <w:rsid w:val="00AC12B1"/>
    <w:rsid w:val="00AC4BBE"/>
    <w:rsid w:val="00AC6466"/>
    <w:rsid w:val="00AC7639"/>
    <w:rsid w:val="00AD08BB"/>
    <w:rsid w:val="00AD0EC0"/>
    <w:rsid w:val="00AD70D6"/>
    <w:rsid w:val="00AD75BC"/>
    <w:rsid w:val="00AD7BB0"/>
    <w:rsid w:val="00AD7BC9"/>
    <w:rsid w:val="00AE1871"/>
    <w:rsid w:val="00AE59B2"/>
    <w:rsid w:val="00AF0DB9"/>
    <w:rsid w:val="00AF1A8C"/>
    <w:rsid w:val="00B0116D"/>
    <w:rsid w:val="00B01173"/>
    <w:rsid w:val="00B02F35"/>
    <w:rsid w:val="00B05A3C"/>
    <w:rsid w:val="00B07100"/>
    <w:rsid w:val="00B1138C"/>
    <w:rsid w:val="00B12ABF"/>
    <w:rsid w:val="00B2574A"/>
    <w:rsid w:val="00B35D8A"/>
    <w:rsid w:val="00B45B34"/>
    <w:rsid w:val="00B57047"/>
    <w:rsid w:val="00B61D86"/>
    <w:rsid w:val="00B6342D"/>
    <w:rsid w:val="00B726BD"/>
    <w:rsid w:val="00B732BC"/>
    <w:rsid w:val="00B90E33"/>
    <w:rsid w:val="00B93A8F"/>
    <w:rsid w:val="00B9676B"/>
    <w:rsid w:val="00BA247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ED7"/>
    <w:rsid w:val="00C25356"/>
    <w:rsid w:val="00C270D0"/>
    <w:rsid w:val="00C328D0"/>
    <w:rsid w:val="00C46BC1"/>
    <w:rsid w:val="00C5235F"/>
    <w:rsid w:val="00C54CE2"/>
    <w:rsid w:val="00C64EB7"/>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C9C"/>
    <w:rsid w:val="00CB6246"/>
    <w:rsid w:val="00CC0A17"/>
    <w:rsid w:val="00CD0F93"/>
    <w:rsid w:val="00CD1BD1"/>
    <w:rsid w:val="00CD528D"/>
    <w:rsid w:val="00CE39E8"/>
    <w:rsid w:val="00CE78BF"/>
    <w:rsid w:val="00CF65EB"/>
    <w:rsid w:val="00CF72AD"/>
    <w:rsid w:val="00D02441"/>
    <w:rsid w:val="00D039F4"/>
    <w:rsid w:val="00D067B4"/>
    <w:rsid w:val="00D10496"/>
    <w:rsid w:val="00D11173"/>
    <w:rsid w:val="00D1215F"/>
    <w:rsid w:val="00D16561"/>
    <w:rsid w:val="00D17FF8"/>
    <w:rsid w:val="00D268AC"/>
    <w:rsid w:val="00D27FF3"/>
    <w:rsid w:val="00D343D0"/>
    <w:rsid w:val="00D3664D"/>
    <w:rsid w:val="00D500E9"/>
    <w:rsid w:val="00D507BC"/>
    <w:rsid w:val="00D5326A"/>
    <w:rsid w:val="00D6090A"/>
    <w:rsid w:val="00D62FA3"/>
    <w:rsid w:val="00D63B6F"/>
    <w:rsid w:val="00D64A90"/>
    <w:rsid w:val="00D9410B"/>
    <w:rsid w:val="00D9695B"/>
    <w:rsid w:val="00DA1AD6"/>
    <w:rsid w:val="00DA2417"/>
    <w:rsid w:val="00DA5585"/>
    <w:rsid w:val="00DB02AC"/>
    <w:rsid w:val="00DB283A"/>
    <w:rsid w:val="00DB6AA2"/>
    <w:rsid w:val="00DE023E"/>
    <w:rsid w:val="00DE10D1"/>
    <w:rsid w:val="00DE2514"/>
    <w:rsid w:val="00DE6851"/>
    <w:rsid w:val="00DF03EE"/>
    <w:rsid w:val="00E01109"/>
    <w:rsid w:val="00E01B71"/>
    <w:rsid w:val="00E0327B"/>
    <w:rsid w:val="00E05CC9"/>
    <w:rsid w:val="00E1333A"/>
    <w:rsid w:val="00E15283"/>
    <w:rsid w:val="00E15573"/>
    <w:rsid w:val="00E25A5B"/>
    <w:rsid w:val="00E373C7"/>
    <w:rsid w:val="00E4267B"/>
    <w:rsid w:val="00E42F13"/>
    <w:rsid w:val="00E452DF"/>
    <w:rsid w:val="00E45C78"/>
    <w:rsid w:val="00E543CF"/>
    <w:rsid w:val="00E546FD"/>
    <w:rsid w:val="00E608F1"/>
    <w:rsid w:val="00E611B9"/>
    <w:rsid w:val="00E67CEC"/>
    <w:rsid w:val="00E7144F"/>
    <w:rsid w:val="00E73D74"/>
    <w:rsid w:val="00E76A79"/>
    <w:rsid w:val="00E80692"/>
    <w:rsid w:val="00E80C24"/>
    <w:rsid w:val="00E80E49"/>
    <w:rsid w:val="00E93836"/>
    <w:rsid w:val="00E961E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4E97"/>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A33498"/>
  <w15:docId w15:val="{9B5692CB-BD83-44BE-A807-1ED71EA0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741FB"/>
    <w:rPr>
      <w:sz w:val="16"/>
      <w:szCs w:val="16"/>
    </w:rPr>
  </w:style>
  <w:style w:type="paragraph" w:styleId="CommentText">
    <w:name w:val="annotation text"/>
    <w:basedOn w:val="Normal"/>
    <w:link w:val="CommentTextChar"/>
    <w:semiHidden/>
    <w:unhideWhenUsed/>
    <w:rsid w:val="003741FB"/>
    <w:pPr>
      <w:spacing w:line="240" w:lineRule="auto"/>
    </w:pPr>
    <w:rPr>
      <w:sz w:val="20"/>
      <w:szCs w:val="20"/>
    </w:rPr>
  </w:style>
  <w:style w:type="character" w:customStyle="1" w:styleId="CommentTextChar">
    <w:name w:val="Comment Text Char"/>
    <w:basedOn w:val="DefaultParagraphFont"/>
    <w:link w:val="CommentText"/>
    <w:semiHidden/>
    <w:rsid w:val="003741FB"/>
    <w:rPr>
      <w:spacing w:val="4"/>
    </w:rPr>
  </w:style>
  <w:style w:type="paragraph" w:styleId="CommentSubject">
    <w:name w:val="annotation subject"/>
    <w:basedOn w:val="CommentText"/>
    <w:next w:val="CommentText"/>
    <w:link w:val="CommentSubjectChar"/>
    <w:semiHidden/>
    <w:unhideWhenUsed/>
    <w:rsid w:val="003741FB"/>
    <w:rPr>
      <w:b/>
      <w:bCs/>
    </w:rPr>
  </w:style>
  <w:style w:type="character" w:customStyle="1" w:styleId="CommentSubjectChar">
    <w:name w:val="Comment Subject Char"/>
    <w:basedOn w:val="CommentTextChar"/>
    <w:link w:val="CommentSubject"/>
    <w:semiHidden/>
    <w:rsid w:val="003741FB"/>
    <w:rPr>
      <w:b/>
      <w:bCs/>
      <w:spacing w:val="4"/>
    </w:rPr>
  </w:style>
  <w:style w:type="paragraph" w:styleId="BalloonText">
    <w:name w:val="Balloon Text"/>
    <w:basedOn w:val="Normal"/>
    <w:link w:val="BalloonTextChar"/>
    <w:semiHidden/>
    <w:unhideWhenUsed/>
    <w:rsid w:val="003741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1FB"/>
    <w:rPr>
      <w:rFonts w:ascii="Segoe UI" w:hAnsi="Segoe UI" w:cs="Segoe UI"/>
      <w:spacing w:val="4"/>
      <w:sz w:val="18"/>
      <w:szCs w:val="18"/>
    </w:rPr>
  </w:style>
  <w:style w:type="character" w:styleId="LineNumber">
    <w:name w:val="line number"/>
    <w:basedOn w:val="DefaultParagraphFont"/>
    <w:semiHidden/>
    <w:unhideWhenUsed/>
    <w:rsid w:val="00797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F252C-3380-434E-9ADF-962CDE7AB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1825</Words>
  <Characters>9994</Characters>
  <Application>Microsoft Office Word</Application>
  <DocSecurity>0</DocSecurity>
  <Lines>226</Lines>
  <Paragraphs>52</Paragraphs>
  <ScaleCrop>false</ScaleCrop>
  <HeadingPairs>
    <vt:vector size="2" baseType="variant">
      <vt:variant>
        <vt:lpstr>Title</vt:lpstr>
      </vt:variant>
      <vt:variant>
        <vt:i4>1</vt:i4>
      </vt:variant>
    </vt:vector>
  </HeadingPairs>
  <TitlesOfParts>
    <vt:vector size="1" baseType="lpstr">
      <vt:lpstr>A5758</vt:lpstr>
    </vt:vector>
  </TitlesOfParts>
  <Manager>R230</Manager>
  <Company>NJ Office of Legislative Services</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A5758</dc:title>
  <dc:subject>Asm. Coughlin - Seton Hall Clinical Program for Housing Legal Assistance</dc:subject>
  <dc:creator>Assemblyman  COUGHLIN</dc:creator>
  <cp:keywords>A5758|6|RF |294|206|298|F|0|</cp:keywords>
  <dc:description>INTRODUCED MAY 17, 2021</dc:description>
  <cp:lastModifiedBy>Bektas, Brenda</cp:lastModifiedBy>
  <cp:revision>2</cp:revision>
  <cp:lastPrinted>2021-05-17T16:14:00Z</cp:lastPrinted>
  <dcterms:created xsi:type="dcterms:W3CDTF">2021-05-17T21:44:00Z</dcterms:created>
  <dcterms:modified xsi:type="dcterms:W3CDTF">2021-05-17T21:44:00Z</dcterms:modified>
  <cp:category>ss.1-2: C.22A:2-51a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