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C33BE7" w:rsidP="00DA6F1D">
      <w:pPr>
        <w:pStyle w:val="NormalFloor"/>
        <w:jc w:val="center"/>
        <w:rPr>
          <w:sz w:val="34"/>
          <w:szCs w:val="34"/>
        </w:rPr>
      </w:pPr>
      <w:r>
        <w:rPr>
          <w:sz w:val="34"/>
          <w:szCs w:val="34"/>
        </w:rPr>
        <w:t>[First Reprint]</w:t>
      </w:r>
    </w:p>
    <w:p w:rsidR="00DA6F1D" w:rsidRDefault="00C33BE7" w:rsidP="00DA6F1D">
      <w:pPr>
        <w:pStyle w:val="NormalFloor"/>
        <w:jc w:val="center"/>
        <w:rPr>
          <w:b/>
          <w:bCs/>
          <w:sz w:val="36"/>
          <w:szCs w:val="36"/>
        </w:rPr>
      </w:pPr>
      <w:r>
        <w:rPr>
          <w:b/>
          <w:bCs/>
          <w:sz w:val="36"/>
          <w:szCs w:val="36"/>
        </w:rPr>
        <w:t>ASSEMBLY, No. 5818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33BE7">
        <w:t>Assembly Floor Amendments</w:t>
      </w:r>
    </w:p>
    <w:p w:rsidR="00DA6F1D" w:rsidRDefault="00C33BE7" w:rsidP="00DA6F1D">
      <w:pPr>
        <w:pStyle w:val="NormalFloor"/>
        <w:jc w:val="center"/>
      </w:pPr>
      <w:r>
        <w:t>(Proposed by Assemblyman TULLY)</w:t>
      </w:r>
    </w:p>
    <w:p w:rsidR="00DA6F1D" w:rsidRDefault="00DA6F1D" w:rsidP="00DA6F1D">
      <w:pPr>
        <w:pStyle w:val="NormalFloor"/>
        <w:jc w:val="center"/>
      </w:pPr>
    </w:p>
    <w:p w:rsidR="00DA6F1D" w:rsidRDefault="00DA6F1D" w:rsidP="005E6306">
      <w:pPr>
        <w:pStyle w:val="NormalFloor"/>
        <w:jc w:val="center"/>
      </w:pPr>
      <w:r>
        <w:t xml:space="preserve">ADOPTED: </w:t>
      </w:r>
      <w:r w:rsidR="00C33BE7">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33BE7" w:rsidRDefault="00C33BE7" w:rsidP="00C33BE7">
      <w:pPr>
        <w:jc w:val="center"/>
      </w:pPr>
    </w:p>
    <w:p w:rsidR="00C33BE7" w:rsidRDefault="00C33BE7" w:rsidP="00C33BE7">
      <w:r>
        <w:tab/>
        <w:t>These Assembly Amendments require the Department of Education (DOE), rather than the State Board of Education, to provide for the debarment of certain persons from bidding on pupil transportation contracts.</w:t>
      </w:r>
    </w:p>
    <w:p w:rsidR="00C33BE7" w:rsidRPr="00DA6F1D" w:rsidRDefault="00C33BE7" w:rsidP="00A74B07">
      <w:r>
        <w:tab/>
        <w:t xml:space="preserve">These Assembly Amendments also provide that the DOE must send written notice to a person subject to debarment under the provisions of the bill.  A person has 30 days from the date that the written notice of debarment is received to challenge the cause for debarment to the Commissioner of Education.  If no challenge is filed or if the determination of debarment is upheld, the bill requires notification of the debarment be forwarded to the New Jersey Motor Vehicle Commission, each executive county superintendent in the State, and each board of education in the State.  Notification of the debarment must also be posted on the DOE’s Internet website in accordance with the provisions of the bill. </w:t>
      </w:r>
    </w:p>
    <w:sectPr w:rsidR="00C33BE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13AAB"/>
    <w:rsid w:val="00226BD2"/>
    <w:rsid w:val="0025232F"/>
    <w:rsid w:val="00291BFE"/>
    <w:rsid w:val="002F501A"/>
    <w:rsid w:val="003D7185"/>
    <w:rsid w:val="00444BFC"/>
    <w:rsid w:val="004D6C2C"/>
    <w:rsid w:val="004F1874"/>
    <w:rsid w:val="00503D8B"/>
    <w:rsid w:val="005C0D68"/>
    <w:rsid w:val="005E6306"/>
    <w:rsid w:val="0066221A"/>
    <w:rsid w:val="00693CE7"/>
    <w:rsid w:val="006B2FD5"/>
    <w:rsid w:val="00720E0F"/>
    <w:rsid w:val="007F5773"/>
    <w:rsid w:val="008D5731"/>
    <w:rsid w:val="008F005B"/>
    <w:rsid w:val="009451C5"/>
    <w:rsid w:val="009E69F4"/>
    <w:rsid w:val="00A1108C"/>
    <w:rsid w:val="00A74B07"/>
    <w:rsid w:val="00AB0440"/>
    <w:rsid w:val="00B25466"/>
    <w:rsid w:val="00B52045"/>
    <w:rsid w:val="00C30ECE"/>
    <w:rsid w:val="00C31D94"/>
    <w:rsid w:val="00C33BE7"/>
    <w:rsid w:val="00CA41BE"/>
    <w:rsid w:val="00CB4A92"/>
    <w:rsid w:val="00CE01AE"/>
    <w:rsid w:val="00D969EF"/>
    <w:rsid w:val="00DA6F1D"/>
    <w:rsid w:val="00E21963"/>
    <w:rsid w:val="00E73367"/>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FE5BE02-6409-4B3C-8EBC-90C0458F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873</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A5818 1R Assembly Statement 6/21/21</vt:lpstr>
    </vt:vector>
  </TitlesOfParts>
  <Manager>R230</Manager>
  <Company>Office of Legislative Services</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A5818 1R Assembly Statement 6/21/21</dc:title>
  <dc:subject/>
  <dc:creator>Assembly</dc:creator>
  <cp:keywords>A5818|1|ER |315|0|0|!||</cp:keywords>
  <dc:description/>
  <cp:lastModifiedBy>Bektas, Brenda</cp:lastModifiedBy>
  <cp:revision>2</cp:revision>
  <dcterms:created xsi:type="dcterms:W3CDTF">2021-06-22T19:10:00Z</dcterms:created>
  <dcterms:modified xsi:type="dcterms:W3CDTF">2021-06-22T19:10:00Z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