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75A5" w:rsidRDefault="001175A5" w:rsidP="001175A5">
      <w:pPr>
        <w:pStyle w:val="bpuBill"/>
      </w:pPr>
      <w:bookmarkStart w:id="0" w:name="bpuFrontPg"/>
      <w:bookmarkStart w:id="1" w:name="_GoBack"/>
      <w:bookmarkEnd w:id="0"/>
      <w:bookmarkEnd w:id="1"/>
      <w:r>
        <w:t xml:space="preserve">ASSEMBLY CONCURRENT RESOLUTION No. 161 </w:t>
      </w:r>
    </w:p>
    <w:p w:rsidR="001175A5" w:rsidRPr="009D38FF" w:rsidRDefault="001175A5" w:rsidP="001175A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6877" r:id="rId7"/>
        </w:object>
      </w:r>
    </w:p>
    <w:p w:rsidR="001175A5" w:rsidRDefault="001175A5" w:rsidP="001175A5">
      <w:pPr>
        <w:pStyle w:val="bpuState"/>
      </w:pPr>
      <w:r>
        <w:t>STATE OF NEW JERSEY</w:t>
      </w:r>
    </w:p>
    <w:p w:rsidR="001175A5" w:rsidRDefault="001175A5" w:rsidP="001175A5">
      <w:pPr>
        <w:pStyle w:val="bpuLegislature"/>
      </w:pPr>
      <w:r>
        <w:t>219th LEGISLATURE</w:t>
      </w:r>
    </w:p>
    <w:p w:rsidR="001175A5" w:rsidRDefault="001175A5" w:rsidP="001175A5">
      <w:pPr>
        <w:pStyle w:val="bpuWpGraphic"/>
      </w:pPr>
      <w:r>
        <w:object w:dxaOrig="8985" w:dyaOrig="255">
          <v:shape id="_x0000_i1026" type="#_x0000_t75" style="width:6in;height:11.8pt" o:ole="">
            <v:imagedata r:id="rId6" o:title=""/>
          </v:shape>
          <o:OLEObject Type="Embed" ProgID="WPWin6.1" ShapeID="_x0000_i1026" DrawAspect="Content" ObjectID="_1645946878" r:id="rId8"/>
        </w:object>
      </w:r>
      <w:r>
        <w:t xml:space="preserve">  </w:t>
      </w:r>
    </w:p>
    <w:p w:rsidR="001175A5" w:rsidRDefault="001175A5" w:rsidP="001175A5">
      <w:pPr>
        <w:pStyle w:val="bpuIntro"/>
      </w:pPr>
      <w:r>
        <w:t>INTRODUCED MARCH 16, 2020</w:t>
      </w:r>
    </w:p>
    <w:p w:rsidR="001175A5" w:rsidRDefault="001175A5" w:rsidP="001175A5">
      <w:pPr>
        <w:pStyle w:val="bpuIntro"/>
      </w:pPr>
    </w:p>
    <w:p w:rsidR="001175A5" w:rsidRDefault="001175A5" w:rsidP="001175A5">
      <w:pPr>
        <w:pStyle w:val="bpuIntro"/>
        <w:sectPr w:rsidR="001175A5" w:rsidSect="001175A5">
          <w:headerReference w:type="even" r:id="rId9"/>
          <w:headerReference w:type="default" r:id="rId10"/>
          <w:pgSz w:w="12240" w:h="20160" w:code="5"/>
          <w:pgMar w:top="2160" w:right="1440" w:bottom="1440" w:left="1440" w:header="72" w:footer="720" w:gutter="0"/>
          <w:pgNumType w:start="1"/>
          <w:cols w:space="720"/>
          <w:docGrid w:linePitch="360"/>
        </w:sectPr>
      </w:pPr>
    </w:p>
    <w:p w:rsidR="001175A5" w:rsidRDefault="001175A5" w:rsidP="001175A5">
      <w:pPr>
        <w:pStyle w:val="bpuIntro"/>
      </w:pPr>
    </w:p>
    <w:p w:rsidR="001175A5" w:rsidRDefault="001175A5" w:rsidP="001175A5">
      <w:pPr>
        <w:pStyle w:val="bpuSponsor"/>
      </w:pPr>
      <w:r>
        <w:t>Sponsored by:</w:t>
      </w:r>
    </w:p>
    <w:p w:rsidR="001175A5" w:rsidRDefault="001175A5" w:rsidP="001175A5">
      <w:pPr>
        <w:pStyle w:val="bpuSponsor"/>
      </w:pPr>
      <w:r>
        <w:t>Assemblyman  RONALD S. DANCER</w:t>
      </w:r>
    </w:p>
    <w:p w:rsidR="001175A5" w:rsidRDefault="001175A5" w:rsidP="001175A5">
      <w:pPr>
        <w:pStyle w:val="bpuSponsor"/>
      </w:pPr>
      <w:r>
        <w:t>District 12 (Burlington, Middlesex, Monmouth and Ocean)</w:t>
      </w:r>
    </w:p>
    <w:p w:rsidR="001175A5" w:rsidRDefault="001175A5" w:rsidP="001175A5">
      <w:pPr>
        <w:pStyle w:val="bpuSponsor"/>
      </w:pPr>
    </w:p>
    <w:p w:rsidR="001175A5" w:rsidRDefault="001175A5" w:rsidP="001175A5">
      <w:pPr>
        <w:pStyle w:val="bpuSponsor"/>
      </w:pPr>
    </w:p>
    <w:p w:rsidR="001175A5" w:rsidRDefault="001175A5" w:rsidP="001175A5">
      <w:pPr>
        <w:pStyle w:val="bpuSponsor"/>
      </w:pPr>
    </w:p>
    <w:p w:rsidR="001175A5" w:rsidRDefault="001175A5" w:rsidP="001175A5">
      <w:pPr>
        <w:pStyle w:val="bpuSponsor"/>
      </w:pPr>
    </w:p>
    <w:p w:rsidR="001175A5" w:rsidRDefault="001175A5" w:rsidP="001175A5">
      <w:pPr>
        <w:pStyle w:val="bpuSponsor"/>
      </w:pPr>
      <w:r>
        <w:t>SYNOPSIS</w:t>
      </w:r>
    </w:p>
    <w:p w:rsidR="001175A5" w:rsidRDefault="001175A5" w:rsidP="001175A5">
      <w:pPr>
        <w:pStyle w:val="bpuNormText"/>
      </w:pPr>
      <w:r>
        <w:tab/>
        <w:t xml:space="preserve">Condemns terrorist attack on New Jersey native Jay Austin and Lauren </w:t>
      </w:r>
      <w:proofErr w:type="spellStart"/>
      <w:r>
        <w:t>Geoghegan</w:t>
      </w:r>
      <w:proofErr w:type="spellEnd"/>
      <w:r>
        <w:t xml:space="preserve"> by Islamic State in Iraq and Syria. </w:t>
      </w:r>
    </w:p>
    <w:p w:rsidR="001175A5" w:rsidRDefault="001175A5" w:rsidP="001175A5">
      <w:pPr>
        <w:pStyle w:val="bpuNormText"/>
      </w:pPr>
    </w:p>
    <w:p w:rsidR="001175A5" w:rsidRDefault="001175A5" w:rsidP="001175A5">
      <w:pPr>
        <w:pStyle w:val="bpuSponsor"/>
      </w:pPr>
      <w:r>
        <w:t xml:space="preserve">CURRENT VERSION OF TEXT </w:t>
      </w:r>
    </w:p>
    <w:p w:rsidR="001175A5" w:rsidRDefault="001175A5" w:rsidP="001175A5">
      <w:pPr>
        <w:pStyle w:val="bpuNormText"/>
      </w:pPr>
      <w:r>
        <w:tab/>
        <w:t>As introduced.</w:t>
      </w:r>
    </w:p>
    <w:p w:rsidR="001175A5" w:rsidRDefault="001175A5" w:rsidP="001175A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175A5" w:rsidRDefault="001175A5" w:rsidP="008916EC">
      <w:pPr>
        <w:pStyle w:val="FronterPage"/>
        <w:tabs>
          <w:tab w:val="clear" w:pos="720"/>
          <w:tab w:val="clear" w:pos="1440"/>
          <w:tab w:val="clear" w:pos="2160"/>
          <w:tab w:val="clear" w:pos="2880"/>
          <w:tab w:val="clear" w:pos="3600"/>
          <w:tab w:val="clear" w:pos="4320"/>
          <w:tab w:val="clear" w:pos="5040"/>
        </w:tabs>
        <w:sectPr w:rsidR="001175A5" w:rsidSect="001175A5">
          <w:type w:val="continuous"/>
          <w:pgSz w:w="12240" w:h="20160" w:code="5"/>
          <w:pgMar w:top="1440" w:right="2275" w:bottom="1440" w:left="2275" w:header="72" w:footer="720" w:gutter="0"/>
          <w:pgNumType w:start="1"/>
          <w:cols w:space="720"/>
          <w:docGrid w:linePitch="360"/>
        </w:sectPr>
      </w:pPr>
    </w:p>
    <w:p w:rsidR="00F96805" w:rsidRPr="00677316" w:rsidRDefault="00F96805" w:rsidP="00F96805">
      <w:pPr>
        <w:pStyle w:val="HangingAnAct"/>
        <w:rPr>
          <w:rStyle w:val="HangingAnActChar"/>
        </w:rPr>
      </w:pPr>
      <w:r w:rsidRPr="00F96805">
        <w:rPr>
          <w:rStyle w:val="BillHead"/>
        </w:rPr>
        <w:lastRenderedPageBreak/>
        <w:t>A Concurrent Resolution</w:t>
      </w:r>
      <w:r w:rsidRPr="006B7FA7">
        <w:rPr>
          <w:rStyle w:val="HangingAnActChar"/>
        </w:rPr>
        <w:t xml:space="preserve"> </w:t>
      </w:r>
      <w:r>
        <w:rPr>
          <w:rStyle w:val="HangingAnActChar"/>
        </w:rPr>
        <w:t xml:space="preserve">condemning the terrorist attack on New Jersey native Jay Austin and Lauren </w:t>
      </w:r>
      <w:proofErr w:type="spellStart"/>
      <w:r>
        <w:rPr>
          <w:rStyle w:val="HangingAnActChar"/>
        </w:rPr>
        <w:t>Geoghegan</w:t>
      </w:r>
      <w:proofErr w:type="spellEnd"/>
      <w:r>
        <w:rPr>
          <w:rStyle w:val="HangingAnActChar"/>
        </w:rPr>
        <w:t xml:space="preserve"> by the Islamic State in Iraq and Syria. </w:t>
      </w:r>
    </w:p>
    <w:p w:rsidR="00F96805" w:rsidRDefault="00F96805" w:rsidP="00F96805"/>
    <w:p w:rsidR="00F96805" w:rsidRPr="001C43C8" w:rsidRDefault="00F96805" w:rsidP="00F96805">
      <w:pPr>
        <w:pStyle w:val="IndentHang"/>
      </w:pPr>
      <w:r w:rsidRPr="00391B81">
        <w:rPr>
          <w:b/>
          <w:bCs/>
          <w:smallCaps/>
        </w:rPr>
        <w:t>Whereas,</w:t>
      </w:r>
      <w:r w:rsidRPr="001C43C8">
        <w:t xml:space="preserve"> </w:t>
      </w:r>
      <w:r>
        <w:t xml:space="preserve">Jay Austin, a Manalapan New Jersey native, and his companion Lauren </w:t>
      </w:r>
      <w:proofErr w:type="spellStart"/>
      <w:r>
        <w:t>Geoghegan</w:t>
      </w:r>
      <w:proofErr w:type="spellEnd"/>
      <w:r>
        <w:t xml:space="preserve"> were the victims of a terrorist attack while biking on a road in southwest Tajikistan on July 29, 2018 when a sedan, containing Islamic State in Iraq and Syria (ISIS) militants, purposely drove into them; and </w:t>
      </w:r>
    </w:p>
    <w:p w:rsidR="00F96805" w:rsidRPr="001C43C8" w:rsidRDefault="00F96805" w:rsidP="00F96805">
      <w:pPr>
        <w:pStyle w:val="IndentHang"/>
      </w:pPr>
      <w:r w:rsidRPr="00391B81">
        <w:rPr>
          <w:b/>
          <w:bCs/>
          <w:smallCaps/>
        </w:rPr>
        <w:t>Whereas,</w:t>
      </w:r>
      <w:r w:rsidRPr="001C43C8">
        <w:t xml:space="preserve"> </w:t>
      </w:r>
      <w:r>
        <w:t xml:space="preserve">Mr. Austin, Ms. </w:t>
      </w:r>
      <w:proofErr w:type="spellStart"/>
      <w:r>
        <w:t>Geoghegan</w:t>
      </w:r>
      <w:proofErr w:type="spellEnd"/>
      <w:r>
        <w:t xml:space="preserve">, and several other fellow cyclists from Switzerland and the Netherlands all lost their lives in the attack; and  </w:t>
      </w:r>
    </w:p>
    <w:p w:rsidR="00F96805" w:rsidRPr="001C43C8" w:rsidRDefault="00F96805" w:rsidP="00F96805">
      <w:pPr>
        <w:pStyle w:val="IndentHang"/>
      </w:pPr>
      <w:r w:rsidRPr="00391B81">
        <w:rPr>
          <w:b/>
          <w:bCs/>
          <w:smallCaps/>
        </w:rPr>
        <w:t>Whereas,</w:t>
      </w:r>
      <w:r w:rsidRPr="001C43C8">
        <w:t xml:space="preserve"> </w:t>
      </w:r>
      <w:r>
        <w:t xml:space="preserve">Soon after the attack, ISIS released a video of the attackers posing in front of an ISIS flag and vowing to kill “disbelievers”; and  </w:t>
      </w:r>
    </w:p>
    <w:p w:rsidR="00F96805" w:rsidRPr="001C43C8" w:rsidRDefault="00F96805" w:rsidP="00F96805">
      <w:pPr>
        <w:pStyle w:val="IndentHang"/>
      </w:pPr>
      <w:r w:rsidRPr="00391B81">
        <w:rPr>
          <w:b/>
          <w:bCs/>
          <w:smallCaps/>
        </w:rPr>
        <w:t>Whereas,</w:t>
      </w:r>
      <w:r>
        <w:t xml:space="preserve"> Prior to their tragic and violent deaths, Mr. Austin and Ms. </w:t>
      </w:r>
      <w:proofErr w:type="spellStart"/>
      <w:r>
        <w:t>Geoghegan</w:t>
      </w:r>
      <w:proofErr w:type="spellEnd"/>
      <w:r>
        <w:t xml:space="preserve"> both lived extraordinary lives; and  </w:t>
      </w:r>
    </w:p>
    <w:p w:rsidR="00F96805" w:rsidRPr="001C43C8" w:rsidRDefault="00F96805" w:rsidP="00F96805">
      <w:pPr>
        <w:pStyle w:val="IndentHang"/>
      </w:pPr>
      <w:r w:rsidRPr="00391B81">
        <w:rPr>
          <w:b/>
          <w:bCs/>
          <w:smallCaps/>
        </w:rPr>
        <w:t>Whereas,</w:t>
      </w:r>
      <w:r w:rsidRPr="001C43C8">
        <w:t xml:space="preserve"> </w:t>
      </w:r>
      <w:r>
        <w:t xml:space="preserve">After obtaining a master’s degree from Georgetown University, Mr. Austin dedicated himself to public service, working at the United States Department of Housing and Urban Development; and </w:t>
      </w:r>
    </w:p>
    <w:p w:rsidR="00F96805" w:rsidRPr="001C43C8" w:rsidRDefault="00F96805" w:rsidP="00F96805">
      <w:pPr>
        <w:pStyle w:val="IndentHang"/>
      </w:pPr>
      <w:r w:rsidRPr="00391B81">
        <w:rPr>
          <w:b/>
          <w:bCs/>
          <w:smallCaps/>
        </w:rPr>
        <w:t>Whereas,</w:t>
      </w:r>
      <w:r w:rsidRPr="001C43C8">
        <w:t xml:space="preserve"> </w:t>
      </w:r>
      <w:r>
        <w:t xml:space="preserve">Focusing on relationships and experience, rather than accumulating possessions, Mr. Austin repeatedly sought out adventure through travel; and </w:t>
      </w:r>
    </w:p>
    <w:p w:rsidR="00F96805" w:rsidRPr="001C43C8" w:rsidRDefault="00F96805" w:rsidP="00F96805">
      <w:pPr>
        <w:pStyle w:val="IndentHang"/>
      </w:pPr>
      <w:r w:rsidRPr="00391B81">
        <w:rPr>
          <w:b/>
          <w:bCs/>
          <w:smallCaps/>
        </w:rPr>
        <w:t>Whereas,</w:t>
      </w:r>
      <w:r w:rsidRPr="001C43C8">
        <w:t xml:space="preserve"> </w:t>
      </w:r>
      <w:r>
        <w:t xml:space="preserve">Similarly, Ms. </w:t>
      </w:r>
      <w:proofErr w:type="spellStart"/>
      <w:r>
        <w:t>Geoghegan</w:t>
      </w:r>
      <w:proofErr w:type="spellEnd"/>
      <w:r>
        <w:t xml:space="preserve"> attended Georgetown University, where she later worked at the admission’s office and like Mr. Austin had a passion for international travel; and  </w:t>
      </w:r>
    </w:p>
    <w:p w:rsidR="00F96805" w:rsidRPr="001C43C8" w:rsidRDefault="00F96805" w:rsidP="00F96805">
      <w:pPr>
        <w:pStyle w:val="IndentHang"/>
      </w:pPr>
      <w:r w:rsidRPr="00391B81">
        <w:rPr>
          <w:b/>
          <w:bCs/>
          <w:smallCaps/>
        </w:rPr>
        <w:t>Whereas,</w:t>
      </w:r>
      <w:r w:rsidRPr="001C43C8">
        <w:t xml:space="preserve"> </w:t>
      </w:r>
      <w:r>
        <w:t xml:space="preserve">Their shared enthusiasm for travel culminated in their most ambitious adventure: a cross country, years long, overseas bike trip that ultimately spanned multiple countries as diverse as South Africa, Morocco, Spain, and France; and  </w:t>
      </w:r>
    </w:p>
    <w:p w:rsidR="00F96805" w:rsidRPr="001C43C8" w:rsidRDefault="00F96805" w:rsidP="00F96805">
      <w:pPr>
        <w:pStyle w:val="IndentHang"/>
      </w:pPr>
      <w:r w:rsidRPr="00391B81">
        <w:rPr>
          <w:b/>
          <w:bCs/>
          <w:smallCaps/>
        </w:rPr>
        <w:t>Whereas,</w:t>
      </w:r>
      <w:r w:rsidRPr="001C43C8">
        <w:t xml:space="preserve"> </w:t>
      </w:r>
      <w:r>
        <w:t xml:space="preserve">Through various challenges, such as extreme weather and illness, Mr. Austin wrote that he and Ms. </w:t>
      </w:r>
      <w:proofErr w:type="spellStart"/>
      <w:r>
        <w:t>Geoghegan</w:t>
      </w:r>
      <w:proofErr w:type="spellEnd"/>
      <w:r>
        <w:t xml:space="preserve"> were always able to rely on the kind acts of strangers to help them through the difficulties they encountered on their journey; and  </w:t>
      </w:r>
    </w:p>
    <w:p w:rsidR="00F96805" w:rsidRPr="001C43C8" w:rsidRDefault="00F96805" w:rsidP="00F96805">
      <w:pPr>
        <w:pStyle w:val="IndentHang"/>
      </w:pPr>
      <w:r w:rsidRPr="00391B81">
        <w:rPr>
          <w:b/>
          <w:bCs/>
          <w:smallCaps/>
        </w:rPr>
        <w:t>Whereas,</w:t>
      </w:r>
      <w:r w:rsidRPr="001C43C8">
        <w:t xml:space="preserve"> </w:t>
      </w:r>
      <w:r>
        <w:t xml:space="preserve">The couple’s positive outlook and enthusiasm for life, like that of so many other victims of terrorism, makes this attack especially tragic; and  </w:t>
      </w:r>
    </w:p>
    <w:p w:rsidR="00F96805" w:rsidRPr="001C43C8" w:rsidRDefault="00F96805" w:rsidP="00F96805">
      <w:pPr>
        <w:pStyle w:val="IndentHang"/>
      </w:pPr>
      <w:r w:rsidRPr="00391B81">
        <w:rPr>
          <w:b/>
          <w:bCs/>
          <w:smallCaps/>
        </w:rPr>
        <w:t>Whereas,</w:t>
      </w:r>
      <w:r w:rsidRPr="001C43C8">
        <w:t xml:space="preserve"> </w:t>
      </w:r>
      <w:r>
        <w:t xml:space="preserve">The New Jersey Legislature condemns this heinous act of violence, which constitutes an affront to American values of tolerance and freedom, values embodied, and expressed so eloquently, by Mr. Austin and Ms. </w:t>
      </w:r>
      <w:proofErr w:type="spellStart"/>
      <w:r>
        <w:t>Geoghegan</w:t>
      </w:r>
      <w:proofErr w:type="spellEnd"/>
      <w:r>
        <w:t xml:space="preserve">; now, therefore,  </w:t>
      </w:r>
    </w:p>
    <w:p w:rsidR="00F96805" w:rsidRPr="00D71D68" w:rsidRDefault="00F96805" w:rsidP="00F96805"/>
    <w:p w:rsidR="00484227" w:rsidRDefault="00F96805" w:rsidP="00484227">
      <w:pPr>
        <w:rPr>
          <w:rStyle w:val="BillLanguage"/>
        </w:rPr>
      </w:pPr>
      <w:r>
        <w:tab/>
      </w:r>
      <w:r>
        <w:rPr>
          <w:rStyle w:val="BillHeading2"/>
        </w:rPr>
        <w:t xml:space="preserve">Be It Resolved </w:t>
      </w:r>
      <w:r>
        <w:rPr>
          <w:rStyle w:val="BillLanguage"/>
        </w:rPr>
        <w:t>by the General Assembly of the State of New Jersey (the Senate concurring):</w:t>
      </w:r>
      <w:r w:rsidR="00484227">
        <w:rPr>
          <w:rStyle w:val="BillLanguage"/>
        </w:rPr>
        <w:br w:type="page"/>
      </w:r>
    </w:p>
    <w:p w:rsidR="00F96805" w:rsidRPr="00AA7880" w:rsidRDefault="00F96805" w:rsidP="00F96805">
      <w:r>
        <w:lastRenderedPageBreak/>
        <w:tab/>
        <w:t>1.</w:t>
      </w:r>
      <w:r>
        <w:tab/>
        <w:t xml:space="preserve">The New Jersey Legislature condemns the terrorist attack on New Jersey native Jay Austin and Lauren </w:t>
      </w:r>
      <w:proofErr w:type="spellStart"/>
      <w:r>
        <w:t>Geoghegan</w:t>
      </w:r>
      <w:proofErr w:type="spellEnd"/>
      <w:r>
        <w:t xml:space="preserve"> by the Islamic State in Iraq and Syria.</w:t>
      </w:r>
    </w:p>
    <w:p w:rsidR="00F96805" w:rsidRDefault="00F96805" w:rsidP="00F96805"/>
    <w:p w:rsidR="00F96805" w:rsidRDefault="00F96805" w:rsidP="00F96805">
      <w:r>
        <w:tab/>
        <w:t>2.</w:t>
      </w:r>
      <w:r>
        <w:tab/>
        <w:t>Copies of this resolution, as filed with the Secretary of State, shall be transmitted by the Secretary of the Senate or the Clerk of the General Assembly to the President of the United States, the United States Secretary of State, the Governor of the State of New Jersey, and to each member of Congress elected from this State.</w:t>
      </w:r>
    </w:p>
    <w:p w:rsidR="00F96805" w:rsidRDefault="00F96805" w:rsidP="00F96805"/>
    <w:p w:rsidR="00F96805" w:rsidRPr="00CE7BD8" w:rsidRDefault="00F96805" w:rsidP="00F96805"/>
    <w:p w:rsidR="00F96805" w:rsidRPr="00AA7880" w:rsidRDefault="00F96805" w:rsidP="00F96805">
      <w:pPr>
        <w:jc w:val="center"/>
      </w:pPr>
      <w:r w:rsidRPr="00D71D68">
        <w:t>STATEMENT</w:t>
      </w:r>
    </w:p>
    <w:p w:rsidR="00F96805" w:rsidRDefault="00F96805" w:rsidP="00F96805"/>
    <w:p w:rsidR="00F96805" w:rsidRDefault="00F96805" w:rsidP="00F96805">
      <w:r>
        <w:tab/>
        <w:t xml:space="preserve">This resolution condemns the terrorist attack on Jay Austin and Lauren </w:t>
      </w:r>
      <w:proofErr w:type="spellStart"/>
      <w:r>
        <w:t>Geoghegan</w:t>
      </w:r>
      <w:proofErr w:type="spellEnd"/>
      <w:r>
        <w:t xml:space="preserve"> by the Islamic State in Iraq and Syria.</w:t>
      </w:r>
    </w:p>
    <w:p w:rsidR="00F96805" w:rsidRDefault="00F96805" w:rsidP="00F96805">
      <w:r>
        <w:tab/>
        <w:t xml:space="preserve">Jay Austin, a Manalapan New Jersey native, and his companion Lauren </w:t>
      </w:r>
      <w:proofErr w:type="spellStart"/>
      <w:r>
        <w:t>Geoghegan</w:t>
      </w:r>
      <w:proofErr w:type="spellEnd"/>
      <w:r>
        <w:t xml:space="preserve"> were the victims of a terrorist attack while biking on a road in southwest Tajikistan on July 29, 2018 when a sedan, containing Islamic State in Iraq and Syria (ISIS) militants, purposely drove into them.  Mr. Austin, Ms. </w:t>
      </w:r>
      <w:proofErr w:type="spellStart"/>
      <w:r>
        <w:t>Geoghegan</w:t>
      </w:r>
      <w:proofErr w:type="spellEnd"/>
      <w:r>
        <w:t xml:space="preserve">, and several other fellow cyclists lost their lives in the attack.  ISIS claimed responsibility for the attack, releasing a video of the attackers posing in front of an ISIS flag and vowing to kill “disbelievers.”  </w:t>
      </w:r>
    </w:p>
    <w:p w:rsidR="00F96805" w:rsidRDefault="00F96805" w:rsidP="00F96805">
      <w:r>
        <w:tab/>
        <w:t xml:space="preserve">Before their deaths, Mr. Austin and Ms. </w:t>
      </w:r>
      <w:proofErr w:type="spellStart"/>
      <w:r>
        <w:t>Geoghegan</w:t>
      </w:r>
      <w:proofErr w:type="spellEnd"/>
      <w:r>
        <w:t xml:space="preserve"> both attended Georgetown University.  After graduating, Mr. Austin worked at the United States Department of Housing and Urban Development, and Ms. </w:t>
      </w:r>
      <w:proofErr w:type="spellStart"/>
      <w:r>
        <w:t>Geoghegan</w:t>
      </w:r>
      <w:proofErr w:type="spellEnd"/>
      <w:r>
        <w:t xml:space="preserve"> worked for the admissions office at Georgetown University.  Their shared passion for international travel culminated in an overseas, multi-year bike trip, spanning countries as diverse as South Africa, Morocco, Spain, and France.  Mr. Austin wrote that he and Ms. </w:t>
      </w:r>
      <w:proofErr w:type="spellStart"/>
      <w:r>
        <w:t>Geoghegan</w:t>
      </w:r>
      <w:proofErr w:type="spellEnd"/>
      <w:r>
        <w:t xml:space="preserve"> were always able to rely on the kind acts of strangers to help them through the difficulties they encountered on their journey.  The couple’s positive outlook and enthusiasm for life, like that of so many other victims of terrorism, makes this attack especially tragic.  </w:t>
      </w:r>
    </w:p>
    <w:p w:rsidR="00F96805" w:rsidRDefault="00F96805" w:rsidP="00F96805">
      <w:r>
        <w:tab/>
        <w:t xml:space="preserve">The New Jersey Legislature condemns this heinous act of violence, which constitutes an affront to American values of tolerance and freedom, values embodied, and expressed so eloquently, by Mr. Austin and Ms. </w:t>
      </w:r>
      <w:proofErr w:type="spellStart"/>
      <w:r>
        <w:t>Geoghegan</w:t>
      </w:r>
      <w:proofErr w:type="spellEnd"/>
      <w:r>
        <w:t xml:space="preserve">.  </w:t>
      </w:r>
    </w:p>
    <w:sectPr w:rsidR="00F96805" w:rsidSect="001175A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5C8D" w:rsidRDefault="006D5C8D">
      <w:r>
        <w:separator/>
      </w:r>
    </w:p>
  </w:endnote>
  <w:endnote w:type="continuationSeparator" w:id="0">
    <w:p w:rsidR="006D5C8D" w:rsidRDefault="006D5C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5C8D" w:rsidRDefault="006D5C8D">
      <w:r>
        <w:separator/>
      </w:r>
    </w:p>
  </w:footnote>
  <w:footnote w:type="continuationSeparator" w:id="0">
    <w:p w:rsidR="006D5C8D" w:rsidRDefault="006D5C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C2AB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175A5" w:rsidRDefault="001175A5" w:rsidP="001175A5">
    <w:pPr>
      <w:pStyle w:val="bpuHeadSpon"/>
    </w:pPr>
    <w:r w:rsidRPr="001175A5">
      <w:rPr>
        <w:rStyle w:val="bpuHeadSponChar"/>
      </w:rPr>
      <w:t>ACR161</w:t>
    </w:r>
    <w:r>
      <w:t xml:space="preserve"> DANCER</w:t>
    </w:r>
  </w:p>
  <w:p w:rsidR="001175A5" w:rsidRDefault="001175A5" w:rsidP="001175A5">
    <w:pPr>
      <w:pStyle w:val="bpuHeadSpon"/>
    </w:pPr>
    <w:r>
      <w:fldChar w:fldCharType="begin"/>
    </w:r>
    <w:r>
      <w:instrText xml:space="preserve"> PAGE  \* MERGEFORMAT </w:instrText>
    </w:r>
    <w:r>
      <w:fldChar w:fldCharType="separate"/>
    </w:r>
    <w:r w:rsidR="00AC2AB3">
      <w:rPr>
        <w:noProof/>
      </w:rPr>
      <w:t>3</w:t>
    </w:r>
    <w:r>
      <w:fldChar w:fldCharType="end"/>
    </w:r>
  </w:p>
  <w:p w:rsidR="001175A5" w:rsidRDefault="001175A5" w:rsidP="001175A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175A5" w:rsidRDefault="001175A5" w:rsidP="001175A5">
    <w:pPr>
      <w:pStyle w:val="bpuHeadSpon"/>
    </w:pPr>
    <w:r w:rsidRPr="001175A5">
      <w:rPr>
        <w:rStyle w:val="bpuHeadSponChar"/>
      </w:rPr>
      <w:t>ACR161</w:t>
    </w:r>
    <w:r>
      <w:t xml:space="preserve"> DANCER</w:t>
    </w:r>
  </w:p>
  <w:p w:rsidR="001175A5" w:rsidRDefault="001175A5" w:rsidP="001175A5">
    <w:pPr>
      <w:pStyle w:val="bpuHeadSpon"/>
    </w:pPr>
    <w:r>
      <w:fldChar w:fldCharType="begin"/>
    </w:r>
    <w:r>
      <w:instrText xml:space="preserve"> PAGE  \* MERGEFORMAT </w:instrText>
    </w:r>
    <w:r>
      <w:fldChar w:fldCharType="separate"/>
    </w:r>
    <w:r w:rsidR="00AC2AB3">
      <w:rPr>
        <w:noProof/>
      </w:rPr>
      <w:t>2</w:t>
    </w:r>
    <w:r>
      <w:fldChar w:fldCharType="end"/>
    </w:r>
  </w:p>
  <w:p w:rsidR="001175A5" w:rsidRDefault="001175A5" w:rsidP="001175A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C8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07F"/>
    <w:rsid w:val="000C12C2"/>
    <w:rsid w:val="000D11AF"/>
    <w:rsid w:val="000D6255"/>
    <w:rsid w:val="000D6262"/>
    <w:rsid w:val="000D7B4A"/>
    <w:rsid w:val="000E4006"/>
    <w:rsid w:val="000F3DA2"/>
    <w:rsid w:val="000F5FDE"/>
    <w:rsid w:val="000F7466"/>
    <w:rsid w:val="001175A5"/>
    <w:rsid w:val="0013000E"/>
    <w:rsid w:val="00133F81"/>
    <w:rsid w:val="00135943"/>
    <w:rsid w:val="001645FB"/>
    <w:rsid w:val="00173D2B"/>
    <w:rsid w:val="00181676"/>
    <w:rsid w:val="00183603"/>
    <w:rsid w:val="00191937"/>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4C"/>
    <w:rsid w:val="002A51BA"/>
    <w:rsid w:val="002B2E26"/>
    <w:rsid w:val="002B3FE6"/>
    <w:rsid w:val="002C2D81"/>
    <w:rsid w:val="002C461E"/>
    <w:rsid w:val="002C6CEC"/>
    <w:rsid w:val="002E09CE"/>
    <w:rsid w:val="002E30A1"/>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227"/>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5C8D"/>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CA1"/>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2AB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27A6"/>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4665"/>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6805"/>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F7CB28F-FC3E-4CB9-AE2A-C541A73A8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F9680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1175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757</Words>
  <Characters>4069</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ACR161</vt:lpstr>
    </vt:vector>
  </TitlesOfParts>
  <Manager>R225</Manager>
  <Company>NJ Office of Legislative Services</Company>
  <LinksUpToDate>false</LinksUpToDate>
  <CharactersWithSpaces>4843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ACR161</dc:title>
  <dc:subject/>
  <dc:creator>Assemblyman  DANCER</dc:creator>
  <cp:keywords>ACR161|3|LP |301|0|301|N|0|</cp:keywords>
  <dc:description>INTRODUCED MARCH 16, 2020</dc:description>
  <cp:lastModifiedBy>Bell, Careema</cp:lastModifiedBy>
  <cp:revision>2</cp:revision>
  <cp:lastPrinted>2005-10-12T19:02:00Z</cp:lastPrinted>
  <dcterms:created xsi:type="dcterms:W3CDTF">2020-03-17T14:38:00Z</dcterms:created>
  <dcterms:modified xsi:type="dcterms:W3CDTF">2020-03-17T14:38:00Z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