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D5F" w:rsidRDefault="00AF2D5F" w:rsidP="00AF2D5F">
      <w:pPr>
        <w:pStyle w:val="bpuBill"/>
      </w:pPr>
      <w:bookmarkStart w:id="0" w:name="bpuFrontPg"/>
      <w:bookmarkStart w:id="1" w:name="_GoBack"/>
      <w:bookmarkEnd w:id="0"/>
      <w:bookmarkEnd w:id="1"/>
      <w:r>
        <w:t xml:space="preserve">ASSEMBLY CONCURRENT RESOLUTION No. 168 </w:t>
      </w:r>
    </w:p>
    <w:p w:rsidR="00AF2D5F" w:rsidRPr="009D38FF" w:rsidRDefault="00AF2D5F" w:rsidP="00AF2D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348" r:id="rId7"/>
        </w:object>
      </w:r>
    </w:p>
    <w:p w:rsidR="00AF2D5F" w:rsidRDefault="00AF2D5F" w:rsidP="00AF2D5F">
      <w:pPr>
        <w:pStyle w:val="bpuState"/>
      </w:pPr>
      <w:r>
        <w:t>STATE OF NEW JERSEY</w:t>
      </w:r>
    </w:p>
    <w:p w:rsidR="00AF2D5F" w:rsidRDefault="00AF2D5F" w:rsidP="00AF2D5F">
      <w:pPr>
        <w:pStyle w:val="bpuLegislature"/>
      </w:pPr>
      <w:r>
        <w:t>219th LEGISLATURE</w:t>
      </w:r>
    </w:p>
    <w:p w:rsidR="00AF2D5F" w:rsidRDefault="00AF2D5F" w:rsidP="00AF2D5F">
      <w:pPr>
        <w:pStyle w:val="bpuWpGraphic"/>
      </w:pPr>
      <w:r>
        <w:object w:dxaOrig="8985" w:dyaOrig="255">
          <v:shape id="_x0000_i1026" type="#_x0000_t75" style="width:6in;height:12pt" o:ole="">
            <v:imagedata r:id="rId6" o:title=""/>
          </v:shape>
          <o:OLEObject Type="Embed" ProgID="WPWin6.1" ShapeID="_x0000_i1026" DrawAspect="Content" ObjectID="_1646488349" r:id="rId8"/>
        </w:object>
      </w:r>
      <w:r>
        <w:t xml:space="preserve">  </w:t>
      </w:r>
    </w:p>
    <w:p w:rsidR="00AF2D5F" w:rsidRDefault="00AF2D5F" w:rsidP="00AF2D5F">
      <w:pPr>
        <w:pStyle w:val="bpuIntro"/>
      </w:pPr>
      <w:r>
        <w:t>INTRODUCED MARCH 23, 2020</w:t>
      </w:r>
    </w:p>
    <w:p w:rsidR="00AF2D5F" w:rsidRDefault="00AF2D5F" w:rsidP="00AF2D5F">
      <w:pPr>
        <w:pStyle w:val="bpuIntro"/>
      </w:pPr>
    </w:p>
    <w:p w:rsidR="00AF2D5F" w:rsidRDefault="00AF2D5F" w:rsidP="00AF2D5F">
      <w:pPr>
        <w:pStyle w:val="bpuIntro"/>
        <w:sectPr w:rsidR="00AF2D5F" w:rsidSect="00AF2D5F">
          <w:headerReference w:type="even" r:id="rId9"/>
          <w:headerReference w:type="default" r:id="rId10"/>
          <w:pgSz w:w="12240" w:h="20160" w:code="5"/>
          <w:pgMar w:top="2160" w:right="1440" w:bottom="1440" w:left="1440" w:header="72" w:footer="720" w:gutter="0"/>
          <w:pgNumType w:start="1"/>
          <w:cols w:space="720"/>
          <w:docGrid w:linePitch="360"/>
        </w:sectPr>
      </w:pPr>
    </w:p>
    <w:p w:rsidR="00AF2D5F" w:rsidRDefault="00AF2D5F" w:rsidP="00AF2D5F">
      <w:pPr>
        <w:pStyle w:val="bpuIntro"/>
      </w:pPr>
    </w:p>
    <w:p w:rsidR="00AF2D5F" w:rsidRDefault="00AF2D5F" w:rsidP="00AF2D5F">
      <w:pPr>
        <w:pStyle w:val="bpuSponsor"/>
      </w:pPr>
      <w:r>
        <w:t>Sponsored by:</w:t>
      </w:r>
    </w:p>
    <w:p w:rsidR="00AF2D5F" w:rsidRDefault="00AF2D5F" w:rsidP="00AF2D5F">
      <w:pPr>
        <w:pStyle w:val="bpuSponsor"/>
      </w:pPr>
      <w:r>
        <w:t>Assemblyman  WILLIAM F. MOEN, JR.</w:t>
      </w:r>
    </w:p>
    <w:p w:rsidR="00AF2D5F" w:rsidRDefault="00AF2D5F" w:rsidP="00AF2D5F">
      <w:pPr>
        <w:pStyle w:val="bpuSponsor"/>
      </w:pPr>
      <w:r>
        <w:t>District 5 (Camden and Gloucester)</w:t>
      </w:r>
    </w:p>
    <w:p w:rsidR="00AF2D5F" w:rsidRDefault="00AF2D5F" w:rsidP="00AF2D5F">
      <w:pPr>
        <w:pStyle w:val="bpuSponsor"/>
      </w:pPr>
    </w:p>
    <w:p w:rsidR="00AF2D5F" w:rsidRDefault="00AF2D5F" w:rsidP="00AF2D5F">
      <w:pPr>
        <w:pStyle w:val="bpuSponsor"/>
      </w:pPr>
    </w:p>
    <w:p w:rsidR="00AF2D5F" w:rsidRDefault="00AF2D5F" w:rsidP="00AF2D5F">
      <w:pPr>
        <w:pStyle w:val="bpuSponsor"/>
      </w:pPr>
    </w:p>
    <w:p w:rsidR="00AF2D5F" w:rsidRDefault="00AF2D5F" w:rsidP="00AF2D5F">
      <w:pPr>
        <w:pStyle w:val="bpuSponsor"/>
      </w:pPr>
    </w:p>
    <w:p w:rsidR="00AF2D5F" w:rsidRDefault="00AF2D5F" w:rsidP="00AF2D5F">
      <w:pPr>
        <w:pStyle w:val="bpuSponsor"/>
      </w:pPr>
      <w:r>
        <w:t>SYNOPSIS</w:t>
      </w:r>
    </w:p>
    <w:p w:rsidR="00AF2D5F" w:rsidRDefault="00AF2D5F" w:rsidP="00AF2D5F">
      <w:pPr>
        <w:pStyle w:val="bpuNormText"/>
      </w:pPr>
      <w:r>
        <w:tab/>
        <w:t xml:space="preserve">Urges federal government to extend “REAL ID Act of 2005” deadline. </w:t>
      </w:r>
    </w:p>
    <w:p w:rsidR="00AF2D5F" w:rsidRDefault="00AF2D5F" w:rsidP="00AF2D5F">
      <w:pPr>
        <w:pStyle w:val="bpuNormText"/>
      </w:pPr>
    </w:p>
    <w:p w:rsidR="00AF2D5F" w:rsidRDefault="00AF2D5F" w:rsidP="00AF2D5F">
      <w:pPr>
        <w:pStyle w:val="bpuSponsor"/>
      </w:pPr>
      <w:r>
        <w:t xml:space="preserve">CURRENT VERSION OF TEXT </w:t>
      </w:r>
    </w:p>
    <w:p w:rsidR="00AF2D5F" w:rsidRDefault="00AF2D5F" w:rsidP="00AF2D5F">
      <w:pPr>
        <w:pStyle w:val="bpuNormText"/>
      </w:pPr>
      <w:r>
        <w:tab/>
        <w:t>As introduced.</w:t>
      </w:r>
    </w:p>
    <w:p w:rsidR="00AF2D5F" w:rsidRDefault="00AF2D5F" w:rsidP="00AF2D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2D5F" w:rsidRDefault="00AF2D5F" w:rsidP="008916EC">
      <w:pPr>
        <w:pStyle w:val="FronterPage"/>
        <w:tabs>
          <w:tab w:val="clear" w:pos="720"/>
          <w:tab w:val="clear" w:pos="1440"/>
          <w:tab w:val="clear" w:pos="2160"/>
          <w:tab w:val="clear" w:pos="2880"/>
          <w:tab w:val="clear" w:pos="3600"/>
          <w:tab w:val="clear" w:pos="4320"/>
          <w:tab w:val="clear" w:pos="5040"/>
        </w:tabs>
        <w:sectPr w:rsidR="00AF2D5F" w:rsidSect="00AF2D5F">
          <w:type w:val="continuous"/>
          <w:pgSz w:w="12240" w:h="20160" w:code="5"/>
          <w:pgMar w:top="1440" w:right="2275" w:bottom="1440" w:left="2275" w:header="72" w:footer="720" w:gutter="0"/>
          <w:pgNumType w:start="1"/>
          <w:cols w:space="720"/>
          <w:docGrid w:linePitch="360"/>
        </w:sectPr>
      </w:pPr>
    </w:p>
    <w:p w:rsidR="00686AEB" w:rsidRPr="00677316" w:rsidRDefault="00E77E8A"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4F20A1">
        <w:rPr>
          <w:rStyle w:val="HangingAnActChar"/>
        </w:rPr>
        <w:t xml:space="preserve">urging the </w:t>
      </w:r>
      <w:r w:rsidR="00E560A6">
        <w:rPr>
          <w:rStyle w:val="HangingAnActChar"/>
        </w:rPr>
        <w:t>federal government</w:t>
      </w:r>
      <w:r w:rsidR="004F20A1">
        <w:rPr>
          <w:rStyle w:val="HangingAnActChar"/>
        </w:rPr>
        <w:t xml:space="preserve"> to extend the deadline for the “REAL ID Act of 2005.”</w:t>
      </w:r>
    </w:p>
    <w:p w:rsidR="000B1054" w:rsidRDefault="000B1054" w:rsidP="000B1054"/>
    <w:p w:rsidR="004F20A1" w:rsidRDefault="004F20A1">
      <w:pPr>
        <w:pStyle w:val="IndentHang"/>
      </w:pPr>
      <w:r w:rsidRPr="00391B81">
        <w:rPr>
          <w:b/>
          <w:bCs/>
          <w:smallCaps/>
        </w:rPr>
        <w:t>Whereas,</w:t>
      </w:r>
      <w:r w:rsidRPr="001C43C8">
        <w:t xml:space="preserve"> </w:t>
      </w:r>
      <w:r>
        <w:t>In 2005, the United States Congress passed the “REAL ID Act of 2005,”</w:t>
      </w:r>
      <w:r w:rsidR="008D3B8F">
        <w:t xml:space="preserve"> Pub.L.109-13</w:t>
      </w:r>
      <w:r>
        <w:t xml:space="preserve"> to implement certain recommendations from the </w:t>
      </w:r>
      <w:r w:rsidR="00E80C53">
        <w:t>National Commission on Terrorist At</w:t>
      </w:r>
      <w:r w:rsidR="008D3B8F">
        <w:t>tacks Upon the United States</w:t>
      </w:r>
      <w:r>
        <w:t>, including setting federal standards for the iss</w:t>
      </w:r>
      <w:r w:rsidR="00DD39D7">
        <w:t xml:space="preserve">uance of certain identification, including state-issued </w:t>
      </w:r>
      <w:r>
        <w:t>driver’s licenses</w:t>
      </w:r>
      <w:r w:rsidR="00DD39D7">
        <w:t xml:space="preserve"> and identification cards</w:t>
      </w:r>
      <w:r>
        <w:t>; and</w:t>
      </w:r>
    </w:p>
    <w:p w:rsidR="004F20A1" w:rsidRDefault="004F20A1" w:rsidP="00A33143">
      <w:pPr>
        <w:pStyle w:val="IndentHang"/>
      </w:pPr>
      <w:r w:rsidRPr="00391B81">
        <w:rPr>
          <w:b/>
          <w:bCs/>
          <w:smallCaps/>
        </w:rPr>
        <w:t>Whereas,</w:t>
      </w:r>
      <w:r w:rsidRPr="001C43C8">
        <w:t xml:space="preserve"> </w:t>
      </w:r>
      <w:r>
        <w:t>“The REAL ID Act of 2005” establishes minimum standards for identification and prohibits federal agencies from accepting non-compliant identification for the purpose of accessing federal facilities, entering nuclear power plants, and boarding federally regulated commercial aircraft; and</w:t>
      </w:r>
    </w:p>
    <w:p w:rsidR="004F20A1" w:rsidRDefault="004F20A1">
      <w:pPr>
        <w:pStyle w:val="IndentHang"/>
      </w:pPr>
      <w:r w:rsidRPr="00391B81">
        <w:rPr>
          <w:b/>
          <w:bCs/>
          <w:smallCaps/>
        </w:rPr>
        <w:t>Whereas,</w:t>
      </w:r>
      <w:r w:rsidRPr="001C43C8">
        <w:t xml:space="preserve"> </w:t>
      </w:r>
      <w:r w:rsidR="00DD39D7">
        <w:t>After the federal deadline of October 1, 2020</w:t>
      </w:r>
      <w:r>
        <w:t xml:space="preserve">, a person must </w:t>
      </w:r>
      <w:r w:rsidR="00DD39D7">
        <w:t>present</w:t>
      </w:r>
      <w:r w:rsidR="007F2F0E">
        <w:t xml:space="preserve"> a</w:t>
      </w:r>
      <w:r>
        <w:t xml:space="preserve"> REAL ID compliant </w:t>
      </w:r>
      <w:r w:rsidR="007F2F0E">
        <w:t>state</w:t>
      </w:r>
      <w:r w:rsidR="00DD39D7">
        <w:t>-issued</w:t>
      </w:r>
      <w:r w:rsidR="007F2F0E">
        <w:t xml:space="preserve"> </w:t>
      </w:r>
      <w:r w:rsidR="00DD39D7">
        <w:t>driver’s license or identification card</w:t>
      </w:r>
      <w:r>
        <w:t xml:space="preserve"> </w:t>
      </w:r>
      <w:r w:rsidR="007F2F0E">
        <w:t xml:space="preserve">or other acceptable form of identification in order to access </w:t>
      </w:r>
      <w:r w:rsidR="00E96779">
        <w:t>these</w:t>
      </w:r>
      <w:r w:rsidR="007F2F0E">
        <w:t xml:space="preserve"> facilities and board federally regulated commercial aircraft; and</w:t>
      </w:r>
    </w:p>
    <w:p w:rsidR="007F2F0E" w:rsidRDefault="007F2F0E">
      <w:pPr>
        <w:pStyle w:val="IndentHang"/>
      </w:pPr>
      <w:r w:rsidRPr="00391B81">
        <w:rPr>
          <w:b/>
          <w:bCs/>
          <w:smallCaps/>
        </w:rPr>
        <w:t>Whereas,</w:t>
      </w:r>
      <w:r w:rsidRPr="001C43C8">
        <w:t xml:space="preserve"> </w:t>
      </w:r>
      <w:r>
        <w:t xml:space="preserve">The New Jersey Motor Vehicle Commission began issuing REAL ID compliant </w:t>
      </w:r>
      <w:r w:rsidR="00DD39D7">
        <w:t xml:space="preserve">State driver’s licenses and identification cards </w:t>
      </w:r>
      <w:r>
        <w:t>in 2019 and, according to the commission’s annual report, the commission has issued approximately 7,000 REAL ID compliant identifications; and</w:t>
      </w:r>
    </w:p>
    <w:p w:rsidR="0081009A" w:rsidRDefault="0081009A">
      <w:pPr>
        <w:pStyle w:val="IndentHang"/>
      </w:pPr>
      <w:r w:rsidRPr="00391B81">
        <w:rPr>
          <w:b/>
          <w:bCs/>
          <w:smallCaps/>
        </w:rPr>
        <w:t>Whereas,</w:t>
      </w:r>
      <w:r w:rsidR="00E83E6C">
        <w:t xml:space="preserve"> On January 31, 2020, the Secretary of the United States Department of Health and Human Services declared a public health emergency for the United States in response to the rapid </w:t>
      </w:r>
      <w:r w:rsidR="00DB5031">
        <w:t>spread of a novel respiratory illness, the coronavirus disease 2019 (COVID-19), throughout the country; and</w:t>
      </w:r>
    </w:p>
    <w:p w:rsidR="00DB5031" w:rsidRDefault="00DB5031" w:rsidP="00DB5031">
      <w:pPr>
        <w:pStyle w:val="IndentHang"/>
      </w:pPr>
      <w:r w:rsidRPr="00391B81">
        <w:rPr>
          <w:b/>
          <w:bCs/>
          <w:smallCaps/>
        </w:rPr>
        <w:t>Whereas,</w:t>
      </w:r>
      <w:r w:rsidRPr="001C43C8">
        <w:t xml:space="preserve"> </w:t>
      </w:r>
      <w:r>
        <w:t>On March 9, 2020, Governor Philip D. Murphy declared and proclaimed the existence of a public health emergency and state of emergency in the State of New Jersey in order to protect the hea</w:t>
      </w:r>
      <w:r w:rsidR="00E96779">
        <w:t>lth, safety</w:t>
      </w:r>
      <w:r>
        <w:t xml:space="preserve"> and welfare of the people of New Jersey; and </w:t>
      </w:r>
    </w:p>
    <w:p w:rsidR="0094611F" w:rsidRPr="0094611F" w:rsidRDefault="0094611F" w:rsidP="0094611F">
      <w:pPr>
        <w:pStyle w:val="IndentHang"/>
      </w:pPr>
      <w:r w:rsidRPr="00391B81">
        <w:rPr>
          <w:b/>
          <w:bCs/>
          <w:smallCaps/>
        </w:rPr>
        <w:t>Whereas,</w:t>
      </w:r>
      <w:r w:rsidRPr="001C43C8">
        <w:t xml:space="preserve"> </w:t>
      </w:r>
      <w:r>
        <w:t>According to the New Jersey Department of Health, there are 98 reported cases of COVID-19 in New Jersey, including two deaths as of March 15, 2020; and</w:t>
      </w:r>
    </w:p>
    <w:p w:rsidR="00CE1A7F" w:rsidRDefault="00CE1A7F">
      <w:pPr>
        <w:pStyle w:val="IndentHang"/>
      </w:pPr>
      <w:r w:rsidRPr="00391B81">
        <w:rPr>
          <w:b/>
          <w:bCs/>
          <w:smallCaps/>
        </w:rPr>
        <w:t>Whereas,</w:t>
      </w:r>
      <w:r w:rsidRPr="001C43C8">
        <w:t xml:space="preserve"> </w:t>
      </w:r>
      <w:r>
        <w:t xml:space="preserve">Due to COVID-19 outbreak, </w:t>
      </w:r>
      <w:r w:rsidR="00DD39D7">
        <w:t xml:space="preserve">starting Monday, March 16, 2020, </w:t>
      </w:r>
      <w:r>
        <w:t>all New Jersey Motor Vehicle Commission agencies, road testing, and inspection facilities</w:t>
      </w:r>
      <w:r w:rsidR="00DD39D7">
        <w:t xml:space="preserve"> </w:t>
      </w:r>
      <w:r w:rsidR="00E543D8">
        <w:t>are</w:t>
      </w:r>
      <w:r w:rsidR="00DD39D7">
        <w:t xml:space="preserve"> closed for </w:t>
      </w:r>
      <w:r w:rsidR="00753816">
        <w:t>approximately two</w:t>
      </w:r>
      <w:r w:rsidR="00DD39D7">
        <w:t xml:space="preserve"> weeks</w:t>
      </w:r>
      <w:r>
        <w:t>; and</w:t>
      </w:r>
    </w:p>
    <w:p w:rsidR="00CE1A7F" w:rsidRDefault="00CE1A7F">
      <w:pPr>
        <w:pStyle w:val="IndentHang"/>
      </w:pPr>
      <w:r w:rsidRPr="00391B81">
        <w:rPr>
          <w:b/>
          <w:bCs/>
          <w:smallCaps/>
        </w:rPr>
        <w:t>Whereas,</w:t>
      </w:r>
      <w:r w:rsidRPr="001C43C8">
        <w:t xml:space="preserve"> </w:t>
      </w:r>
      <w:r>
        <w:t>The closure of New Jersey Motor Vehicle Commission agencies and facilities during the COVID-19 public health emergency significantly l</w:t>
      </w:r>
      <w:r w:rsidR="00753816">
        <w:t>imits</w:t>
      </w:r>
      <w:r>
        <w:t xml:space="preserve"> the amount of time New Jersey resid</w:t>
      </w:r>
      <w:r w:rsidR="00DD39D7">
        <w:t>ents may apply for and receive</w:t>
      </w:r>
      <w:r>
        <w:t xml:space="preserve"> REAL ID compliant driver’</w:t>
      </w:r>
      <w:r w:rsidR="00DD39D7">
        <w:t>s licenses</w:t>
      </w:r>
      <w:r>
        <w:t xml:space="preserve"> and identi</w:t>
      </w:r>
      <w:r w:rsidR="00DD39D7">
        <w:t>fication cards</w:t>
      </w:r>
      <w:r>
        <w:t xml:space="preserve"> in preparation for the October 1, 2020 federal deadline; and</w:t>
      </w:r>
    </w:p>
    <w:p w:rsidR="00CE1A7F" w:rsidRPr="001C43C8" w:rsidRDefault="00CE1A7F">
      <w:pPr>
        <w:pStyle w:val="IndentHang"/>
      </w:pPr>
      <w:r w:rsidRPr="00391B81">
        <w:rPr>
          <w:b/>
          <w:bCs/>
          <w:smallCaps/>
        </w:rPr>
        <w:t>Whereas,</w:t>
      </w:r>
      <w:r w:rsidRPr="001C43C8">
        <w:t xml:space="preserve"> </w:t>
      </w:r>
      <w:r>
        <w:t>Taking into account the effect that the COVID-19 outbreak has on the availability of receiving REAL ID compliant</w:t>
      </w:r>
      <w:r w:rsidR="00DD39D7">
        <w:t xml:space="preserve"> driver’s</w:t>
      </w:r>
      <w:r>
        <w:t xml:space="preserve"> licenses</w:t>
      </w:r>
      <w:r w:rsidR="00DD39D7">
        <w:t xml:space="preserve"> and identification cards</w:t>
      </w:r>
      <w:r>
        <w:t xml:space="preserve"> by the October 1, 2020 deadline, it is altogether fitting and proper for the Legislature of the State of New Jersey to urge the </w:t>
      </w:r>
      <w:r w:rsidR="00E560A6">
        <w:t>federal government</w:t>
      </w:r>
      <w:r>
        <w:t xml:space="preserve"> to extend the </w:t>
      </w:r>
      <w:r w:rsidR="00F97E70">
        <w:t>deadline for the “REAL ID Act of 2005</w:t>
      </w:r>
      <w:r w:rsidR="00753816">
        <w:t>”</w:t>
      </w:r>
      <w:r w:rsidR="00F97E70">
        <w:t>; now, therefore,</w:t>
      </w:r>
    </w:p>
    <w:p w:rsidR="004F20A1" w:rsidRPr="00D71D68" w:rsidRDefault="004F20A1" w:rsidP="000B1054"/>
    <w:p w:rsidR="00686AEB" w:rsidRPr="00AA7880" w:rsidRDefault="00686AEB" w:rsidP="00686AEB">
      <w:r>
        <w:tab/>
      </w:r>
      <w:r w:rsidR="00E77E8A">
        <w:rPr>
          <w:rStyle w:val="BillHeading2"/>
        </w:rPr>
        <w:t>Be It Resolved</w:t>
      </w:r>
      <w:r>
        <w:rPr>
          <w:rStyle w:val="BillHeading2"/>
        </w:rPr>
        <w:t xml:space="preserve"> </w:t>
      </w:r>
      <w:r w:rsidR="00E77E8A">
        <w:rPr>
          <w:rStyle w:val="BillLanguage"/>
        </w:rPr>
        <w:t>by the General Assembly of the State of New Jersey (the Senate concurring):</w:t>
      </w:r>
    </w:p>
    <w:p w:rsidR="00686AEB" w:rsidRPr="00D71D68" w:rsidRDefault="00686AEB" w:rsidP="00686AEB"/>
    <w:p w:rsidR="00686AEB" w:rsidRDefault="00686AEB" w:rsidP="00686AEB">
      <w:r>
        <w:tab/>
      </w:r>
      <w:r w:rsidR="001B0D95">
        <w:t>1.</w:t>
      </w:r>
      <w:r w:rsidR="001B0D95">
        <w:tab/>
      </w:r>
      <w:r w:rsidR="0081009A">
        <w:t>The</w:t>
      </w:r>
      <w:r w:rsidR="003941F3">
        <w:t xml:space="preserve"> Legislature urges the</w:t>
      </w:r>
      <w:r w:rsidR="0081009A">
        <w:t xml:space="preserve"> </w:t>
      </w:r>
      <w:r w:rsidR="00E560A6">
        <w:t>federal government</w:t>
      </w:r>
      <w:r w:rsidR="0081009A">
        <w:t xml:space="preserve"> to extend the deadline for the “REAL ID Act of 2005” amid the </w:t>
      </w:r>
      <w:r w:rsidR="00DD39D7">
        <w:t>coronavirus disease 2019 (</w:t>
      </w:r>
      <w:r w:rsidR="0081009A">
        <w:t>COVID-19</w:t>
      </w:r>
      <w:r w:rsidR="00DD39D7">
        <w:t>)</w:t>
      </w:r>
      <w:r w:rsidR="0081009A">
        <w:t xml:space="preserve"> public health emergency to provide </w:t>
      </w:r>
      <w:r w:rsidR="00DD39D7">
        <w:t xml:space="preserve">New Jersey </w:t>
      </w:r>
      <w:r w:rsidR="0081009A">
        <w:t>residents</w:t>
      </w:r>
      <w:r w:rsidR="00DD39D7">
        <w:t xml:space="preserve"> more</w:t>
      </w:r>
      <w:r w:rsidR="0081009A">
        <w:t xml:space="preserve"> time to apply for and receive State</w:t>
      </w:r>
      <w:r w:rsidR="00DD39D7">
        <w:t>-issued</w:t>
      </w:r>
      <w:r w:rsidR="0081009A">
        <w:t xml:space="preserve"> driver’s licenses</w:t>
      </w:r>
      <w:r w:rsidR="00DD39D7">
        <w:t xml:space="preserve"> and identification cards that comply</w:t>
      </w:r>
      <w:r w:rsidR="0081009A">
        <w:t xml:space="preserve"> with the provisions of the “</w:t>
      </w:r>
      <w:r w:rsidR="00DD39D7">
        <w:t>REAL ID Act of 2005,</w:t>
      </w:r>
      <w:r w:rsidR="0081009A">
        <w:t>”</w:t>
      </w:r>
      <w:r w:rsidR="00DD39D7">
        <w:t xml:space="preserve"> Pub.L.109-13.</w:t>
      </w:r>
    </w:p>
    <w:p w:rsidR="0081009A" w:rsidRDefault="0081009A" w:rsidP="00686AEB"/>
    <w:p w:rsidR="0081009A" w:rsidRPr="00AA7880" w:rsidRDefault="0081009A" w:rsidP="00686AEB">
      <w:r>
        <w:tab/>
      </w:r>
      <w:r w:rsidR="001B0D95">
        <w:t>2.</w:t>
      </w:r>
      <w:r w:rsidR="001B0D95">
        <w:tab/>
      </w:r>
      <w:r>
        <w:t xml:space="preserve">Copies of this resolution, as filed with the Secretary of State, shall be transmitted by the Clerk of the General Assembly or the Secretary of </w:t>
      </w:r>
      <w:r w:rsidR="00727E4D">
        <w:t>the Senate</w:t>
      </w:r>
      <w:r>
        <w:t xml:space="preserve"> to the</w:t>
      </w:r>
      <w:r w:rsidR="00E560A6">
        <w:t xml:space="preserve"> </w:t>
      </w:r>
      <w:r>
        <w:t xml:space="preserve">President of the United States, </w:t>
      </w:r>
      <w:r w:rsidR="00E560A6">
        <w:t xml:space="preserve">Secretary of the United States Department of Homeland Security, </w:t>
      </w:r>
      <w:r>
        <w:t>Majority and Minority Leaders of the United States Senate, Speaker and Minority Leader of the United States House of Representatives, and each member of the United States Congress elected from this State.</w:t>
      </w:r>
    </w:p>
    <w:p w:rsidR="00686AEB" w:rsidRDefault="00686AEB" w:rsidP="00686AEB"/>
    <w:p w:rsidR="0081009A" w:rsidRPr="00CE7BD8" w:rsidRDefault="0081009A" w:rsidP="00686AEB"/>
    <w:p w:rsidR="00686AEB" w:rsidRPr="00AA7880" w:rsidRDefault="00686AEB" w:rsidP="00686AEB">
      <w:pPr>
        <w:jc w:val="center"/>
      </w:pPr>
      <w:r w:rsidRPr="00D71D68">
        <w:t>STATEMENT</w:t>
      </w:r>
    </w:p>
    <w:p w:rsidR="00686AEB" w:rsidRDefault="00686AEB" w:rsidP="00686AEB"/>
    <w:p w:rsidR="0081009A" w:rsidRDefault="0081009A" w:rsidP="00686AEB">
      <w:r>
        <w:tab/>
      </w:r>
      <w:r w:rsidR="005322E3">
        <w:t>Due to the public health emergency caused by the outbreak of the coronavirus disease 2019 (COVID-19), t</w:t>
      </w:r>
      <w:r>
        <w:t xml:space="preserve">his concurrent resolution urges the </w:t>
      </w:r>
      <w:r w:rsidR="00E560A6">
        <w:t>federal government</w:t>
      </w:r>
      <w:r>
        <w:t xml:space="preserve"> to extend the deadline for the “REAL ID Act of 2005” </w:t>
      </w:r>
      <w:r w:rsidR="00F97E70">
        <w:t xml:space="preserve">(the Act).  </w:t>
      </w:r>
      <w:r w:rsidR="00DD39D7">
        <w:t>On</w:t>
      </w:r>
      <w:r w:rsidR="00F97E70">
        <w:t xml:space="preserve"> October 1, 2020, federal agencies are prohibited from accepting state</w:t>
      </w:r>
      <w:r w:rsidR="00DD39D7">
        <w:t>-issued</w:t>
      </w:r>
      <w:r w:rsidR="00F97E70">
        <w:t xml:space="preserve"> identification that does not comply with the provisions of the Act for the purposes of accessing federal facilities, boarding federally regulated commercial aircraft, and entering nuclear power plants.  </w:t>
      </w:r>
    </w:p>
    <w:sectPr w:rsidR="0081009A" w:rsidSect="00AF2D5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1B4" w:rsidRDefault="009751B4">
      <w:r>
        <w:separator/>
      </w:r>
    </w:p>
  </w:endnote>
  <w:endnote w:type="continuationSeparator" w:id="0">
    <w:p w:rsidR="009751B4" w:rsidRDefault="0097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1B4" w:rsidRDefault="009751B4">
      <w:r>
        <w:separator/>
      </w:r>
    </w:p>
  </w:footnote>
  <w:footnote w:type="continuationSeparator" w:id="0">
    <w:p w:rsidR="009751B4" w:rsidRDefault="00975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57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2D5F" w:rsidRDefault="00AF2D5F" w:rsidP="00AF2D5F">
    <w:pPr>
      <w:pStyle w:val="bpuHeadSpon"/>
    </w:pPr>
    <w:r w:rsidRPr="00AF2D5F">
      <w:rPr>
        <w:rStyle w:val="bpuHeadSponChar"/>
      </w:rPr>
      <w:t>ACR168</w:t>
    </w:r>
    <w:r>
      <w:t xml:space="preserve"> MOEN</w:t>
    </w:r>
  </w:p>
  <w:p w:rsidR="00AF2D5F" w:rsidRDefault="00AF2D5F" w:rsidP="00AF2D5F">
    <w:pPr>
      <w:pStyle w:val="bpuHeadSpon"/>
    </w:pPr>
    <w:r>
      <w:fldChar w:fldCharType="begin"/>
    </w:r>
    <w:r>
      <w:instrText xml:space="preserve"> PAGE  \* MERGEFORMAT </w:instrText>
    </w:r>
    <w:r>
      <w:fldChar w:fldCharType="separate"/>
    </w:r>
    <w:r w:rsidR="002C5748">
      <w:rPr>
        <w:noProof/>
      </w:rPr>
      <w:t>3</w:t>
    </w:r>
    <w:r>
      <w:fldChar w:fldCharType="end"/>
    </w:r>
  </w:p>
  <w:p w:rsidR="00AF2D5F" w:rsidRDefault="00AF2D5F" w:rsidP="00AF2D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2D5F" w:rsidRDefault="00AF2D5F" w:rsidP="00AF2D5F">
    <w:pPr>
      <w:pStyle w:val="bpuHeadSpon"/>
    </w:pPr>
    <w:r w:rsidRPr="00AF2D5F">
      <w:rPr>
        <w:rStyle w:val="bpuHeadSponChar"/>
      </w:rPr>
      <w:t>ACR168</w:t>
    </w:r>
    <w:r>
      <w:t xml:space="preserve"> MOEN</w:t>
    </w:r>
  </w:p>
  <w:p w:rsidR="00AF2D5F" w:rsidRDefault="00AF2D5F" w:rsidP="00AF2D5F">
    <w:pPr>
      <w:pStyle w:val="bpuHeadSpon"/>
    </w:pPr>
    <w:r>
      <w:fldChar w:fldCharType="begin"/>
    </w:r>
    <w:r>
      <w:instrText xml:space="preserve"> PAGE  \* MERGEFORMAT </w:instrText>
    </w:r>
    <w:r>
      <w:fldChar w:fldCharType="separate"/>
    </w:r>
    <w:r w:rsidR="002C5748">
      <w:rPr>
        <w:noProof/>
      </w:rPr>
      <w:t>2</w:t>
    </w:r>
    <w:r>
      <w:fldChar w:fldCharType="end"/>
    </w:r>
  </w:p>
  <w:p w:rsidR="00AF2D5F" w:rsidRDefault="00AF2D5F" w:rsidP="00AF2D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1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A0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D95"/>
    <w:rsid w:val="001B4716"/>
    <w:rsid w:val="001B4EA4"/>
    <w:rsid w:val="001C7C52"/>
    <w:rsid w:val="001D25F3"/>
    <w:rsid w:val="001E011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748"/>
    <w:rsid w:val="002C6CEC"/>
    <w:rsid w:val="002E09CE"/>
    <w:rsid w:val="002E69D1"/>
    <w:rsid w:val="002F3BA6"/>
    <w:rsid w:val="00312A3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1F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8F8"/>
    <w:rsid w:val="004E1F3E"/>
    <w:rsid w:val="004F20A1"/>
    <w:rsid w:val="004F21BD"/>
    <w:rsid w:val="004F4F1D"/>
    <w:rsid w:val="004F74DD"/>
    <w:rsid w:val="00501317"/>
    <w:rsid w:val="0050495C"/>
    <w:rsid w:val="00505DC9"/>
    <w:rsid w:val="00506E1E"/>
    <w:rsid w:val="00513C81"/>
    <w:rsid w:val="00527BFB"/>
    <w:rsid w:val="005322E3"/>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5B0"/>
    <w:rsid w:val="00635316"/>
    <w:rsid w:val="00635449"/>
    <w:rsid w:val="006378C5"/>
    <w:rsid w:val="00645E6A"/>
    <w:rsid w:val="00665CBC"/>
    <w:rsid w:val="00667A5C"/>
    <w:rsid w:val="006757CD"/>
    <w:rsid w:val="00677316"/>
    <w:rsid w:val="00686AEB"/>
    <w:rsid w:val="006B7897"/>
    <w:rsid w:val="006B7FA7"/>
    <w:rsid w:val="006C086A"/>
    <w:rsid w:val="006C21C1"/>
    <w:rsid w:val="006C2696"/>
    <w:rsid w:val="006C7327"/>
    <w:rsid w:val="006D00E5"/>
    <w:rsid w:val="006D791B"/>
    <w:rsid w:val="006E2895"/>
    <w:rsid w:val="006F180D"/>
    <w:rsid w:val="006F4334"/>
    <w:rsid w:val="006F47AF"/>
    <w:rsid w:val="006F6B8A"/>
    <w:rsid w:val="00707CD3"/>
    <w:rsid w:val="00716BB9"/>
    <w:rsid w:val="007256D1"/>
    <w:rsid w:val="007279FD"/>
    <w:rsid w:val="00727E4D"/>
    <w:rsid w:val="007358A2"/>
    <w:rsid w:val="007502CB"/>
    <w:rsid w:val="00752D79"/>
    <w:rsid w:val="00752E20"/>
    <w:rsid w:val="0075381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F0E"/>
    <w:rsid w:val="007F485D"/>
    <w:rsid w:val="007F6050"/>
    <w:rsid w:val="00800892"/>
    <w:rsid w:val="0081009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12A"/>
    <w:rsid w:val="00884D51"/>
    <w:rsid w:val="008916EC"/>
    <w:rsid w:val="00891E4F"/>
    <w:rsid w:val="008A31C5"/>
    <w:rsid w:val="008A4F9A"/>
    <w:rsid w:val="008B2850"/>
    <w:rsid w:val="008C79B3"/>
    <w:rsid w:val="008D3B8F"/>
    <w:rsid w:val="008D77BD"/>
    <w:rsid w:val="008E454C"/>
    <w:rsid w:val="008F1E5A"/>
    <w:rsid w:val="00901BDA"/>
    <w:rsid w:val="009121D8"/>
    <w:rsid w:val="00916F7A"/>
    <w:rsid w:val="00917FE3"/>
    <w:rsid w:val="009318C7"/>
    <w:rsid w:val="00931C09"/>
    <w:rsid w:val="009348C2"/>
    <w:rsid w:val="009440D0"/>
    <w:rsid w:val="0094611F"/>
    <w:rsid w:val="009523A3"/>
    <w:rsid w:val="00960958"/>
    <w:rsid w:val="00963A46"/>
    <w:rsid w:val="00966A3E"/>
    <w:rsid w:val="00971493"/>
    <w:rsid w:val="00971AD9"/>
    <w:rsid w:val="00973069"/>
    <w:rsid w:val="00973523"/>
    <w:rsid w:val="009751B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143"/>
    <w:rsid w:val="00A342C4"/>
    <w:rsid w:val="00A50F6B"/>
    <w:rsid w:val="00A52237"/>
    <w:rsid w:val="00A551D6"/>
    <w:rsid w:val="00A6251B"/>
    <w:rsid w:val="00A6754E"/>
    <w:rsid w:val="00A70F58"/>
    <w:rsid w:val="00A72987"/>
    <w:rsid w:val="00A7346B"/>
    <w:rsid w:val="00A84C4F"/>
    <w:rsid w:val="00A932A1"/>
    <w:rsid w:val="00A96E06"/>
    <w:rsid w:val="00A9790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D5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AE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A7F"/>
    <w:rsid w:val="00CE78BF"/>
    <w:rsid w:val="00CF65EB"/>
    <w:rsid w:val="00CF72AD"/>
    <w:rsid w:val="00D02441"/>
    <w:rsid w:val="00D039F4"/>
    <w:rsid w:val="00D10496"/>
    <w:rsid w:val="00D11173"/>
    <w:rsid w:val="00D1215F"/>
    <w:rsid w:val="00D16561"/>
    <w:rsid w:val="00D17FF8"/>
    <w:rsid w:val="00D249B2"/>
    <w:rsid w:val="00D268AC"/>
    <w:rsid w:val="00D27FF3"/>
    <w:rsid w:val="00D343D0"/>
    <w:rsid w:val="00D3664D"/>
    <w:rsid w:val="00D47571"/>
    <w:rsid w:val="00D500E9"/>
    <w:rsid w:val="00D507BC"/>
    <w:rsid w:val="00D6090A"/>
    <w:rsid w:val="00D62FA3"/>
    <w:rsid w:val="00D63B6F"/>
    <w:rsid w:val="00D64A90"/>
    <w:rsid w:val="00D9410B"/>
    <w:rsid w:val="00D9695B"/>
    <w:rsid w:val="00DA2417"/>
    <w:rsid w:val="00DA5585"/>
    <w:rsid w:val="00DB02AC"/>
    <w:rsid w:val="00DB5031"/>
    <w:rsid w:val="00DB6AA2"/>
    <w:rsid w:val="00DD39D7"/>
    <w:rsid w:val="00DE10D1"/>
    <w:rsid w:val="00DE2514"/>
    <w:rsid w:val="00DE6851"/>
    <w:rsid w:val="00DF03EE"/>
    <w:rsid w:val="00E01B71"/>
    <w:rsid w:val="00E05CC9"/>
    <w:rsid w:val="00E15573"/>
    <w:rsid w:val="00E25A5B"/>
    <w:rsid w:val="00E373C7"/>
    <w:rsid w:val="00E4267B"/>
    <w:rsid w:val="00E42F13"/>
    <w:rsid w:val="00E452DF"/>
    <w:rsid w:val="00E543CF"/>
    <w:rsid w:val="00E543D8"/>
    <w:rsid w:val="00E546FD"/>
    <w:rsid w:val="00E560A6"/>
    <w:rsid w:val="00E608F1"/>
    <w:rsid w:val="00E611B9"/>
    <w:rsid w:val="00E7144F"/>
    <w:rsid w:val="00E73D74"/>
    <w:rsid w:val="00E76A79"/>
    <w:rsid w:val="00E77E8A"/>
    <w:rsid w:val="00E80692"/>
    <w:rsid w:val="00E80C24"/>
    <w:rsid w:val="00E80C53"/>
    <w:rsid w:val="00E83E6C"/>
    <w:rsid w:val="00E93836"/>
    <w:rsid w:val="00E9677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E70"/>
    <w:rsid w:val="00FA0AFC"/>
    <w:rsid w:val="00FA1C82"/>
    <w:rsid w:val="00FA2ED1"/>
    <w:rsid w:val="00FA4A52"/>
    <w:rsid w:val="00FB0C8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FBB243-78EB-4606-98F2-3978912D7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F20A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461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611F"/>
    <w:rPr>
      <w:rFonts w:ascii="Segoe UI" w:hAnsi="Segoe UI" w:cs="Segoe UI"/>
      <w:spacing w:val="4"/>
      <w:sz w:val="18"/>
      <w:szCs w:val="18"/>
    </w:rPr>
  </w:style>
  <w:style w:type="character" w:styleId="LineNumber">
    <w:name w:val="line number"/>
    <w:basedOn w:val="DefaultParagraphFont"/>
    <w:semiHidden/>
    <w:unhideWhenUsed/>
    <w:rsid w:val="00AF2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716</Words>
  <Characters>3971</Characters>
  <Application>Microsoft Office Word</Application>
  <DocSecurity>0</DocSecurity>
  <Lines>107</Lines>
  <Paragraphs>27</Paragraphs>
  <ScaleCrop>false</ScaleCrop>
  <HeadingPairs>
    <vt:vector size="2" baseType="variant">
      <vt:variant>
        <vt:lpstr>Title</vt:lpstr>
      </vt:variant>
      <vt:variant>
        <vt:i4>1</vt:i4>
      </vt:variant>
    </vt:vector>
  </HeadingPairs>
  <TitlesOfParts>
    <vt:vector size="1" baseType="lpstr">
      <vt:lpstr>ACR168</vt:lpstr>
    </vt:vector>
  </TitlesOfParts>
  <Manager>R225</Manager>
  <Company>NJ Office of Legislative Services</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ACR168</dc:title>
  <dc:subject>Asm Moen; REAL ID extension</dc:subject>
  <dc:creator>Assemblyman  MOEN</dc:creator>
  <cp:keywords>ACR168|3|AU |278|220|147|N|0|</cp:keywords>
  <dc:description>INTRODUCED MARCH 23, 2020</dc:description>
  <cp:lastModifiedBy>Siracusa, Nicole</cp:lastModifiedBy>
  <cp:revision>2</cp:revision>
  <cp:lastPrinted>2020-03-16T18:09:00Z</cp:lastPrinted>
  <dcterms:created xsi:type="dcterms:W3CDTF">2020-03-23T21:05:00Z</dcterms:created>
  <dcterms:modified xsi:type="dcterms:W3CDTF">2020-03-23T21:05:00Z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