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24B" w:rsidRDefault="00EF024B" w:rsidP="00EF024B">
      <w:pPr>
        <w:pStyle w:val="bpuBill"/>
      </w:pPr>
      <w:bookmarkStart w:id="0" w:name="bpuFrontPg"/>
      <w:bookmarkStart w:id="1" w:name="_GoBack"/>
      <w:bookmarkEnd w:id="0"/>
      <w:bookmarkEnd w:id="1"/>
      <w:r>
        <w:t xml:space="preserve">ASSEMBLY CONCURRENT RESOLUTION No. 40 </w:t>
      </w:r>
    </w:p>
    <w:p w:rsidR="00EF024B" w:rsidRPr="00EF024B" w:rsidRDefault="00EF024B" w:rsidP="00EF02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7215" r:id="rId8"/>
        </w:object>
      </w:r>
    </w:p>
    <w:p w:rsidR="00EF024B" w:rsidRDefault="00EF024B" w:rsidP="00EF024B">
      <w:pPr>
        <w:pStyle w:val="bpuState"/>
      </w:pPr>
      <w:r>
        <w:t>STATE OF NEW JERSEY</w:t>
      </w:r>
    </w:p>
    <w:p w:rsidR="00EF024B" w:rsidRDefault="00EF024B" w:rsidP="00EF024B">
      <w:pPr>
        <w:pStyle w:val="bpuLegislature"/>
      </w:pPr>
      <w:proofErr w:type="gramStart"/>
      <w:r>
        <w:t>219th</w:t>
      </w:r>
      <w:proofErr w:type="gramEnd"/>
      <w:r>
        <w:t xml:space="preserve"> LEGISLATURE</w:t>
      </w:r>
    </w:p>
    <w:p w:rsidR="00EF024B" w:rsidRDefault="00EF024B" w:rsidP="00EF024B">
      <w:pPr>
        <w:pStyle w:val="bpuWpGraphic"/>
      </w:pPr>
      <w:r>
        <w:object w:dxaOrig="8985" w:dyaOrig="255">
          <v:shape id="_x0000_i1026" type="#_x0000_t75" style="width:6in;height:11.8pt" o:ole="">
            <v:imagedata r:id="rId7" o:title=""/>
          </v:shape>
          <o:OLEObject Type="Embed" ProgID="WPWin6.1" ShapeID="_x0000_i1026" DrawAspect="Content" ObjectID="_1638097216" r:id="rId9"/>
        </w:object>
      </w:r>
      <w:r>
        <w:t xml:space="preserve">  </w:t>
      </w:r>
    </w:p>
    <w:p w:rsidR="00EF024B" w:rsidRDefault="00EF024B" w:rsidP="00EF024B">
      <w:pPr>
        <w:pStyle w:val="bpuIntro"/>
      </w:pPr>
      <w:r>
        <w:t>PRE-FILED FOR INTRODUCTION IN THE 2020 SESSION</w:t>
      </w:r>
    </w:p>
    <w:p w:rsidR="00EF024B" w:rsidRDefault="00EF024B" w:rsidP="00EF024B">
      <w:pPr>
        <w:pStyle w:val="bpuIntro"/>
      </w:pPr>
    </w:p>
    <w:p w:rsidR="00EF024B" w:rsidRDefault="00EF024B" w:rsidP="00EF024B">
      <w:pPr>
        <w:pStyle w:val="bpuIntro"/>
        <w:sectPr w:rsidR="00EF024B" w:rsidSect="00EF024B">
          <w:headerReference w:type="even" r:id="rId10"/>
          <w:headerReference w:type="default" r:id="rId11"/>
          <w:pgSz w:w="12240" w:h="20160" w:code="5"/>
          <w:pgMar w:top="2160" w:right="1440" w:bottom="1440" w:left="1440" w:header="720" w:footer="720" w:gutter="0"/>
          <w:pgNumType w:start="1"/>
          <w:cols w:space="720"/>
          <w:docGrid w:linePitch="360"/>
        </w:sectPr>
      </w:pPr>
    </w:p>
    <w:p w:rsidR="00EF024B" w:rsidRDefault="00EF024B" w:rsidP="00EF024B">
      <w:pPr>
        <w:pStyle w:val="bpuIntro"/>
      </w:pPr>
    </w:p>
    <w:p w:rsidR="00EF024B" w:rsidRDefault="00EF024B" w:rsidP="00EF024B">
      <w:pPr>
        <w:pStyle w:val="bpuSponsor"/>
      </w:pPr>
      <w:r>
        <w:t>Sponsored by:</w:t>
      </w:r>
    </w:p>
    <w:p w:rsidR="00EF024B" w:rsidRDefault="00EF024B" w:rsidP="00EF024B">
      <w:pPr>
        <w:pStyle w:val="bpuSponsor"/>
      </w:pPr>
      <w:proofErr w:type="gramStart"/>
      <w:r>
        <w:t>Assemblyman  JOHN</w:t>
      </w:r>
      <w:proofErr w:type="gramEnd"/>
      <w:r>
        <w:t xml:space="preserve"> DIMAIO</w:t>
      </w:r>
    </w:p>
    <w:p w:rsidR="00EF024B" w:rsidRDefault="00EF024B" w:rsidP="00EF024B">
      <w:pPr>
        <w:pStyle w:val="bpuSponsor"/>
      </w:pPr>
      <w:r>
        <w:t>District 23 (Hunterdon, Somerset and Warren)</w:t>
      </w:r>
    </w:p>
    <w:p w:rsidR="00EF024B" w:rsidRDefault="00EF024B" w:rsidP="00EF024B">
      <w:pPr>
        <w:pStyle w:val="bpuSponsor"/>
      </w:pPr>
    </w:p>
    <w:p w:rsidR="00EF024B" w:rsidRDefault="00EF024B" w:rsidP="00EF024B">
      <w:pPr>
        <w:pStyle w:val="bpuSponsor"/>
      </w:pPr>
      <w:r>
        <w:t>Co-Sponsored by:</w:t>
      </w:r>
    </w:p>
    <w:p w:rsidR="00EF024B" w:rsidRPr="00EF024B" w:rsidRDefault="00EF024B" w:rsidP="00EF024B">
      <w:pPr>
        <w:pStyle w:val="bpuSponsor"/>
      </w:pPr>
      <w:proofErr w:type="gramStart"/>
      <w:r w:rsidRPr="00EF024B">
        <w:t>Assemblymen</w:t>
      </w:r>
      <w:proofErr w:type="gramEnd"/>
      <w:r w:rsidRPr="00EF024B">
        <w:t xml:space="preserve"> Space and </w:t>
      </w:r>
      <w:proofErr w:type="spellStart"/>
      <w:r w:rsidRPr="00EF024B">
        <w:t>Wirths</w:t>
      </w:r>
      <w:proofErr w:type="spellEnd"/>
    </w:p>
    <w:p w:rsidR="00EF024B" w:rsidRDefault="00EF024B" w:rsidP="00EF024B">
      <w:pPr>
        <w:pStyle w:val="bpuSponsor"/>
      </w:pPr>
    </w:p>
    <w:p w:rsidR="00EF024B" w:rsidRDefault="00EF024B" w:rsidP="00EF024B">
      <w:pPr>
        <w:pStyle w:val="bpuSponsor"/>
      </w:pPr>
    </w:p>
    <w:p w:rsidR="00EF024B" w:rsidRDefault="00EF024B" w:rsidP="00EF024B"/>
    <w:p w:rsidR="00EF024B" w:rsidRPr="00EF024B" w:rsidRDefault="00EF024B" w:rsidP="00EF024B"/>
    <w:p w:rsidR="00EF024B" w:rsidRDefault="00EF024B" w:rsidP="00EF024B">
      <w:pPr>
        <w:pStyle w:val="bpuSponsor"/>
      </w:pPr>
      <w:r>
        <w:t>SYNOPSIS</w:t>
      </w:r>
    </w:p>
    <w:p w:rsidR="00EF024B" w:rsidRDefault="00EF024B" w:rsidP="00EF024B">
      <w:pPr>
        <w:pStyle w:val="bpuNormText"/>
      </w:pPr>
      <w:r>
        <w:tab/>
        <w:t xml:space="preserve">Proposes amendment to Constitution to prohibit State or federal law or regulation from compelling a person to obtain, provide, or participate in health care coverage. </w:t>
      </w:r>
    </w:p>
    <w:p w:rsidR="00EF024B" w:rsidRDefault="00EF024B" w:rsidP="00EF024B">
      <w:pPr>
        <w:pStyle w:val="bpuNormText"/>
      </w:pPr>
    </w:p>
    <w:p w:rsidR="00EF024B" w:rsidRDefault="00EF024B" w:rsidP="00EF024B">
      <w:pPr>
        <w:pStyle w:val="bpuSponsor"/>
      </w:pPr>
      <w:r>
        <w:t xml:space="preserve">CURRENT VERSION OF TEXT </w:t>
      </w:r>
    </w:p>
    <w:p w:rsidR="00EF024B" w:rsidRDefault="00EF024B" w:rsidP="00EF024B">
      <w:pPr>
        <w:pStyle w:val="bpuNormText"/>
      </w:pPr>
      <w:r>
        <w:tab/>
        <w:t>Introduced Pending Technical Review by Legislative Counsel.</w:t>
      </w:r>
    </w:p>
    <w:p w:rsidR="00EF024B" w:rsidRDefault="00EF024B" w:rsidP="00EF024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024B" w:rsidRDefault="00EF024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024B" w:rsidSect="00EF024B">
          <w:type w:val="continuous"/>
          <w:pgSz w:w="12240" w:h="20160" w:code="5"/>
          <w:pgMar w:top="2160" w:right="2275" w:bottom="1440" w:left="2275" w:header="72" w:footer="720" w:gutter="0"/>
          <w:pgNumType w:start="1"/>
          <w:cols w:space="720"/>
          <w:docGrid w:linePitch="360"/>
        </w:sectPr>
      </w:pPr>
    </w:p>
    <w:p w:rsidR="00442F29" w:rsidRPr="00677316" w:rsidRDefault="00442F29" w:rsidP="00442F29">
      <w:pPr>
        <w:pStyle w:val="HangingAnAct"/>
        <w:rPr>
          <w:rStyle w:val="HangingAnActChar"/>
        </w:rPr>
      </w:pPr>
      <w:r w:rsidRPr="00442F29">
        <w:rPr>
          <w:rStyle w:val="BillHead"/>
        </w:rPr>
        <w:lastRenderedPageBreak/>
        <w:t>A Concurrent Resolution</w:t>
      </w:r>
      <w:r w:rsidRPr="006B7FA7">
        <w:rPr>
          <w:rStyle w:val="HangingAnActChar"/>
        </w:rPr>
        <w:t xml:space="preserve"> </w:t>
      </w:r>
      <w:r>
        <w:t xml:space="preserve">proposing to amend Article I of the Constitution of the State of New Jersey by adding a new paragraph 24. </w:t>
      </w:r>
    </w:p>
    <w:p w:rsidR="00442F29" w:rsidRPr="00D71D68" w:rsidRDefault="00442F29" w:rsidP="00442F29"/>
    <w:p w:rsidR="00442F29" w:rsidRPr="00AA7880" w:rsidRDefault="00442F29" w:rsidP="00442F29">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Senate concurring):</w:t>
      </w:r>
    </w:p>
    <w:p w:rsidR="00442F29" w:rsidRDefault="00442F29" w:rsidP="00442F29"/>
    <w:p w:rsidR="00442F29" w:rsidRDefault="00442F29" w:rsidP="00442F29">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442F29" w:rsidRDefault="00442F29" w:rsidP="00442F29"/>
    <w:p w:rsidR="00442F29" w:rsidRDefault="00442F29" w:rsidP="00442F29">
      <w:pPr>
        <w:jc w:val="center"/>
      </w:pPr>
      <w:r>
        <w:t>PROPOSED AMENDMENT</w:t>
      </w:r>
    </w:p>
    <w:p w:rsidR="00442F29" w:rsidRDefault="00442F29" w:rsidP="00442F29"/>
    <w:p w:rsidR="00442F29" w:rsidRDefault="00442F29" w:rsidP="00442F29">
      <w:r>
        <w:tab/>
        <w:t>Amend Article I by adding a new paragraph 24 to read as follows:</w:t>
      </w:r>
    </w:p>
    <w:p w:rsidR="00442F29" w:rsidRDefault="00442F29" w:rsidP="00442F29">
      <w:r>
        <w:tab/>
        <w:t>24.</w:t>
      </w:r>
      <w:r>
        <w:tab/>
        <w:t xml:space="preserve">To preserve the freedom of the people of New Jersey to provide for their health care, no State or federal law or regulation shall compel, directly or indirectly, any person to </w:t>
      </w:r>
      <w:r w:rsidRPr="001F1D8D">
        <w:t>obtain health care coverage, any employer to provide health care coverage to its employees, or any health care provider to participate in any health care coverage plan or program</w:t>
      </w:r>
      <w:r>
        <w:t>.</w:t>
      </w:r>
    </w:p>
    <w:p w:rsidR="00442F29" w:rsidRDefault="00442F29" w:rsidP="00442F29"/>
    <w:p w:rsidR="00442F29" w:rsidRDefault="00442F29" w:rsidP="00442F29">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442F29" w:rsidRDefault="00442F29" w:rsidP="00442F29"/>
    <w:p w:rsidR="00442F29" w:rsidRDefault="00442F29" w:rsidP="00442F29">
      <w:r>
        <w:tab/>
        <w:t>3.</w:t>
      </w:r>
      <w:r>
        <w:tab/>
        <w:t>This proposed amendment to the Constitution shall be submitted to the people at that election in the following manner and form:</w:t>
      </w:r>
    </w:p>
    <w:p w:rsidR="00442F29" w:rsidRDefault="00442F29" w:rsidP="00442F29">
      <w:r>
        <w:tab/>
        <w:t>There shall be printed on each official ballot to be used at the general election, the following:</w:t>
      </w:r>
    </w:p>
    <w:p w:rsidR="00442F29" w:rsidRDefault="00442F29" w:rsidP="00442F29">
      <w:r>
        <w:tab/>
        <w:t>a.</w:t>
      </w:r>
      <w:r>
        <w:tab/>
        <w:t>In every municipality in which voting machines are not used, a legend which shall immediately precede the question as follows:</w:t>
      </w:r>
    </w:p>
    <w:p w:rsidR="00442F29" w:rsidRDefault="00442F29" w:rsidP="00442F29">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442F29" w:rsidRDefault="00442F29" w:rsidP="00442F29">
      <w:pPr>
        <w:rPr>
          <w:rStyle w:val="11ptChar"/>
        </w:rPr>
      </w:pPr>
      <w:r>
        <w:rPr>
          <w:rStyle w:val="11ptChar"/>
        </w:rPr>
        <w:tab/>
        <w:t>b.</w:t>
      </w:r>
      <w:r>
        <w:rPr>
          <w:rStyle w:val="11ptChar"/>
        </w:rPr>
        <w:tab/>
        <w:t>In every municipality the following question:</w:t>
      </w:r>
      <w:r>
        <w:rPr>
          <w:rStyle w:val="11ptChar"/>
        </w:rPr>
        <w:br w:type="page"/>
      </w:r>
    </w:p>
    <w:p w:rsidR="00442F29" w:rsidRDefault="00442F29" w:rsidP="00442F29">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42F29" w:rsidTr="006853B3">
        <w:trPr>
          <w:cantSplit/>
          <w:trHeight w:val="576"/>
        </w:trPr>
        <w:tc>
          <w:tcPr>
            <w:tcW w:w="648" w:type="dxa"/>
            <w:tcBorders>
              <w:bottom w:val="nil"/>
            </w:tcBorders>
          </w:tcPr>
          <w:p w:rsidR="00442F29" w:rsidRDefault="00442F29" w:rsidP="006853B3"/>
        </w:tc>
        <w:tc>
          <w:tcPr>
            <w:tcW w:w="1080" w:type="dxa"/>
            <w:tcBorders>
              <w:bottom w:val="nil"/>
            </w:tcBorders>
          </w:tcPr>
          <w:p w:rsidR="00442F29" w:rsidRDefault="00442F29" w:rsidP="006853B3"/>
        </w:tc>
        <w:tc>
          <w:tcPr>
            <w:tcW w:w="4723" w:type="dxa"/>
            <w:tcBorders>
              <w:bottom w:val="nil"/>
            </w:tcBorders>
            <w:tcMar>
              <w:top w:w="58" w:type="dxa"/>
            </w:tcMar>
          </w:tcPr>
          <w:p w:rsidR="00442F29" w:rsidRPr="00C4258C" w:rsidRDefault="00442F29" w:rsidP="006853B3">
            <w:pPr>
              <w:jc w:val="center"/>
            </w:pPr>
            <w:r>
              <w:t>HEALTH CARE FREEDOM AMENDMENT</w:t>
            </w:r>
          </w:p>
        </w:tc>
      </w:tr>
      <w:tr w:rsidR="00442F29" w:rsidTr="006853B3">
        <w:trPr>
          <w:trHeight w:val="461"/>
        </w:trPr>
        <w:tc>
          <w:tcPr>
            <w:tcW w:w="648" w:type="dxa"/>
            <w:tcBorders>
              <w:top w:val="nil"/>
            </w:tcBorders>
          </w:tcPr>
          <w:p w:rsidR="00442F29" w:rsidRDefault="00442F29" w:rsidP="006853B3"/>
        </w:tc>
        <w:tc>
          <w:tcPr>
            <w:tcW w:w="1080" w:type="dxa"/>
            <w:tcBorders>
              <w:top w:val="nil"/>
            </w:tcBorders>
            <w:vAlign w:val="center"/>
          </w:tcPr>
          <w:p w:rsidR="00442F29" w:rsidRDefault="00442F29" w:rsidP="006853B3">
            <w:pPr>
              <w:jc w:val="center"/>
              <w:rPr>
                <w:sz w:val="22"/>
                <w:szCs w:val="22"/>
              </w:rPr>
            </w:pPr>
          </w:p>
          <w:p w:rsidR="00442F29" w:rsidRDefault="00442F29" w:rsidP="006853B3">
            <w:pPr>
              <w:jc w:val="center"/>
              <w:rPr>
                <w:sz w:val="22"/>
                <w:szCs w:val="22"/>
              </w:rPr>
            </w:pPr>
          </w:p>
          <w:p w:rsidR="00442F29" w:rsidRDefault="00442F29" w:rsidP="006853B3">
            <w:pPr>
              <w:jc w:val="center"/>
              <w:rPr>
                <w:sz w:val="22"/>
                <w:szCs w:val="22"/>
              </w:rPr>
            </w:pPr>
          </w:p>
          <w:p w:rsidR="00442F29" w:rsidRDefault="00442F29" w:rsidP="006853B3">
            <w:pPr>
              <w:jc w:val="center"/>
              <w:rPr>
                <w:sz w:val="22"/>
                <w:szCs w:val="22"/>
              </w:rPr>
            </w:pPr>
            <w:r w:rsidRPr="00C4258C">
              <w:rPr>
                <w:sz w:val="22"/>
                <w:szCs w:val="22"/>
              </w:rPr>
              <w:t>YES</w:t>
            </w:r>
          </w:p>
          <w:p w:rsidR="00442F29" w:rsidRDefault="00442F29" w:rsidP="006853B3">
            <w:pPr>
              <w:jc w:val="center"/>
              <w:rPr>
                <w:sz w:val="22"/>
                <w:szCs w:val="22"/>
              </w:rPr>
            </w:pPr>
          </w:p>
          <w:p w:rsidR="00442F29" w:rsidRDefault="00442F29" w:rsidP="006853B3">
            <w:pPr>
              <w:jc w:val="center"/>
              <w:rPr>
                <w:sz w:val="22"/>
                <w:szCs w:val="22"/>
              </w:rPr>
            </w:pPr>
          </w:p>
          <w:p w:rsidR="00442F29" w:rsidRPr="00C4258C" w:rsidRDefault="00442F29" w:rsidP="006853B3">
            <w:pPr>
              <w:jc w:val="center"/>
              <w:rPr>
                <w:sz w:val="22"/>
                <w:szCs w:val="22"/>
              </w:rPr>
            </w:pPr>
          </w:p>
        </w:tc>
        <w:tc>
          <w:tcPr>
            <w:tcW w:w="4723" w:type="dxa"/>
            <w:tcBorders>
              <w:top w:val="nil"/>
            </w:tcBorders>
          </w:tcPr>
          <w:p w:rsidR="00442F29" w:rsidRDefault="00442F29" w:rsidP="006853B3">
            <w:r>
              <w:t xml:space="preserve">Shall the proposed amendment of Article I of the State Constitution, agreed to by the Legislature, providing that, in order to preserve the freedom of the people of New Jersey to provide for their health care, no State or federal law or regulation shall compel, directly or indirectly, any person to </w:t>
            </w:r>
            <w:r w:rsidRPr="001F1D8D">
              <w:t>obtain health care coverage, any employer to provide health care coverage to its employees, or any health care provider to participate in any health care coverage plan or program</w:t>
            </w:r>
            <w:r>
              <w:t>, be approved?</w:t>
            </w:r>
          </w:p>
        </w:tc>
      </w:tr>
      <w:tr w:rsidR="00442F29" w:rsidTr="006853B3">
        <w:trPr>
          <w:trHeight w:val="461"/>
        </w:trPr>
        <w:tc>
          <w:tcPr>
            <w:tcW w:w="648" w:type="dxa"/>
            <w:tcBorders>
              <w:bottom w:val="nil"/>
            </w:tcBorders>
          </w:tcPr>
          <w:p w:rsidR="00442F29" w:rsidRDefault="00442F29" w:rsidP="006853B3"/>
        </w:tc>
        <w:tc>
          <w:tcPr>
            <w:tcW w:w="1080" w:type="dxa"/>
            <w:tcBorders>
              <w:bottom w:val="nil"/>
            </w:tcBorders>
          </w:tcPr>
          <w:p w:rsidR="00442F29" w:rsidRDefault="00442F29" w:rsidP="006853B3"/>
          <w:p w:rsidR="00442F29" w:rsidRDefault="00442F29" w:rsidP="006853B3">
            <w:r>
              <w:t xml:space="preserve">  </w:t>
            </w:r>
          </w:p>
        </w:tc>
        <w:tc>
          <w:tcPr>
            <w:tcW w:w="4723" w:type="dxa"/>
            <w:tcBorders>
              <w:bottom w:val="nil"/>
            </w:tcBorders>
            <w:vAlign w:val="center"/>
          </w:tcPr>
          <w:p w:rsidR="00442F29" w:rsidRPr="00C4258C" w:rsidRDefault="00442F29" w:rsidP="00442F29">
            <w:pPr>
              <w:jc w:val="center"/>
            </w:pPr>
            <w:r>
              <w:t>INTERPRETIVE STATEMENT</w:t>
            </w:r>
          </w:p>
        </w:tc>
      </w:tr>
      <w:tr w:rsidR="00442F29" w:rsidTr="006853B3">
        <w:trPr>
          <w:trHeight w:val="3303"/>
        </w:trPr>
        <w:tc>
          <w:tcPr>
            <w:tcW w:w="648" w:type="dxa"/>
            <w:tcBorders>
              <w:top w:val="nil"/>
            </w:tcBorders>
          </w:tcPr>
          <w:p w:rsidR="00442F29" w:rsidRDefault="00442F29" w:rsidP="006853B3"/>
          <w:p w:rsidR="00442F29" w:rsidRDefault="00442F29" w:rsidP="006853B3"/>
          <w:p w:rsidR="00442F29" w:rsidRDefault="00442F29" w:rsidP="006853B3"/>
          <w:p w:rsidR="00442F29" w:rsidRDefault="00442F29" w:rsidP="006853B3"/>
          <w:p w:rsidR="00442F29" w:rsidRDefault="00442F29" w:rsidP="006853B3"/>
          <w:p w:rsidR="00442F29" w:rsidRDefault="00442F29" w:rsidP="006853B3"/>
          <w:p w:rsidR="00442F29" w:rsidRDefault="00442F29" w:rsidP="006853B3"/>
          <w:p w:rsidR="00442F29" w:rsidRDefault="00442F29" w:rsidP="006853B3"/>
          <w:p w:rsidR="00442F29" w:rsidRDefault="00442F29" w:rsidP="006853B3"/>
          <w:p w:rsidR="00442F29" w:rsidRDefault="00442F29" w:rsidP="006853B3"/>
        </w:tc>
        <w:tc>
          <w:tcPr>
            <w:tcW w:w="1080" w:type="dxa"/>
            <w:tcBorders>
              <w:top w:val="nil"/>
            </w:tcBorders>
            <w:vAlign w:val="bottom"/>
          </w:tcPr>
          <w:p w:rsidR="00442F29" w:rsidRDefault="00442F29" w:rsidP="006853B3">
            <w:pPr>
              <w:jc w:val="center"/>
              <w:rPr>
                <w:sz w:val="22"/>
                <w:szCs w:val="22"/>
              </w:rPr>
            </w:pPr>
            <w:r>
              <w:rPr>
                <w:sz w:val="22"/>
                <w:szCs w:val="22"/>
              </w:rPr>
              <w:t>NO</w:t>
            </w:r>
          </w:p>
          <w:p w:rsidR="00442F29" w:rsidRDefault="00442F29" w:rsidP="006853B3">
            <w:pPr>
              <w:jc w:val="center"/>
              <w:rPr>
                <w:sz w:val="22"/>
                <w:szCs w:val="22"/>
              </w:rPr>
            </w:pPr>
          </w:p>
          <w:p w:rsidR="00442F29" w:rsidRDefault="00442F29" w:rsidP="006853B3">
            <w:pPr>
              <w:jc w:val="center"/>
              <w:rPr>
                <w:sz w:val="22"/>
                <w:szCs w:val="22"/>
              </w:rPr>
            </w:pPr>
          </w:p>
          <w:p w:rsidR="00442F29" w:rsidRDefault="00442F29" w:rsidP="006853B3">
            <w:pPr>
              <w:jc w:val="center"/>
              <w:rPr>
                <w:sz w:val="22"/>
                <w:szCs w:val="22"/>
              </w:rPr>
            </w:pPr>
          </w:p>
          <w:p w:rsidR="00442F29" w:rsidRDefault="00442F29" w:rsidP="006853B3">
            <w:pPr>
              <w:jc w:val="center"/>
              <w:rPr>
                <w:sz w:val="22"/>
                <w:szCs w:val="22"/>
              </w:rPr>
            </w:pPr>
          </w:p>
          <w:p w:rsidR="00442F29" w:rsidRDefault="00442F29" w:rsidP="006853B3">
            <w:pPr>
              <w:jc w:val="center"/>
              <w:rPr>
                <w:sz w:val="22"/>
                <w:szCs w:val="22"/>
              </w:rPr>
            </w:pPr>
          </w:p>
          <w:p w:rsidR="00442F29" w:rsidRPr="00C4258C" w:rsidRDefault="00442F29" w:rsidP="006853B3">
            <w:pPr>
              <w:jc w:val="center"/>
              <w:rPr>
                <w:sz w:val="22"/>
                <w:szCs w:val="22"/>
              </w:rPr>
            </w:pPr>
          </w:p>
        </w:tc>
        <w:tc>
          <w:tcPr>
            <w:tcW w:w="4723" w:type="dxa"/>
            <w:tcBorders>
              <w:top w:val="nil"/>
            </w:tcBorders>
          </w:tcPr>
          <w:p w:rsidR="00442F29" w:rsidRDefault="00442F29" w:rsidP="006853B3">
            <w:r>
              <w:t xml:space="preserve">This proposed amendment of the State Constitution would prohibit any State or federal law or regulation from requiring: (1) any person to </w:t>
            </w:r>
            <w:r w:rsidRPr="001F1D8D">
              <w:t xml:space="preserve">obtain health </w:t>
            </w:r>
            <w:r>
              <w:t>insurance or other health benefits coverage; (2)</w:t>
            </w:r>
            <w:r w:rsidRPr="001F1D8D">
              <w:t xml:space="preserve"> any employer to provide </w:t>
            </w:r>
            <w:r>
              <w:t>such coverage to its employees;</w:t>
            </w:r>
            <w:r w:rsidRPr="001F1D8D">
              <w:t xml:space="preserve"> or </w:t>
            </w:r>
            <w:r>
              <w:t xml:space="preserve">(3) </w:t>
            </w:r>
            <w:r w:rsidRPr="001F1D8D">
              <w:t>any health care provider</w:t>
            </w:r>
            <w:r>
              <w:t xml:space="preserve"> (such as a hospital or physician)</w:t>
            </w:r>
            <w:r w:rsidRPr="001F1D8D">
              <w:t xml:space="preserve"> to participate in any </w:t>
            </w:r>
            <w:r>
              <w:t xml:space="preserve">private or public </w:t>
            </w:r>
            <w:r w:rsidRPr="001F1D8D">
              <w:t>plan or program</w:t>
            </w:r>
            <w:r>
              <w:t xml:space="preserve"> that provides health insurance or other health benefits coverage.</w:t>
            </w:r>
          </w:p>
        </w:tc>
      </w:tr>
    </w:tbl>
    <w:p w:rsidR="00442F29" w:rsidRDefault="00442F29" w:rsidP="00442F29">
      <w:pPr>
        <w:rPr>
          <w:rStyle w:val="11ptChar"/>
        </w:rPr>
      </w:pPr>
    </w:p>
    <w:p w:rsidR="00442F29" w:rsidRDefault="00442F29" w:rsidP="00442F29">
      <w:pPr>
        <w:rPr>
          <w:rStyle w:val="11ptChar"/>
        </w:rPr>
      </w:pPr>
    </w:p>
    <w:p w:rsidR="00442F29" w:rsidRPr="00AA7880" w:rsidRDefault="00442F29" w:rsidP="00442F29">
      <w:pPr>
        <w:jc w:val="center"/>
      </w:pPr>
      <w:r w:rsidRPr="00D71D68">
        <w:t>STATEMENT</w:t>
      </w:r>
    </w:p>
    <w:p w:rsidR="00442F29" w:rsidRDefault="00442F29" w:rsidP="00442F29"/>
    <w:p w:rsidR="00442F29" w:rsidRDefault="00442F29" w:rsidP="00442F29">
      <w:r>
        <w:tab/>
        <w:t>This proposed “Health Care Freedom Amendment” would amend Article I of the State Constitution by adding a new paragraph 24 in order to preserve the freedom of the people of New Jersey to provide for their health care.</w:t>
      </w:r>
    </w:p>
    <w:p w:rsidR="00442F29" w:rsidRDefault="00442F29" w:rsidP="00442F29">
      <w:r>
        <w:tab/>
        <w:t xml:space="preserve">The proposed amendment provides that “no State or federal law or regulation shall compel, directly or indirectly, any person to </w:t>
      </w:r>
      <w:r w:rsidRPr="001F1D8D">
        <w:t>obtain health care coverage, any employer to provide health care coverage to its employees, or any health care provider to participate in any health care coverage plan or program</w:t>
      </w:r>
      <w:r>
        <w:t>.”</w:t>
      </w:r>
    </w:p>
    <w:sectPr w:rsidR="00442F29" w:rsidSect="00EF024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B28" w:rsidRDefault="001B3B28">
      <w:r>
        <w:separator/>
      </w:r>
    </w:p>
  </w:endnote>
  <w:endnote w:type="continuationSeparator" w:id="0">
    <w:p w:rsidR="001B3B28" w:rsidRDefault="001B3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D25C38" w:rsidRDefault="004D76F0" w:rsidP="00D25C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B28" w:rsidRDefault="001B3B28">
      <w:r>
        <w:separator/>
      </w:r>
    </w:p>
  </w:footnote>
  <w:footnote w:type="continuationSeparator" w:id="0">
    <w:p w:rsidR="001B3B28" w:rsidRDefault="001B3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73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024B" w:rsidRDefault="00EF024B" w:rsidP="00EF024B">
    <w:pPr>
      <w:pStyle w:val="bpuHeadSpon"/>
    </w:pPr>
    <w:r w:rsidRPr="00EF024B">
      <w:rPr>
        <w:rStyle w:val="bpuHeadSponChar"/>
      </w:rPr>
      <w:t>ACR40</w:t>
    </w:r>
    <w:r>
      <w:t xml:space="preserve"> DIMAIO</w:t>
    </w:r>
  </w:p>
  <w:p w:rsidR="00EF024B" w:rsidRDefault="00EF024B" w:rsidP="00EF024B">
    <w:pPr>
      <w:pStyle w:val="bpuHeadSpon"/>
    </w:pPr>
    <w:r>
      <w:fldChar w:fldCharType="begin"/>
    </w:r>
    <w:r>
      <w:instrText xml:space="preserve"> PAGE  \* MERGEFORMAT </w:instrText>
    </w:r>
    <w:r>
      <w:fldChar w:fldCharType="separate"/>
    </w:r>
    <w:r w:rsidR="001E73BE">
      <w:rPr>
        <w:noProof/>
      </w:rPr>
      <w:t>3</w:t>
    </w:r>
    <w:r>
      <w:fldChar w:fldCharType="end"/>
    </w:r>
  </w:p>
  <w:p w:rsidR="00EF024B" w:rsidRPr="00AF575C" w:rsidRDefault="00EF024B" w:rsidP="00EF02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024B" w:rsidRDefault="00EF024B" w:rsidP="00EF024B">
    <w:pPr>
      <w:pStyle w:val="bpuHeadSpon"/>
    </w:pPr>
    <w:r w:rsidRPr="00EF024B">
      <w:rPr>
        <w:rStyle w:val="bpuHeadSponChar"/>
      </w:rPr>
      <w:t>ACR40</w:t>
    </w:r>
    <w:r>
      <w:t xml:space="preserve"> DIMAIO</w:t>
    </w:r>
  </w:p>
  <w:p w:rsidR="00EF024B" w:rsidRDefault="00EF024B" w:rsidP="00EF024B">
    <w:pPr>
      <w:pStyle w:val="bpuHeadSpon"/>
    </w:pPr>
    <w:r>
      <w:fldChar w:fldCharType="begin"/>
    </w:r>
    <w:r>
      <w:instrText xml:space="preserve"> PAGE  \* MERGEFORMAT </w:instrText>
    </w:r>
    <w:r>
      <w:fldChar w:fldCharType="separate"/>
    </w:r>
    <w:r w:rsidR="001E73BE">
      <w:rPr>
        <w:noProof/>
      </w:rPr>
      <w:t>2</w:t>
    </w:r>
    <w:r>
      <w:fldChar w:fldCharType="end"/>
    </w:r>
  </w:p>
  <w:p w:rsidR="00EF024B" w:rsidRDefault="00EF024B" w:rsidP="00EF02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B2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B28"/>
    <w:rsid w:val="001B3F81"/>
    <w:rsid w:val="001B7150"/>
    <w:rsid w:val="001C6A67"/>
    <w:rsid w:val="001D576D"/>
    <w:rsid w:val="001D7350"/>
    <w:rsid w:val="001E4DBB"/>
    <w:rsid w:val="001E73BE"/>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1590"/>
    <w:rsid w:val="0041453D"/>
    <w:rsid w:val="00442F2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6DAD"/>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380"/>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5F2"/>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5C38"/>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BAB"/>
    <w:rsid w:val="00E8330C"/>
    <w:rsid w:val="00E84646"/>
    <w:rsid w:val="00E875D8"/>
    <w:rsid w:val="00E87B2A"/>
    <w:rsid w:val="00EB0958"/>
    <w:rsid w:val="00EB167F"/>
    <w:rsid w:val="00EB28D8"/>
    <w:rsid w:val="00EB6042"/>
    <w:rsid w:val="00EB71AE"/>
    <w:rsid w:val="00EC050B"/>
    <w:rsid w:val="00EE77BF"/>
    <w:rsid w:val="00EF024B"/>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A15BEFA-FF0D-4CA8-A1DA-1CAF3BD22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F02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37820-74A6-40E6-BAF4-BFD6D8EE6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649</Words>
  <Characters>3293</Characters>
  <Application>Microsoft Office Word</Application>
  <DocSecurity>0</DocSecurity>
  <Lines>141</Lines>
  <Paragraphs>34</Paragraphs>
  <ScaleCrop>false</ScaleCrop>
  <HeadingPairs>
    <vt:vector size="2" baseType="variant">
      <vt:variant>
        <vt:lpstr>Title</vt:lpstr>
      </vt:variant>
      <vt:variant>
        <vt:i4>1</vt:i4>
      </vt:variant>
    </vt:vector>
  </HeadingPairs>
  <TitlesOfParts>
    <vt:vector size="1" baseType="lpstr">
      <vt:lpstr>dimaio/120_I1</vt:lpstr>
    </vt:vector>
  </TitlesOfParts>
  <Manager>R229</Manager>
  <Company>OFFICE of LEGISLATIVE SERVICES</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ACR40</dc:title>
  <dc:creator>Assemblyman  DIMAIO</dc:creator>
  <cp:keywords>ACR40|3|AU |220|0|0|!|0|</cp:keywords>
  <dc:description>PREFILED 2020</dc:description>
  <cp:lastModifiedBy>Bell, Careema</cp:lastModifiedBy>
  <cp:revision>2</cp:revision>
  <cp:lastPrinted>2005-07-29T18:13:00Z</cp:lastPrinted>
  <dcterms:created xsi:type="dcterms:W3CDTF">2019-12-17T19:14:00Z</dcterms:created>
  <dcterms:modified xsi:type="dcterms:W3CDTF">2019-12-17T19:14:00Z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