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6045A"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6A7773" w:rsidRDefault="00152616" w:rsidP="00ED5E27">
      <w:pPr>
        <w:pStyle w:val="TopofPage1"/>
        <w:rPr>
          <w:b/>
          <w:sz w:val="36"/>
          <w:szCs w:val="36"/>
        </w:rPr>
      </w:pPr>
      <w:r>
        <w:rPr>
          <w:b/>
          <w:sz w:val="36"/>
          <w:szCs w:val="36"/>
        </w:rPr>
        <w:t>ASSEMBLY JOINT</w:t>
      </w:r>
      <w:r w:rsidR="0076045A">
        <w:rPr>
          <w:b/>
          <w:sz w:val="36"/>
          <w:szCs w:val="36"/>
        </w:rPr>
        <w:t xml:space="preserve"> RESOLUTION</w:t>
      </w:r>
      <w:r w:rsidR="00822E2E" w:rsidRPr="00ED5E27">
        <w:rPr>
          <w:b/>
          <w:sz w:val="36"/>
          <w:szCs w:val="36"/>
        </w:rPr>
        <w:t xml:space="preserve"> </w:t>
      </w:r>
      <w:r w:rsidR="00243505" w:rsidRPr="00ED5E27">
        <w:rPr>
          <w:b/>
          <w:sz w:val="36"/>
          <w:szCs w:val="36"/>
        </w:rPr>
        <w:t xml:space="preserve">No. </w:t>
      </w:r>
      <w:r w:rsidR="0076045A">
        <w:rPr>
          <w:b/>
          <w:sz w:val="36"/>
          <w:szCs w:val="36"/>
        </w:rPr>
        <w:t>112</w:t>
      </w:r>
    </w:p>
    <w:p w:rsidR="00AA5E23" w:rsidRPr="008B35DC" w:rsidRDefault="00AA5E23" w:rsidP="00ED5E27">
      <w:pPr>
        <w:pStyle w:val="TopofPage1"/>
        <w:rPr>
          <w:b/>
          <w:sz w:val="24"/>
          <w:szCs w:val="24"/>
        </w:rPr>
      </w:pPr>
    </w:p>
    <w:p w:rsidR="007B1240" w:rsidRDefault="006A777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6045A">
        <w:rPr>
          <w:caps/>
          <w:szCs w:val="24"/>
        </w:rPr>
        <w:t>AUGUST 24, 2020</w:t>
      </w:r>
    </w:p>
    <w:p w:rsidR="00655CA3" w:rsidRDefault="00655CA3" w:rsidP="0083060A"/>
    <w:p w:rsidR="00CA2689" w:rsidRDefault="00CA2689" w:rsidP="007F04D1">
      <w:r>
        <w:tab/>
        <w:t xml:space="preserve">The Assembly </w:t>
      </w:r>
      <w:r w:rsidRPr="00012696">
        <w:t xml:space="preserve">Health </w:t>
      </w:r>
      <w:r>
        <w:t>Committee reports favorably</w:t>
      </w:r>
      <w:r w:rsidR="00936F6E">
        <w:t xml:space="preserve"> and with committee amendments</w:t>
      </w:r>
      <w:r w:rsidR="00152616">
        <w:t xml:space="preserve"> Assembly Joint</w:t>
      </w:r>
      <w:r>
        <w:t xml:space="preserve"> Resolution No. 112.</w:t>
      </w:r>
    </w:p>
    <w:p w:rsidR="007F04D1" w:rsidRDefault="007F04D1" w:rsidP="007F04D1">
      <w:r>
        <w:tab/>
      </w:r>
      <w:r w:rsidR="00AA7673">
        <w:t>As amended, t</w:t>
      </w:r>
      <w:r>
        <w:t xml:space="preserve">his joint resolution designates the month of September of each year as “Sickle Cell Awareness Month” to raise public awareness of the genetic risk factors associated with, and the symptoms and treatment of, sickle cell disease. </w:t>
      </w:r>
    </w:p>
    <w:p w:rsidR="004B2ABF" w:rsidRDefault="007F04D1" w:rsidP="007F04D1">
      <w:r>
        <w:tab/>
        <w:t>The joint resolution also respectfully requests the Governor to issue an annual proclamation calling upon public officials and the citizens of this State to observe the month with appropriate activities and programs.</w:t>
      </w:r>
    </w:p>
    <w:p w:rsidR="00AA7673" w:rsidRDefault="00AA7673" w:rsidP="007F04D1">
      <w:r>
        <w:tab/>
      </w:r>
    </w:p>
    <w:p w:rsidR="00AA7673" w:rsidRDefault="00AA7673" w:rsidP="007F04D1">
      <w:pPr>
        <w:rPr>
          <w:u w:val="double"/>
        </w:rPr>
      </w:pPr>
      <w:r>
        <w:rPr>
          <w:u w:val="double"/>
        </w:rPr>
        <w:t>COMMITTEE AMENDMENTS:</w:t>
      </w:r>
    </w:p>
    <w:p w:rsidR="008B35DC" w:rsidRDefault="00AA7673" w:rsidP="007F04D1">
      <w:r>
        <w:tab/>
        <w:t>The committee amendments make a technical change involving usage.  The amendments provide that t</w:t>
      </w:r>
      <w:r w:rsidRPr="00AA7673">
        <w:t>here are community-based organizations in</w:t>
      </w:r>
      <w:r>
        <w:t xml:space="preserve"> this State </w:t>
      </w:r>
      <w:r w:rsidRPr="00AA7673">
        <w:t>th</w:t>
      </w:r>
      <w:r>
        <w:t>at can raise more</w:t>
      </w:r>
      <w:r w:rsidRPr="00AA7673">
        <w:t xml:space="preserve"> awareness about sickle cell disease if there is</w:t>
      </w:r>
      <w:r w:rsidR="008E1386">
        <w:t xml:space="preserve"> a designated </w:t>
      </w:r>
      <w:r w:rsidRPr="00AA7673">
        <w:t>"Sickle Cell Awar</w:t>
      </w:r>
      <w:r>
        <w:t xml:space="preserve">eness Month." </w:t>
      </w:r>
      <w:r w:rsidRPr="00AA7673">
        <w:t xml:space="preserve">  </w:t>
      </w:r>
    </w:p>
    <w:sectPr w:rsidR="008B35D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45A" w:rsidRDefault="0076045A">
      <w:r>
        <w:separator/>
      </w:r>
    </w:p>
  </w:endnote>
  <w:endnote w:type="continuationSeparator" w:id="0">
    <w:p w:rsidR="0076045A" w:rsidRDefault="00760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45A" w:rsidRDefault="0076045A">
      <w:r>
        <w:separator/>
      </w:r>
    </w:p>
  </w:footnote>
  <w:footnote w:type="continuationSeparator" w:id="0">
    <w:p w:rsidR="0076045A" w:rsidRDefault="00760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B35DC" w:rsidP="008B35DC">
    <w:pPr>
      <w:pStyle w:val="HeaderPage2"/>
      <w:jc w:val="center"/>
    </w:pPr>
    <w:r>
      <w:fldChar w:fldCharType="begin"/>
    </w:r>
    <w:r>
      <w:instrText xml:space="preserve"> PAGE  \* MERGEFORMAT </w:instrText>
    </w:r>
    <w:r>
      <w:fldChar w:fldCharType="separate"/>
    </w:r>
    <w:r>
      <w:rPr>
        <w:noProof/>
      </w:rPr>
      <w:t>2</w:t>
    </w:r>
    <w:r>
      <w:fldChar w:fldCharType="end"/>
    </w:r>
  </w:p>
  <w:p w:rsidR="008B35DC" w:rsidRDefault="008B35DC" w:rsidP="008B35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45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492"/>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CB5"/>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301"/>
    <w:rsid w:val="00152616"/>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5EB"/>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6CD1"/>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773"/>
    <w:rsid w:val="006B65A9"/>
    <w:rsid w:val="006B6C47"/>
    <w:rsid w:val="006C0835"/>
    <w:rsid w:val="006C0ED3"/>
    <w:rsid w:val="006C7CB4"/>
    <w:rsid w:val="006C7CC5"/>
    <w:rsid w:val="006D2DD5"/>
    <w:rsid w:val="006F4981"/>
    <w:rsid w:val="00717104"/>
    <w:rsid w:val="0071764F"/>
    <w:rsid w:val="00725EA1"/>
    <w:rsid w:val="007459B6"/>
    <w:rsid w:val="007472F5"/>
    <w:rsid w:val="0075754A"/>
    <w:rsid w:val="00760429"/>
    <w:rsid w:val="0076045A"/>
    <w:rsid w:val="0076634F"/>
    <w:rsid w:val="007762E8"/>
    <w:rsid w:val="007808FF"/>
    <w:rsid w:val="00787C51"/>
    <w:rsid w:val="00790729"/>
    <w:rsid w:val="007934E1"/>
    <w:rsid w:val="00796073"/>
    <w:rsid w:val="007A0689"/>
    <w:rsid w:val="007A60C5"/>
    <w:rsid w:val="007B0CFF"/>
    <w:rsid w:val="007B1240"/>
    <w:rsid w:val="007B3D29"/>
    <w:rsid w:val="007C1799"/>
    <w:rsid w:val="007C2A85"/>
    <w:rsid w:val="007C2BA4"/>
    <w:rsid w:val="007C5327"/>
    <w:rsid w:val="007D0B68"/>
    <w:rsid w:val="007D7580"/>
    <w:rsid w:val="007E1834"/>
    <w:rsid w:val="007E2BE9"/>
    <w:rsid w:val="007E3B0B"/>
    <w:rsid w:val="007E64E2"/>
    <w:rsid w:val="007E6979"/>
    <w:rsid w:val="007E7FB5"/>
    <w:rsid w:val="007F04D1"/>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76E"/>
    <w:rsid w:val="00886321"/>
    <w:rsid w:val="0089099B"/>
    <w:rsid w:val="00890B29"/>
    <w:rsid w:val="00893A7A"/>
    <w:rsid w:val="008944D3"/>
    <w:rsid w:val="008A0003"/>
    <w:rsid w:val="008A7BAB"/>
    <w:rsid w:val="008B2484"/>
    <w:rsid w:val="008B35DC"/>
    <w:rsid w:val="008B488F"/>
    <w:rsid w:val="008C0F95"/>
    <w:rsid w:val="008C126C"/>
    <w:rsid w:val="008D1544"/>
    <w:rsid w:val="008D5F29"/>
    <w:rsid w:val="008E1386"/>
    <w:rsid w:val="008E4311"/>
    <w:rsid w:val="00906674"/>
    <w:rsid w:val="00912150"/>
    <w:rsid w:val="00913C8C"/>
    <w:rsid w:val="009154B2"/>
    <w:rsid w:val="00921007"/>
    <w:rsid w:val="0092127F"/>
    <w:rsid w:val="009221EC"/>
    <w:rsid w:val="00925B67"/>
    <w:rsid w:val="00932959"/>
    <w:rsid w:val="009341ED"/>
    <w:rsid w:val="00936F6E"/>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67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689"/>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14C37CC-14B3-4784-9DB2-591861676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A26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26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146</Words>
  <Characters>849</Characters>
  <Application>Microsoft Office Word</Application>
  <DocSecurity>0</DocSecurity>
  <Lines>28</Lines>
  <Paragraphs>11</Paragraphs>
  <ScaleCrop>false</ScaleCrop>
  <HeadingPairs>
    <vt:vector size="2" baseType="variant">
      <vt:variant>
        <vt:lpstr>Title</vt:lpstr>
      </vt:variant>
      <vt:variant>
        <vt:i4>1</vt:i4>
      </vt:variant>
    </vt:vector>
  </HeadingPairs>
  <TitlesOfParts>
    <vt:vector size="1" baseType="lpstr">
      <vt:lpstr>AJR112 AHE Statement 8/24/20</vt:lpstr>
    </vt:vector>
  </TitlesOfParts>
  <Manager>R225</Manager>
  <Company>NJ OLS DMU</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AJR112 AHE Statement 8/24/20</dc:title>
  <dc:subject/>
  <dc:creator>Assembly AHE</dc:creator>
  <cp:keywords>AJR112|1|HS |263|0|0|!|0|</cp:keywords>
  <dc:description/>
  <cp:lastModifiedBy>Siracusa, Nicole</cp:lastModifiedBy>
  <cp:revision>2</cp:revision>
  <cp:lastPrinted>2020-08-21T18:22:00Z</cp:lastPrinted>
  <dcterms:created xsi:type="dcterms:W3CDTF">2020-08-25T16:41:00Z</dcterms:created>
  <dcterms:modified xsi:type="dcterms:W3CDTF">2020-08-25T16:41:00Z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