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323" w:rsidRDefault="00ED2323" w:rsidP="00ED2323">
      <w:pPr>
        <w:pStyle w:val="bpuBill"/>
      </w:pPr>
      <w:bookmarkStart w:id="0" w:name="bpuFrontPg"/>
      <w:bookmarkStart w:id="1" w:name="_GoBack"/>
      <w:bookmarkEnd w:id="0"/>
      <w:bookmarkEnd w:id="1"/>
      <w:r>
        <w:t xml:space="preserve">ASSEMBLY JOINT RESOLUTION </w:t>
      </w:r>
    </w:p>
    <w:p w:rsidR="00ED2323" w:rsidRDefault="00ED2323" w:rsidP="00ED2323">
      <w:pPr>
        <w:pStyle w:val="bpuBill"/>
      </w:pPr>
      <w:r>
        <w:t xml:space="preserve">No. 114 </w:t>
      </w:r>
    </w:p>
    <w:p w:rsidR="00ED2323" w:rsidRPr="009D38FF" w:rsidRDefault="00ED2323" w:rsidP="00ED23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174" r:id="rId7"/>
        </w:object>
      </w:r>
    </w:p>
    <w:p w:rsidR="00ED2323" w:rsidRDefault="00ED2323" w:rsidP="00ED2323">
      <w:pPr>
        <w:pStyle w:val="bpuState"/>
      </w:pPr>
      <w:r>
        <w:t>STATE OF NEW JERSEY</w:t>
      </w:r>
    </w:p>
    <w:p w:rsidR="00ED2323" w:rsidRDefault="00ED2323" w:rsidP="00ED2323">
      <w:pPr>
        <w:pStyle w:val="bpuLegislature"/>
      </w:pPr>
      <w:r>
        <w:t>219th LEGISLATURE</w:t>
      </w:r>
    </w:p>
    <w:p w:rsidR="00ED2323" w:rsidRDefault="00ED2323" w:rsidP="00ED2323">
      <w:pPr>
        <w:pStyle w:val="bpuWpGraphic"/>
      </w:pPr>
      <w:r>
        <w:object w:dxaOrig="8985" w:dyaOrig="255">
          <v:shape id="_x0000_i1026" type="#_x0000_t75" style="width:6in;height:12pt" o:ole="">
            <v:imagedata r:id="rId6" o:title=""/>
          </v:shape>
          <o:OLEObject Type="Embed" ProgID="WPWin6.1" ShapeID="_x0000_i1026" DrawAspect="Content" ObjectID="_1644128175" r:id="rId8"/>
        </w:object>
      </w:r>
      <w:r>
        <w:t xml:space="preserve">  </w:t>
      </w:r>
    </w:p>
    <w:p w:rsidR="00ED2323" w:rsidRDefault="005C6EB8" w:rsidP="00ED2323">
      <w:pPr>
        <w:pStyle w:val="bpuIntro"/>
      </w:pPr>
      <w:r>
        <w:t>INTRODUCED FEBRUARY</w:t>
      </w:r>
      <w:r w:rsidR="00ED2323">
        <w:t xml:space="preserve"> 24, 2020</w:t>
      </w:r>
    </w:p>
    <w:p w:rsidR="00ED2323" w:rsidRDefault="00ED2323" w:rsidP="00ED2323">
      <w:pPr>
        <w:pStyle w:val="bpuIntro"/>
      </w:pPr>
    </w:p>
    <w:p w:rsidR="00ED2323" w:rsidRDefault="00ED2323" w:rsidP="00ED2323">
      <w:pPr>
        <w:pStyle w:val="bpuIntro"/>
        <w:sectPr w:rsidR="00ED2323" w:rsidSect="00ED2323">
          <w:headerReference w:type="even" r:id="rId9"/>
          <w:headerReference w:type="default" r:id="rId10"/>
          <w:pgSz w:w="12240" w:h="20160" w:code="5"/>
          <w:pgMar w:top="2160" w:right="1440" w:bottom="1440" w:left="1440" w:header="72" w:footer="720" w:gutter="0"/>
          <w:pgNumType w:start="1"/>
          <w:cols w:space="720"/>
          <w:docGrid w:linePitch="360"/>
        </w:sectPr>
      </w:pPr>
    </w:p>
    <w:p w:rsidR="00ED2323" w:rsidRDefault="00ED2323" w:rsidP="00ED2323">
      <w:pPr>
        <w:pStyle w:val="bpuIntro"/>
      </w:pPr>
    </w:p>
    <w:p w:rsidR="00ED2323" w:rsidRDefault="00ED2323" w:rsidP="00ED2323">
      <w:pPr>
        <w:pStyle w:val="bpuSponsor"/>
      </w:pPr>
      <w:r>
        <w:t>Sponsored by:</w:t>
      </w:r>
    </w:p>
    <w:p w:rsidR="00ED2323" w:rsidRDefault="00ED2323" w:rsidP="00ED2323">
      <w:pPr>
        <w:pStyle w:val="bpuSponsor"/>
      </w:pPr>
      <w:r>
        <w:t>Assemblywoman  CAROL A. MURPHY</w:t>
      </w:r>
    </w:p>
    <w:p w:rsidR="00ED2323" w:rsidRDefault="00ED2323" w:rsidP="00ED2323">
      <w:pPr>
        <w:pStyle w:val="bpuSponsor"/>
      </w:pPr>
      <w:r>
        <w:t>District 7 (Burlington)</w:t>
      </w:r>
    </w:p>
    <w:p w:rsidR="00ED2323" w:rsidRDefault="00ED2323" w:rsidP="00ED2323">
      <w:pPr>
        <w:pStyle w:val="bpuSponsor"/>
      </w:pPr>
    </w:p>
    <w:p w:rsidR="00ED2323" w:rsidRDefault="00ED2323" w:rsidP="00ED2323">
      <w:pPr>
        <w:pStyle w:val="bpuSponsor"/>
      </w:pPr>
    </w:p>
    <w:p w:rsidR="00ED2323" w:rsidRDefault="00ED2323" w:rsidP="00ED2323">
      <w:pPr>
        <w:pStyle w:val="bpuSponsor"/>
      </w:pPr>
    </w:p>
    <w:p w:rsidR="00ED2323" w:rsidRDefault="00ED2323" w:rsidP="00ED2323">
      <w:pPr>
        <w:pStyle w:val="bpuSponsor"/>
      </w:pPr>
    </w:p>
    <w:p w:rsidR="00ED2323" w:rsidRDefault="00ED2323" w:rsidP="00ED2323">
      <w:pPr>
        <w:pStyle w:val="bpuSponsor"/>
      </w:pPr>
      <w:r>
        <w:t>SYNOPSIS</w:t>
      </w:r>
    </w:p>
    <w:p w:rsidR="00ED2323" w:rsidRDefault="00ED2323" w:rsidP="00ED2323">
      <w:pPr>
        <w:pStyle w:val="bpuNormText"/>
      </w:pPr>
      <w:r>
        <w:tab/>
        <w:t xml:space="preserve">Permanently designates first Friday in February as “Give Kids a Smile Day” in  New Jersey. </w:t>
      </w:r>
    </w:p>
    <w:p w:rsidR="00ED2323" w:rsidRDefault="00ED2323" w:rsidP="00ED2323">
      <w:pPr>
        <w:pStyle w:val="bpuNormText"/>
      </w:pPr>
    </w:p>
    <w:p w:rsidR="00ED2323" w:rsidRDefault="00ED2323" w:rsidP="00ED2323">
      <w:pPr>
        <w:pStyle w:val="bpuSponsor"/>
      </w:pPr>
      <w:r>
        <w:t xml:space="preserve">CURRENT VERSION OF TEXT </w:t>
      </w:r>
    </w:p>
    <w:p w:rsidR="00ED2323" w:rsidRDefault="00ED2323" w:rsidP="00ED2323">
      <w:pPr>
        <w:pStyle w:val="bpuNormText"/>
      </w:pPr>
      <w:r>
        <w:tab/>
        <w:t>As introduced.</w:t>
      </w:r>
    </w:p>
    <w:p w:rsidR="00ED2323" w:rsidRDefault="00ED2323" w:rsidP="00ED23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2323" w:rsidRDefault="00ED2323" w:rsidP="008916EC">
      <w:pPr>
        <w:pStyle w:val="FronterPage"/>
        <w:tabs>
          <w:tab w:val="clear" w:pos="720"/>
          <w:tab w:val="clear" w:pos="1440"/>
          <w:tab w:val="clear" w:pos="2160"/>
          <w:tab w:val="clear" w:pos="2880"/>
          <w:tab w:val="clear" w:pos="3600"/>
          <w:tab w:val="clear" w:pos="4320"/>
          <w:tab w:val="clear" w:pos="5040"/>
        </w:tabs>
        <w:sectPr w:rsidR="00ED2323" w:rsidSect="00ED2323">
          <w:type w:val="continuous"/>
          <w:pgSz w:w="12240" w:h="20160" w:code="5"/>
          <w:pgMar w:top="1440" w:right="2275" w:bottom="1440" w:left="2275" w:header="72" w:footer="720" w:gutter="0"/>
          <w:pgNumType w:start="1"/>
          <w:cols w:space="720"/>
          <w:docGrid w:linePitch="360"/>
        </w:sectPr>
      </w:pPr>
    </w:p>
    <w:p w:rsidR="00A67246" w:rsidRDefault="00A67246" w:rsidP="00A67246">
      <w:pPr>
        <w:pStyle w:val="HangingAnAct"/>
        <w:rPr>
          <w:rStyle w:val="HangingAnActChar"/>
        </w:rPr>
      </w:pPr>
      <w:r w:rsidRPr="00A67246">
        <w:rPr>
          <w:rStyle w:val="BillHead"/>
        </w:rPr>
        <w:lastRenderedPageBreak/>
        <w:t>A Joint Resolution</w:t>
      </w:r>
      <w:r w:rsidRPr="006B7FA7">
        <w:rPr>
          <w:rStyle w:val="HangingAnActChar"/>
        </w:rPr>
        <w:t xml:space="preserve"> </w:t>
      </w:r>
      <w:r>
        <w:rPr>
          <w:rStyle w:val="HangingAnActChar"/>
        </w:rPr>
        <w:t>permanently designating the first Friday in February as “Give Kids A Smile Day” in New Jersey.</w:t>
      </w:r>
    </w:p>
    <w:p w:rsidR="00A67246" w:rsidRDefault="00A67246" w:rsidP="00A67246"/>
    <w:p w:rsidR="00A67246" w:rsidRDefault="00A67246" w:rsidP="00A67246">
      <w:pPr>
        <w:pStyle w:val="IndentHang"/>
      </w:pPr>
      <w:r w:rsidRPr="00391B81">
        <w:rPr>
          <w:b/>
          <w:bCs/>
          <w:smallCaps/>
        </w:rPr>
        <w:t>Whereas,</w:t>
      </w:r>
      <w:r w:rsidRPr="001C43C8">
        <w:t xml:space="preserve"> </w:t>
      </w:r>
      <w:r>
        <w:t>Tooth decay is the number one chronic infectious disease among children in the United States., affecting 42 percent of children aged 2 to 11 years old; and</w:t>
      </w:r>
    </w:p>
    <w:p w:rsidR="00A67246" w:rsidRDefault="00A67246" w:rsidP="00A67246">
      <w:pPr>
        <w:pStyle w:val="IndentHang"/>
      </w:pPr>
      <w:r w:rsidRPr="00391B81">
        <w:rPr>
          <w:b/>
          <w:bCs/>
          <w:smallCaps/>
        </w:rPr>
        <w:t>Whereas,</w:t>
      </w:r>
      <w:r w:rsidRPr="001C43C8">
        <w:t xml:space="preserve"> </w:t>
      </w:r>
      <w:r>
        <w:t>Tooth decay is four times more common than asthma among adolescents aged 14 to 17 years; and</w:t>
      </w:r>
    </w:p>
    <w:p w:rsidR="00A67246" w:rsidRDefault="00A67246" w:rsidP="00A67246">
      <w:pPr>
        <w:pStyle w:val="IndentHang"/>
      </w:pPr>
      <w:r w:rsidRPr="00391B81">
        <w:rPr>
          <w:b/>
          <w:bCs/>
          <w:smallCaps/>
        </w:rPr>
        <w:t>Whereas,</w:t>
      </w:r>
      <w:r w:rsidRPr="001C43C8">
        <w:t xml:space="preserve"> </w:t>
      </w:r>
      <w:r>
        <w:t>The impact of untreated tooth decay goes far beyond oral health.  Children with untreated decay and associated toothaches have more school absences, cannot pay attention in school or keep up with their peers academically, and have lower standardized test scores; and</w:t>
      </w:r>
    </w:p>
    <w:p w:rsidR="00A67246" w:rsidRDefault="00A67246" w:rsidP="00A67246">
      <w:pPr>
        <w:pStyle w:val="IndentHang"/>
      </w:pPr>
      <w:r w:rsidRPr="00391B81">
        <w:rPr>
          <w:b/>
          <w:bCs/>
          <w:smallCaps/>
        </w:rPr>
        <w:t>Whereas,</w:t>
      </w:r>
      <w:r w:rsidRPr="001C43C8">
        <w:t xml:space="preserve"> </w:t>
      </w:r>
      <w:r>
        <w:t>In 2002, Doctor</w:t>
      </w:r>
      <w:r w:rsidRPr="00A80F46">
        <w:t>s. Jeff Dalin and B. Ray</w:t>
      </w:r>
      <w:r>
        <w:t xml:space="preserve"> </w:t>
      </w:r>
      <w:r w:rsidRPr="00A80F46">
        <w:t>Storm held the first Give Kids A Smile®</w:t>
      </w:r>
      <w:r>
        <w:t xml:space="preserve"> (GKAS) event in a </w:t>
      </w:r>
      <w:r w:rsidRPr="00A80F46">
        <w:t>dental clinic in St. Louis,</w:t>
      </w:r>
      <w:r>
        <w:t xml:space="preserve"> Missouri.  At that event, nearly 400 children received free dental care; and</w:t>
      </w:r>
    </w:p>
    <w:p w:rsidR="00A67246" w:rsidRDefault="00A67246" w:rsidP="00A67246">
      <w:pPr>
        <w:pStyle w:val="IndentHang"/>
      </w:pPr>
      <w:r w:rsidRPr="00391B81">
        <w:rPr>
          <w:b/>
          <w:bCs/>
          <w:smallCaps/>
        </w:rPr>
        <w:t>Whereas,</w:t>
      </w:r>
      <w:r w:rsidRPr="001C43C8">
        <w:t xml:space="preserve"> </w:t>
      </w:r>
      <w:r>
        <w:t>The American Dental Association recognized that this grassroots effort had the potential to raise national awareness about the importance of oral health to overall health and the staggering need that exists among millions of children who go without dental care; and</w:t>
      </w:r>
    </w:p>
    <w:p w:rsidR="00A67246" w:rsidRDefault="00A67246" w:rsidP="00A67246">
      <w:pPr>
        <w:pStyle w:val="IndentHang"/>
      </w:pPr>
      <w:r w:rsidRPr="00391B81">
        <w:rPr>
          <w:b/>
          <w:bCs/>
          <w:smallCaps/>
        </w:rPr>
        <w:t>Whereas,</w:t>
      </w:r>
      <w:r w:rsidRPr="001C43C8">
        <w:t xml:space="preserve"> </w:t>
      </w:r>
      <w:r>
        <w:t>I</w:t>
      </w:r>
      <w:r w:rsidRPr="00A80F46">
        <w:t xml:space="preserve">n 2003, </w:t>
      </w:r>
      <w:r>
        <w:t>GKAS</w:t>
      </w:r>
      <w:r w:rsidRPr="00A80F46">
        <w:t xml:space="preserve"> evolved</w:t>
      </w:r>
      <w:r>
        <w:t xml:space="preserve"> </w:t>
      </w:r>
      <w:r w:rsidRPr="00A80F46">
        <w:t xml:space="preserve">into </w:t>
      </w:r>
      <w:r>
        <w:t>a nationwide program and became the American Dental Association’s signature access to oral health care program for underserved children; and</w:t>
      </w:r>
    </w:p>
    <w:p w:rsidR="00A67246" w:rsidRDefault="00A67246" w:rsidP="00A67246">
      <w:pPr>
        <w:pStyle w:val="IndentHang"/>
      </w:pPr>
      <w:r w:rsidRPr="00391B81">
        <w:rPr>
          <w:b/>
          <w:bCs/>
          <w:smallCaps/>
        </w:rPr>
        <w:t>Whereas,</w:t>
      </w:r>
      <w:r w:rsidRPr="001C43C8">
        <w:t xml:space="preserve"> </w:t>
      </w:r>
      <w:r>
        <w:t>As a result of the program, thousands of dentists and volunteers provide free oral health education, screenings, and treatment to children who often do not receive the appropriate dental care; and</w:t>
      </w:r>
    </w:p>
    <w:p w:rsidR="00A67246" w:rsidRPr="001C43C8" w:rsidRDefault="00A67246" w:rsidP="00A67246">
      <w:pPr>
        <w:pStyle w:val="IndentHang"/>
      </w:pPr>
      <w:r w:rsidRPr="00391B81">
        <w:rPr>
          <w:b/>
          <w:bCs/>
          <w:smallCaps/>
        </w:rPr>
        <w:t>Whereas,</w:t>
      </w:r>
      <w:r w:rsidRPr="001C43C8">
        <w:t xml:space="preserve"> </w:t>
      </w:r>
      <w:r>
        <w:t>The objectives of GKAS are to: provide oral health education to underserved children and their families throughout the country; provide care and find dental homes for as many underserved children as possible; and raise awareness among the public and policymakers that the lack of access to dental care is a serious problem for many children in the United States; and</w:t>
      </w:r>
    </w:p>
    <w:p w:rsidR="00A67246" w:rsidRDefault="00A67246" w:rsidP="00A67246">
      <w:pPr>
        <w:pStyle w:val="IndentHang"/>
      </w:pPr>
      <w:r w:rsidRPr="00391B81">
        <w:rPr>
          <w:b/>
          <w:bCs/>
          <w:smallCaps/>
        </w:rPr>
        <w:t>Whereas,</w:t>
      </w:r>
      <w:r w:rsidRPr="001C43C8">
        <w:t xml:space="preserve"> </w:t>
      </w:r>
      <w:r>
        <w:t>In the 15 years since the first GKAS event, nearly 5.5 million children have been provided dental care by more than 500,000 volunteers including dentists, dental hygienists, dental assistants dental technicians, dental students, teachers, parents, school nurses, and community health professionals; and</w:t>
      </w:r>
    </w:p>
    <w:p w:rsidR="00A67246" w:rsidRPr="001C43C8" w:rsidRDefault="00A67246" w:rsidP="00A67246">
      <w:pPr>
        <w:pStyle w:val="IndentHang"/>
      </w:pPr>
      <w:r w:rsidRPr="00391B81">
        <w:rPr>
          <w:b/>
          <w:bCs/>
          <w:smallCaps/>
        </w:rPr>
        <w:t>Whereas,</w:t>
      </w:r>
      <w:r w:rsidRPr="001C43C8">
        <w:t xml:space="preserve"> </w:t>
      </w:r>
      <w:r>
        <w:t>Since its inception, GKAS events have occurred in all 50 states, providing services from oral health education to clinical treatment to underserved children and their families; and</w:t>
      </w:r>
    </w:p>
    <w:p w:rsidR="00A67246" w:rsidRDefault="00A67246" w:rsidP="00A67246">
      <w:pPr>
        <w:pStyle w:val="IndentHang"/>
      </w:pPr>
      <w:r w:rsidRPr="00391B81">
        <w:rPr>
          <w:b/>
          <w:bCs/>
          <w:smallCaps/>
        </w:rPr>
        <w:t>Whereas,</w:t>
      </w:r>
      <w:r w:rsidRPr="001C43C8">
        <w:t xml:space="preserve"> </w:t>
      </w:r>
      <w:r>
        <w:t>Every year, for the past 14 years, Rowan College at Burlington County’s dental hygiene program hosts a GKAS event for children 12 years of age and younger; and</w:t>
      </w:r>
    </w:p>
    <w:p w:rsidR="00A67246" w:rsidRDefault="00A67246" w:rsidP="00A67246">
      <w:pPr>
        <w:pStyle w:val="IndentHang"/>
      </w:pPr>
      <w:r w:rsidRPr="00391B81">
        <w:rPr>
          <w:b/>
          <w:bCs/>
          <w:smallCaps/>
        </w:rPr>
        <w:lastRenderedPageBreak/>
        <w:t>Whereas,</w:t>
      </w:r>
      <w:r w:rsidRPr="001C43C8">
        <w:t xml:space="preserve"> </w:t>
      </w:r>
      <w:r>
        <w:t xml:space="preserve">The event has helped more than 2,000 children receive free preventive and emergency dental care, including cleanings, fillings, x-rays, and teeth extractions; and </w:t>
      </w:r>
    </w:p>
    <w:p w:rsidR="00A67246" w:rsidRPr="001C43C8" w:rsidRDefault="00A67246" w:rsidP="00A67246">
      <w:pPr>
        <w:pStyle w:val="IndentHang"/>
      </w:pPr>
      <w:r w:rsidRPr="00391B81">
        <w:rPr>
          <w:b/>
          <w:bCs/>
          <w:smallCaps/>
        </w:rPr>
        <w:t>Whereas,</w:t>
      </w:r>
      <w:r>
        <w:t xml:space="preserve"> The GKAS program is an opportunity </w:t>
      </w:r>
      <w:r w:rsidRPr="00FC46C5">
        <w:t xml:space="preserve">to educate families on the importance of oral health care, improve the health </w:t>
      </w:r>
      <w:r>
        <w:t>of communities</w:t>
      </w:r>
      <w:r w:rsidRPr="00FC46C5">
        <w:t xml:space="preserve"> by connecting </w:t>
      </w:r>
      <w:r>
        <w:t>underserved children and their families with dentists,</w:t>
      </w:r>
      <w:r w:rsidRPr="00FC46C5">
        <w:t xml:space="preserve"> and raise public awareness about the lack of access to dental care in this country and the need to provide oral health care to childre</w:t>
      </w:r>
      <w:r w:rsidR="002D60B6">
        <w:t>n in underserved communities</w:t>
      </w:r>
      <w:r>
        <w:t xml:space="preserve">; now, therefore, </w:t>
      </w:r>
    </w:p>
    <w:p w:rsidR="00A67246" w:rsidRDefault="00A67246" w:rsidP="00A67246">
      <w:pPr>
        <w:pStyle w:val="IndentHang"/>
      </w:pPr>
    </w:p>
    <w:p w:rsidR="00A67246" w:rsidRPr="00AA7880" w:rsidRDefault="00A67246" w:rsidP="00A67246">
      <w:r>
        <w:tab/>
      </w:r>
      <w:r>
        <w:rPr>
          <w:rStyle w:val="BillHeading2"/>
        </w:rPr>
        <w:t xml:space="preserve">Be It Resolved </w:t>
      </w:r>
      <w:r>
        <w:rPr>
          <w:rStyle w:val="BillLanguage"/>
        </w:rPr>
        <w:t>by the Senate and General Assembly of the State of New Jersey:</w:t>
      </w:r>
    </w:p>
    <w:p w:rsidR="00A67246" w:rsidRPr="00D71D68" w:rsidRDefault="00A67246" w:rsidP="00A67246"/>
    <w:p w:rsidR="00A67246" w:rsidRDefault="00DB2346" w:rsidP="00A67246">
      <w:r>
        <w:tab/>
        <w:t>1.</w:t>
      </w:r>
      <w:r>
        <w:tab/>
      </w:r>
      <w:r w:rsidR="00A67246">
        <w:t xml:space="preserve">The first Friday in February shall be permanently designated as “Give Kids A Smile Day” in the State of New Jersey in order to </w:t>
      </w:r>
      <w:r w:rsidR="00A67246" w:rsidRPr="00FD1975">
        <w:t xml:space="preserve">educate families on the importance of oral health care, improve the health </w:t>
      </w:r>
      <w:r w:rsidR="00A67246">
        <w:t xml:space="preserve">of </w:t>
      </w:r>
      <w:r w:rsidR="00A67246" w:rsidRPr="00FD1975">
        <w:t>communities by connecting underserved children and their families with dentists, and raise public awareness about the lack of access to dental care in this country and the need to provide oral health care to children in underserved communities</w:t>
      </w:r>
      <w:r w:rsidR="00A67246">
        <w:t>.</w:t>
      </w:r>
    </w:p>
    <w:p w:rsidR="00A67246" w:rsidRDefault="00A67246" w:rsidP="00A67246"/>
    <w:p w:rsidR="00A67246" w:rsidRDefault="00DB2346" w:rsidP="00A67246">
      <w:r>
        <w:tab/>
        <w:t>2.</w:t>
      </w:r>
      <w:r>
        <w:tab/>
      </w:r>
      <w:r w:rsidR="00A67246">
        <w:t>The Governor is respectively requested to annually issue a proclamation recognizing the first Friday in February as “Give Kids A Smile Day” and calling upon public officials and the citizens of this State to observe the month with appropriate activities and programs.</w:t>
      </w:r>
    </w:p>
    <w:p w:rsidR="00A67246" w:rsidRDefault="00A67246" w:rsidP="00A67246"/>
    <w:p w:rsidR="00A67246" w:rsidRDefault="00DB2346" w:rsidP="00A67246">
      <w:r>
        <w:tab/>
        <w:t>3.</w:t>
      </w:r>
      <w:r>
        <w:tab/>
      </w:r>
      <w:r w:rsidR="00A67246">
        <w:t>This joint resolution shall take effect immediately.</w:t>
      </w:r>
    </w:p>
    <w:p w:rsidR="00A67246" w:rsidRPr="00AA7880" w:rsidRDefault="00A67246" w:rsidP="00A67246"/>
    <w:p w:rsidR="00A67246" w:rsidRPr="00CE7BD8" w:rsidRDefault="00A67246" w:rsidP="00A67246"/>
    <w:p w:rsidR="00A67246" w:rsidRPr="00AA7880" w:rsidRDefault="00A67246" w:rsidP="00A67246">
      <w:pPr>
        <w:jc w:val="center"/>
      </w:pPr>
      <w:r w:rsidRPr="00D71D68">
        <w:t>STATEMENT</w:t>
      </w:r>
    </w:p>
    <w:p w:rsidR="00A67246" w:rsidRDefault="00A67246" w:rsidP="00A67246"/>
    <w:p w:rsidR="00A67246" w:rsidRDefault="00A67246" w:rsidP="00A67246">
      <w:r>
        <w:tab/>
        <w:t xml:space="preserve">This joint resolution permanently designates the first Friday in February as “Give Kids A Smile Day” in New Jersey </w:t>
      </w:r>
      <w:r w:rsidRPr="00FC46C5">
        <w:t xml:space="preserve">in order to </w:t>
      </w:r>
      <w:r w:rsidRPr="00FD1975">
        <w:t xml:space="preserve">educate families on the importance of oral health care, improve the health </w:t>
      </w:r>
      <w:r>
        <w:t xml:space="preserve">of </w:t>
      </w:r>
      <w:r w:rsidRPr="00FD1975">
        <w:t>communities by connecting underserved children and their families with dentists, and raise public awareness about the lack of access to dental care in this country and the need to provide oral health care to children in underserved communities</w:t>
      </w:r>
      <w:r w:rsidRPr="00FC46C5">
        <w:t>.</w:t>
      </w:r>
    </w:p>
    <w:sectPr w:rsidR="00A67246" w:rsidSect="00ED23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190" w:rsidRDefault="00A85190">
      <w:r>
        <w:separator/>
      </w:r>
    </w:p>
  </w:endnote>
  <w:endnote w:type="continuationSeparator" w:id="0">
    <w:p w:rsidR="00A85190" w:rsidRDefault="00A85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190" w:rsidRDefault="00A85190">
      <w:r>
        <w:separator/>
      </w:r>
    </w:p>
  </w:footnote>
  <w:footnote w:type="continuationSeparator" w:id="0">
    <w:p w:rsidR="00A85190" w:rsidRDefault="00A85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8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2323" w:rsidRDefault="00ED2323" w:rsidP="00ED2323">
    <w:pPr>
      <w:pStyle w:val="bpuHeadSpon"/>
    </w:pPr>
    <w:r w:rsidRPr="00ED2323">
      <w:rPr>
        <w:rStyle w:val="bpuHeadSponChar"/>
      </w:rPr>
      <w:t>AJR114</w:t>
    </w:r>
    <w:r>
      <w:t xml:space="preserve"> MURPHY</w:t>
    </w:r>
  </w:p>
  <w:p w:rsidR="00ED2323" w:rsidRDefault="00ED2323" w:rsidP="00ED2323">
    <w:pPr>
      <w:pStyle w:val="bpuHeadSpon"/>
    </w:pPr>
    <w:r>
      <w:fldChar w:fldCharType="begin"/>
    </w:r>
    <w:r>
      <w:instrText xml:space="preserve"> PAGE  \* MERGEFORMAT </w:instrText>
    </w:r>
    <w:r>
      <w:fldChar w:fldCharType="separate"/>
    </w:r>
    <w:r w:rsidR="00B17892">
      <w:rPr>
        <w:noProof/>
      </w:rPr>
      <w:t>3</w:t>
    </w:r>
    <w:r>
      <w:fldChar w:fldCharType="end"/>
    </w:r>
  </w:p>
  <w:p w:rsidR="00ED2323" w:rsidRDefault="00ED2323" w:rsidP="00ED23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2323" w:rsidRDefault="00ED2323" w:rsidP="00ED2323">
    <w:pPr>
      <w:pStyle w:val="bpuHeadSpon"/>
    </w:pPr>
    <w:r w:rsidRPr="00ED2323">
      <w:rPr>
        <w:rStyle w:val="bpuHeadSponChar"/>
      </w:rPr>
      <w:t>AJR114</w:t>
    </w:r>
    <w:r>
      <w:t xml:space="preserve"> MURPHY</w:t>
    </w:r>
  </w:p>
  <w:p w:rsidR="00ED2323" w:rsidRDefault="00ED2323" w:rsidP="00ED2323">
    <w:pPr>
      <w:pStyle w:val="bpuHeadSpon"/>
    </w:pPr>
    <w:r>
      <w:fldChar w:fldCharType="begin"/>
    </w:r>
    <w:r>
      <w:instrText xml:space="preserve"> PAGE  \* MERGEFORMAT </w:instrText>
    </w:r>
    <w:r>
      <w:fldChar w:fldCharType="separate"/>
    </w:r>
    <w:r w:rsidR="00B17892">
      <w:rPr>
        <w:noProof/>
      </w:rPr>
      <w:t>2</w:t>
    </w:r>
    <w:r>
      <w:fldChar w:fldCharType="end"/>
    </w:r>
  </w:p>
  <w:p w:rsidR="00ED2323" w:rsidRDefault="00ED2323" w:rsidP="00ED23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190"/>
    <w:rsid w:val="000051BD"/>
    <w:rsid w:val="00012AE7"/>
    <w:rsid w:val="000160A5"/>
    <w:rsid w:val="0002335B"/>
    <w:rsid w:val="0003549A"/>
    <w:rsid w:val="000367AE"/>
    <w:rsid w:val="00043B22"/>
    <w:rsid w:val="00054975"/>
    <w:rsid w:val="00057D20"/>
    <w:rsid w:val="0006197C"/>
    <w:rsid w:val="0006281F"/>
    <w:rsid w:val="0007392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0B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152"/>
    <w:rsid w:val="00350130"/>
    <w:rsid w:val="00354334"/>
    <w:rsid w:val="0036180C"/>
    <w:rsid w:val="00363CF5"/>
    <w:rsid w:val="00364344"/>
    <w:rsid w:val="003702CA"/>
    <w:rsid w:val="00370617"/>
    <w:rsid w:val="00382F1F"/>
    <w:rsid w:val="00391DA4"/>
    <w:rsid w:val="003A2624"/>
    <w:rsid w:val="003A3C64"/>
    <w:rsid w:val="003A3F83"/>
    <w:rsid w:val="003C43EF"/>
    <w:rsid w:val="003C5A6B"/>
    <w:rsid w:val="003C7FB2"/>
    <w:rsid w:val="003D24DE"/>
    <w:rsid w:val="003E26D4"/>
    <w:rsid w:val="003E47BA"/>
    <w:rsid w:val="003F3B37"/>
    <w:rsid w:val="0040195A"/>
    <w:rsid w:val="00402DC0"/>
    <w:rsid w:val="004059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699"/>
    <w:rsid w:val="00540B0B"/>
    <w:rsid w:val="0054460F"/>
    <w:rsid w:val="005536CD"/>
    <w:rsid w:val="00554051"/>
    <w:rsid w:val="00557240"/>
    <w:rsid w:val="005651F3"/>
    <w:rsid w:val="00572184"/>
    <w:rsid w:val="00577A15"/>
    <w:rsid w:val="00580533"/>
    <w:rsid w:val="005831C8"/>
    <w:rsid w:val="0059131D"/>
    <w:rsid w:val="005B3F92"/>
    <w:rsid w:val="005B479C"/>
    <w:rsid w:val="005B561E"/>
    <w:rsid w:val="005C07E4"/>
    <w:rsid w:val="005C2124"/>
    <w:rsid w:val="005C336F"/>
    <w:rsid w:val="005C6EB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246"/>
    <w:rsid w:val="00A6754E"/>
    <w:rsid w:val="00A70F58"/>
    <w:rsid w:val="00A72987"/>
    <w:rsid w:val="00A7346B"/>
    <w:rsid w:val="00A84C4F"/>
    <w:rsid w:val="00A8519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9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346"/>
    <w:rsid w:val="00DB6AA2"/>
    <w:rsid w:val="00DE10D1"/>
    <w:rsid w:val="00DE2514"/>
    <w:rsid w:val="00DE6851"/>
    <w:rsid w:val="00DF03EE"/>
    <w:rsid w:val="00E01B71"/>
    <w:rsid w:val="00E035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32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E9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17AD7C-CE5D-493B-8391-2AD012E6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672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D2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753</Words>
  <Characters>4002</Characters>
  <Application>Microsoft Office Word</Application>
  <DocSecurity>0</DocSecurity>
  <Lines>110</Lines>
  <Paragraphs>32</Paragraphs>
  <ScaleCrop>false</ScaleCrop>
  <HeadingPairs>
    <vt:vector size="2" baseType="variant">
      <vt:variant>
        <vt:lpstr>Title</vt:lpstr>
      </vt:variant>
      <vt:variant>
        <vt:i4>1</vt:i4>
      </vt:variant>
    </vt:vector>
  </HeadingPairs>
  <TitlesOfParts>
    <vt:vector size="1" baseType="lpstr">
      <vt:lpstr>AJR114</vt:lpstr>
    </vt:vector>
  </TitlesOfParts>
  <Manager>R225</Manager>
  <Company>NJ Office of Legislative Services</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AJR114</dc:title>
  <dc:subject>20-1989</dc:subject>
  <dc:creator>Assemblywoman  MURPHY</dc:creator>
  <cp:keywords>AJR114|3|HS |122|0|122|N|0|</cp:keywords>
  <dc:description>INTRODUCED FEBRUARY 24, 2020</dc:description>
  <cp:lastModifiedBy>Siracusa, Nicole</cp:lastModifiedBy>
  <cp:revision>2</cp:revision>
  <cp:lastPrinted>2005-10-12T19:02:00Z</cp:lastPrinted>
  <dcterms:created xsi:type="dcterms:W3CDTF">2020-02-25T14:24:00Z</dcterms:created>
  <dcterms:modified xsi:type="dcterms:W3CDTF">2020-02-25T14:24:00Z</dcterms:modified>
  <cp:category>ss. 1-2 – C.36:2-377 et seq.;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