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B1F" w:rsidRDefault="00DD1B1F" w:rsidP="00DD1B1F">
      <w:pPr>
        <w:pStyle w:val="bpuBill"/>
      </w:pPr>
      <w:bookmarkStart w:id="0" w:name="bpuFrontPg"/>
      <w:bookmarkStart w:id="1" w:name="_GoBack"/>
      <w:bookmarkEnd w:id="0"/>
      <w:bookmarkEnd w:id="1"/>
      <w:r>
        <w:t xml:space="preserve">ASSEMBLY JOINT RESOLUTION </w:t>
      </w:r>
    </w:p>
    <w:p w:rsidR="00DD1B1F" w:rsidRDefault="00DD1B1F" w:rsidP="00DD1B1F">
      <w:pPr>
        <w:pStyle w:val="bpuBill"/>
      </w:pPr>
      <w:r>
        <w:t xml:space="preserve">No. 156 </w:t>
      </w:r>
    </w:p>
    <w:p w:rsidR="00DD1B1F" w:rsidRPr="009D38FF" w:rsidRDefault="00DD1B1F" w:rsidP="00DD1B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601" r:id="rId7"/>
        </w:object>
      </w:r>
    </w:p>
    <w:p w:rsidR="00DD1B1F" w:rsidRDefault="00DD1B1F" w:rsidP="00DD1B1F">
      <w:pPr>
        <w:pStyle w:val="bpuState"/>
      </w:pPr>
      <w:r>
        <w:t>STATE OF NEW JERSEY</w:t>
      </w:r>
    </w:p>
    <w:p w:rsidR="00DD1B1F" w:rsidRDefault="00DD1B1F" w:rsidP="00DD1B1F">
      <w:pPr>
        <w:pStyle w:val="bpuLegislature"/>
      </w:pPr>
      <w:r>
        <w:t>219th LEGISLATURE</w:t>
      </w:r>
    </w:p>
    <w:p w:rsidR="00DD1B1F" w:rsidRDefault="00DD1B1F" w:rsidP="00DD1B1F">
      <w:pPr>
        <w:pStyle w:val="bpuWpGraphic"/>
      </w:pPr>
      <w:r>
        <w:object w:dxaOrig="8985" w:dyaOrig="255">
          <v:shape id="_x0000_i1026" type="#_x0000_t75" style="width:6in;height:11.8pt" o:ole="">
            <v:imagedata r:id="rId6" o:title=""/>
          </v:shape>
          <o:OLEObject Type="Embed" ProgID="WPWin6.1" ShapeID="_x0000_i1026" DrawAspect="Content" ObjectID="_1645946602" r:id="rId8"/>
        </w:object>
      </w:r>
      <w:r>
        <w:t xml:space="preserve">  </w:t>
      </w:r>
    </w:p>
    <w:p w:rsidR="00DD1B1F" w:rsidRDefault="00DD1B1F" w:rsidP="00DD1B1F">
      <w:pPr>
        <w:pStyle w:val="bpuIntro"/>
      </w:pPr>
      <w:r>
        <w:t>INTRODUCED MARCH 16, 2020</w:t>
      </w:r>
    </w:p>
    <w:p w:rsidR="00DD1B1F" w:rsidRDefault="00DD1B1F" w:rsidP="00DD1B1F">
      <w:pPr>
        <w:pStyle w:val="bpuIntro"/>
      </w:pPr>
    </w:p>
    <w:p w:rsidR="00DD1B1F" w:rsidRDefault="00DD1B1F" w:rsidP="00DD1B1F">
      <w:pPr>
        <w:pStyle w:val="bpuIntro"/>
        <w:sectPr w:rsidR="00DD1B1F" w:rsidSect="00DD1B1F">
          <w:headerReference w:type="even" r:id="rId9"/>
          <w:headerReference w:type="default" r:id="rId10"/>
          <w:pgSz w:w="12240" w:h="20160" w:code="5"/>
          <w:pgMar w:top="2160" w:right="1440" w:bottom="1440" w:left="1440" w:header="72" w:footer="720" w:gutter="0"/>
          <w:pgNumType w:start="1"/>
          <w:cols w:space="720"/>
          <w:docGrid w:linePitch="360"/>
        </w:sectPr>
      </w:pPr>
    </w:p>
    <w:p w:rsidR="00DD1B1F" w:rsidRDefault="00DD1B1F" w:rsidP="00DD1B1F">
      <w:pPr>
        <w:pStyle w:val="bpuIntro"/>
      </w:pPr>
    </w:p>
    <w:p w:rsidR="00DD1B1F" w:rsidRDefault="00DD1B1F" w:rsidP="00DD1B1F">
      <w:pPr>
        <w:pStyle w:val="bpuSponsor"/>
      </w:pPr>
      <w:r>
        <w:t>Sponsored by:</w:t>
      </w:r>
    </w:p>
    <w:p w:rsidR="00DD1B1F" w:rsidRDefault="00DD1B1F" w:rsidP="00DD1B1F">
      <w:pPr>
        <w:pStyle w:val="bpuSponsor"/>
      </w:pPr>
      <w:r>
        <w:t>Assemblyman  GERARD SCHARFENBERGER, PHD</w:t>
      </w:r>
    </w:p>
    <w:p w:rsidR="00DD1B1F" w:rsidRDefault="00DD1B1F" w:rsidP="00DD1B1F">
      <w:pPr>
        <w:pStyle w:val="bpuSponsor"/>
      </w:pPr>
      <w:r>
        <w:t>District 13 (Monmouth)</w:t>
      </w:r>
    </w:p>
    <w:p w:rsidR="00DD1B1F" w:rsidRDefault="00DD1B1F" w:rsidP="00DD1B1F">
      <w:pPr>
        <w:pStyle w:val="bpuSponsor"/>
      </w:pPr>
    </w:p>
    <w:p w:rsidR="00DD1B1F" w:rsidRDefault="00DD1B1F" w:rsidP="00DD1B1F">
      <w:pPr>
        <w:pStyle w:val="bpuSponsor"/>
      </w:pPr>
    </w:p>
    <w:p w:rsidR="00DD1B1F" w:rsidRDefault="00DD1B1F" w:rsidP="00DD1B1F">
      <w:pPr>
        <w:pStyle w:val="bpuSponsor"/>
      </w:pPr>
    </w:p>
    <w:p w:rsidR="00DD1B1F" w:rsidRDefault="00DD1B1F" w:rsidP="00DD1B1F">
      <w:pPr>
        <w:pStyle w:val="bpuSponsor"/>
      </w:pPr>
    </w:p>
    <w:p w:rsidR="00DD1B1F" w:rsidRDefault="00DD1B1F" w:rsidP="00DD1B1F">
      <w:pPr>
        <w:pStyle w:val="bpuSponsor"/>
      </w:pPr>
      <w:r>
        <w:t>SYNOPSIS</w:t>
      </w:r>
    </w:p>
    <w:p w:rsidR="00DD1B1F" w:rsidRDefault="00DD1B1F" w:rsidP="00DD1B1F">
      <w:pPr>
        <w:pStyle w:val="bpuNormText"/>
      </w:pPr>
      <w:r>
        <w:tab/>
        <w:t xml:space="preserve">Designates July 8 of each year as “New Jersey Revolutionary War Remembrance Day.” </w:t>
      </w:r>
    </w:p>
    <w:p w:rsidR="00DD1B1F" w:rsidRDefault="00DD1B1F" w:rsidP="00DD1B1F">
      <w:pPr>
        <w:pStyle w:val="bpuNormText"/>
      </w:pPr>
    </w:p>
    <w:p w:rsidR="00DD1B1F" w:rsidRDefault="00DD1B1F" w:rsidP="00DD1B1F">
      <w:pPr>
        <w:pStyle w:val="bpuSponsor"/>
      </w:pPr>
      <w:r>
        <w:t xml:space="preserve">CURRENT VERSION OF TEXT </w:t>
      </w:r>
    </w:p>
    <w:p w:rsidR="00DD1B1F" w:rsidRDefault="00DD1B1F" w:rsidP="00DD1B1F">
      <w:pPr>
        <w:pStyle w:val="bpuNormText"/>
      </w:pPr>
      <w:r>
        <w:tab/>
        <w:t>As introduced.</w:t>
      </w:r>
    </w:p>
    <w:p w:rsidR="00DD1B1F" w:rsidRDefault="00DD1B1F" w:rsidP="00DD1B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1B1F" w:rsidRDefault="00DD1B1F" w:rsidP="008916EC">
      <w:pPr>
        <w:pStyle w:val="FronterPage"/>
        <w:tabs>
          <w:tab w:val="clear" w:pos="720"/>
          <w:tab w:val="clear" w:pos="1440"/>
          <w:tab w:val="clear" w:pos="2160"/>
          <w:tab w:val="clear" w:pos="2880"/>
          <w:tab w:val="clear" w:pos="3600"/>
          <w:tab w:val="clear" w:pos="4320"/>
          <w:tab w:val="clear" w:pos="5040"/>
        </w:tabs>
        <w:sectPr w:rsidR="00DD1B1F" w:rsidSect="00DD1B1F">
          <w:type w:val="continuous"/>
          <w:pgSz w:w="12240" w:h="20160" w:code="5"/>
          <w:pgMar w:top="1440" w:right="2275" w:bottom="1440" w:left="2275" w:header="72" w:footer="720" w:gutter="0"/>
          <w:pgNumType w:start="1"/>
          <w:cols w:space="720"/>
          <w:docGrid w:linePitch="360"/>
        </w:sectPr>
      </w:pPr>
    </w:p>
    <w:p w:rsidR="00686AEB" w:rsidRDefault="00A04964" w:rsidP="003E47BA">
      <w:pPr>
        <w:pStyle w:val="HangingAnAct"/>
      </w:pPr>
      <w:r>
        <w:rPr>
          <w:rStyle w:val="BillHead"/>
        </w:rPr>
        <w:lastRenderedPageBreak/>
        <w:t>A Joint Resolution</w:t>
      </w:r>
      <w:r w:rsidR="00686AEB" w:rsidRPr="006B7FA7">
        <w:rPr>
          <w:rStyle w:val="HangingAnActChar"/>
        </w:rPr>
        <w:t xml:space="preserve"> </w:t>
      </w:r>
      <w:r w:rsidR="00D343FD">
        <w:t>designating July 8 of each year as “New Jersey Revolutionary War Remembrance Day.”</w:t>
      </w:r>
    </w:p>
    <w:p w:rsidR="00F3487A" w:rsidRDefault="00F3487A" w:rsidP="00F3487A"/>
    <w:p w:rsidR="00F3487A" w:rsidRPr="00F3487A" w:rsidRDefault="00F3487A" w:rsidP="00F3487A">
      <w:pPr>
        <w:pStyle w:val="IndentHang"/>
      </w:pPr>
      <w:r w:rsidRPr="00391B81">
        <w:rPr>
          <w:b/>
          <w:bCs/>
          <w:smallCaps/>
        </w:rPr>
        <w:t>Whereas,</w:t>
      </w:r>
      <w:r w:rsidRPr="001C43C8">
        <w:t xml:space="preserve"> </w:t>
      </w:r>
      <w:r w:rsidRPr="00F3487A">
        <w:t>The American Revolution remains a triumph for the cause of liberty, self-government, and the rule of la</w:t>
      </w:r>
      <w:r w:rsidR="003F0959">
        <w:t>w both here and around the globe</w:t>
      </w:r>
      <w:r w:rsidRPr="00F3487A">
        <w:t>; and</w:t>
      </w:r>
    </w:p>
    <w:p w:rsidR="00F3487A" w:rsidRDefault="00F3487A" w:rsidP="00F3487A">
      <w:pPr>
        <w:pStyle w:val="IndentHang"/>
      </w:pPr>
      <w:r w:rsidRPr="00391B81">
        <w:rPr>
          <w:b/>
          <w:bCs/>
          <w:smallCaps/>
        </w:rPr>
        <w:t>Whereas,</w:t>
      </w:r>
      <w:r w:rsidRPr="001C43C8">
        <w:t xml:space="preserve"> </w:t>
      </w:r>
      <w:r>
        <w:t>Victory in this confli</w:t>
      </w:r>
      <w:r w:rsidR="009E4D8B">
        <w:t>ct would not have been possible if not for</w:t>
      </w:r>
      <w:r>
        <w:t xml:space="preserve"> the brave men and women who laid down their lives in order to protect their rights to life, liberty, and the pursuit of happiness; and</w:t>
      </w:r>
    </w:p>
    <w:p w:rsidR="00F3487A" w:rsidRDefault="00F3487A" w:rsidP="00F3487A">
      <w:pPr>
        <w:pStyle w:val="IndentHang"/>
      </w:pPr>
      <w:r w:rsidRPr="00391B81">
        <w:rPr>
          <w:b/>
          <w:bCs/>
          <w:smallCaps/>
        </w:rPr>
        <w:t>Whereas,</w:t>
      </w:r>
      <w:r w:rsidRPr="001C43C8">
        <w:t xml:space="preserve"> </w:t>
      </w:r>
      <w:r>
        <w:t>Nearly 13,000 Americans were killed or injured as a result of the war; and</w:t>
      </w:r>
    </w:p>
    <w:p w:rsidR="00945D12" w:rsidRDefault="00F3487A" w:rsidP="00945D12">
      <w:pPr>
        <w:pStyle w:val="IndentHang"/>
      </w:pPr>
      <w:r w:rsidRPr="00391B81">
        <w:rPr>
          <w:b/>
          <w:bCs/>
          <w:smallCaps/>
        </w:rPr>
        <w:t>Whereas,</w:t>
      </w:r>
      <w:r w:rsidR="001719B6">
        <w:t xml:space="preserve"> </w:t>
      </w:r>
      <w:r>
        <w:t>New Jersey played an important role</w:t>
      </w:r>
      <w:r w:rsidR="00945D12">
        <w:t xml:space="preserve"> in the American Revolution </w:t>
      </w:r>
      <w:r w:rsidR="001719B6">
        <w:t>given</w:t>
      </w:r>
      <w:r w:rsidR="00945D12">
        <w:t xml:space="preserve"> its location between the British stronghold of New York and the patriot capital of Philadelphia; and</w:t>
      </w:r>
    </w:p>
    <w:p w:rsidR="0067450D" w:rsidRPr="0067450D" w:rsidRDefault="0067450D" w:rsidP="0067450D">
      <w:pPr>
        <w:pStyle w:val="IndentHang"/>
      </w:pPr>
      <w:r w:rsidRPr="00391B81">
        <w:rPr>
          <w:b/>
          <w:bCs/>
          <w:smallCaps/>
        </w:rPr>
        <w:t>Whereas,</w:t>
      </w:r>
      <w:r w:rsidRPr="001C43C8">
        <w:t xml:space="preserve"> </w:t>
      </w:r>
      <w:r>
        <w:t>Communities across the State</w:t>
      </w:r>
      <w:r w:rsidR="000129ED">
        <w:t xml:space="preserve"> sent many of their young men to fight in the Continental Army,</w:t>
      </w:r>
      <w:r>
        <w:t xml:space="preserve"> found themselves divided between the patriot</w:t>
      </w:r>
      <w:r w:rsidR="000129ED">
        <w:t xml:space="preserve"> and loyalist causes, </w:t>
      </w:r>
      <w:r w:rsidR="002E0095">
        <w:t xml:space="preserve">and were </w:t>
      </w:r>
      <w:r w:rsidR="000129ED">
        <w:t>witness to</w:t>
      </w:r>
      <w:r>
        <w:t xml:space="preserve"> </w:t>
      </w:r>
      <w:r w:rsidR="000129ED">
        <w:t>the war’s devastation</w:t>
      </w:r>
      <w:r>
        <w:t>; and</w:t>
      </w:r>
    </w:p>
    <w:p w:rsidR="00F060EB" w:rsidRDefault="002D0AFD" w:rsidP="002D0AFD">
      <w:pPr>
        <w:pStyle w:val="IndentHang"/>
      </w:pPr>
      <w:r w:rsidRPr="00391B81">
        <w:rPr>
          <w:b/>
          <w:bCs/>
          <w:smallCaps/>
        </w:rPr>
        <w:t>Whereas,</w:t>
      </w:r>
      <w:r w:rsidRPr="001C43C8">
        <w:t xml:space="preserve"> </w:t>
      </w:r>
      <w:r>
        <w:t>From the conclusion of the Battle of Bunker Hill in 1775 until the British formally surrendered</w:t>
      </w:r>
      <w:r w:rsidR="00D36016">
        <w:t xml:space="preserve"> at Yorktown</w:t>
      </w:r>
      <w:r>
        <w:t xml:space="preserve"> in 1783, n</w:t>
      </w:r>
      <w:r w:rsidR="00F060EB">
        <w:t xml:space="preserve">early </w:t>
      </w:r>
      <w:r w:rsidR="00D36016">
        <w:t>300</w:t>
      </w:r>
      <w:r w:rsidR="00F060EB">
        <w:t xml:space="preserve"> significan</w:t>
      </w:r>
      <w:r w:rsidR="007A76E1">
        <w:t>t military engagements occurred</w:t>
      </w:r>
      <w:r w:rsidR="00F060EB">
        <w:t xml:space="preserve"> within the State earning it the nickname “Crossr</w:t>
      </w:r>
      <w:r w:rsidR="005F2ABC">
        <w:t>oads of the American Revolution</w:t>
      </w:r>
      <w:r w:rsidR="00F060EB">
        <w:t>”</w:t>
      </w:r>
      <w:r w:rsidR="005F2ABC">
        <w:t>; and</w:t>
      </w:r>
    </w:p>
    <w:p w:rsidR="00D31DAA" w:rsidRDefault="00D31DAA" w:rsidP="00D31DAA">
      <w:pPr>
        <w:pStyle w:val="IndentHang"/>
      </w:pPr>
      <w:r w:rsidRPr="00391B81">
        <w:rPr>
          <w:b/>
          <w:bCs/>
          <w:smallCaps/>
        </w:rPr>
        <w:t>Whereas,</w:t>
      </w:r>
      <w:r w:rsidRPr="001C43C8">
        <w:t xml:space="preserve"> </w:t>
      </w:r>
      <w:r>
        <w:t xml:space="preserve">Of particular </w:t>
      </w:r>
      <w:r w:rsidR="007D4773">
        <w:t>significance</w:t>
      </w:r>
      <w:r>
        <w:t xml:space="preserve"> were the Ten Crucial Days Campaign and the Battle of Monmouth</w:t>
      </w:r>
      <w:r w:rsidR="005B5A45">
        <w:t xml:space="preserve"> which turned the tide in favor of the </w:t>
      </w:r>
      <w:r w:rsidR="00D36016">
        <w:t>colonists</w:t>
      </w:r>
      <w:r>
        <w:t>; and</w:t>
      </w:r>
    </w:p>
    <w:p w:rsidR="00F060EB" w:rsidRPr="00F060EB" w:rsidRDefault="00D31DAA" w:rsidP="00E32CF3">
      <w:pPr>
        <w:pStyle w:val="IndentHang"/>
      </w:pPr>
      <w:r w:rsidRPr="00391B81">
        <w:rPr>
          <w:b/>
          <w:bCs/>
          <w:smallCaps/>
        </w:rPr>
        <w:t>Whereas,</w:t>
      </w:r>
      <w:r w:rsidRPr="001C43C8">
        <w:t xml:space="preserve"> </w:t>
      </w:r>
      <w:r>
        <w:t xml:space="preserve">The Ten Crucial Days Campaign took place from December 25, 1776 to January </w:t>
      </w:r>
      <w:r w:rsidR="00185288">
        <w:t xml:space="preserve">3, 1777 and </w:t>
      </w:r>
      <w:r w:rsidR="00811C6A">
        <w:t>describes</w:t>
      </w:r>
      <w:r w:rsidR="00185288">
        <w:t xml:space="preserve"> the</w:t>
      </w:r>
      <w:r w:rsidR="00275656">
        <w:t xml:space="preserve"> 10-day</w:t>
      </w:r>
      <w:r w:rsidR="00185288">
        <w:t xml:space="preserve"> </w:t>
      </w:r>
      <w:r w:rsidR="00E32CF3">
        <w:t>period</w:t>
      </w:r>
      <w:r w:rsidR="00185288">
        <w:t xml:space="preserve"> where the Cont</w:t>
      </w:r>
      <w:r w:rsidR="00811C6A">
        <w:t xml:space="preserve">inental Army, after suffering a disastrous defeat at the Battle of Long Island, </w:t>
      </w:r>
      <w:r w:rsidR="00F92F96">
        <w:t>secured key victories</w:t>
      </w:r>
      <w:r w:rsidR="00E32CF3">
        <w:t xml:space="preserve"> at the Battles of Trenton, Assunpink Creek, and Princeton; and</w:t>
      </w:r>
    </w:p>
    <w:p w:rsidR="00FE29D3" w:rsidRPr="00FE29D3" w:rsidRDefault="004A1DAB" w:rsidP="00C2289D">
      <w:pPr>
        <w:pStyle w:val="IndentHang"/>
      </w:pPr>
      <w:r w:rsidRPr="00391B81">
        <w:rPr>
          <w:b/>
          <w:bCs/>
          <w:smallCaps/>
        </w:rPr>
        <w:t>Whereas,</w:t>
      </w:r>
      <w:r w:rsidRPr="001C43C8">
        <w:t xml:space="preserve"> </w:t>
      </w:r>
      <w:r w:rsidR="00FE29D3">
        <w:t xml:space="preserve">The Battle of Monmouth </w:t>
      </w:r>
      <w:r w:rsidR="005B5A45">
        <w:t>took place</w:t>
      </w:r>
      <w:r w:rsidR="000C0964">
        <w:t xml:space="preserve"> o</w:t>
      </w:r>
      <w:r>
        <w:t>n June 28,</w:t>
      </w:r>
      <w:r w:rsidR="00FE29D3">
        <w:t xml:space="preserve"> 1778 near present-day Freehold</w:t>
      </w:r>
      <w:r>
        <w:t xml:space="preserve"> </w:t>
      </w:r>
      <w:r w:rsidR="000B544E">
        <w:t>and while the battle</w:t>
      </w:r>
      <w:r w:rsidR="00C2289D">
        <w:t xml:space="preserve"> did not produce a clear winner, </w:t>
      </w:r>
      <w:r w:rsidR="00FE29D3">
        <w:t>the Continental Army</w:t>
      </w:r>
      <w:r w:rsidR="00572A97">
        <w:t xml:space="preserve"> emerged</w:t>
      </w:r>
      <w:r w:rsidR="00FE29D3">
        <w:t xml:space="preserve"> with a newfound sense of confidence in both their fighting abilities and</w:t>
      </w:r>
      <w:r w:rsidR="00147C50">
        <w:t xml:space="preserve"> </w:t>
      </w:r>
      <w:r w:rsidR="00FE29D3">
        <w:t>Washington’s leadership</w:t>
      </w:r>
      <w:r w:rsidR="000B544E">
        <w:t xml:space="preserve"> at a time </w:t>
      </w:r>
      <w:r w:rsidR="00D36016">
        <w:t>when ultimate victory</w:t>
      </w:r>
      <w:r w:rsidR="000B544E">
        <w:t xml:space="preserve"> was uncertain</w:t>
      </w:r>
      <w:r w:rsidR="00FE29D3">
        <w:t>; and</w:t>
      </w:r>
    </w:p>
    <w:p w:rsidR="00CA79E8" w:rsidRDefault="00CA79E8" w:rsidP="00373538">
      <w:pPr>
        <w:pStyle w:val="IndentHang"/>
      </w:pPr>
      <w:r w:rsidRPr="00391B81">
        <w:rPr>
          <w:b/>
          <w:bCs/>
          <w:smallCaps/>
        </w:rPr>
        <w:t>Whereas,</w:t>
      </w:r>
      <w:r w:rsidRPr="001C43C8">
        <w:t xml:space="preserve"> </w:t>
      </w:r>
      <w:r w:rsidR="006D05C4">
        <w:t xml:space="preserve">It is these two engagements which </w:t>
      </w:r>
      <w:r w:rsidR="001167E4">
        <w:t>served as inspiration for</w:t>
      </w:r>
      <w:r w:rsidR="008D6C6B">
        <w:t xml:space="preserve"> </w:t>
      </w:r>
      <w:r w:rsidR="00373538">
        <w:t>the iconic images of Washington crossing the Delaware River and Molly Pitcher</w:t>
      </w:r>
      <w:r w:rsidR="001167E4">
        <w:t xml:space="preserve"> loading a cannon at the Battle of Monmouth</w:t>
      </w:r>
      <w:r w:rsidR="00373538">
        <w:t>; and</w:t>
      </w:r>
    </w:p>
    <w:p w:rsidR="00C9391F" w:rsidRPr="00C9391F" w:rsidRDefault="00C9391F" w:rsidP="00C9391F">
      <w:pPr>
        <w:pStyle w:val="IndentHang"/>
      </w:pPr>
      <w:r w:rsidRPr="00391B81">
        <w:rPr>
          <w:b/>
          <w:bCs/>
          <w:smallCaps/>
        </w:rPr>
        <w:t>Whereas,</w:t>
      </w:r>
      <w:r w:rsidRPr="001C43C8">
        <w:t xml:space="preserve"> </w:t>
      </w:r>
      <w:r>
        <w:t>New Jersey was also the site of the Continental Army’s infamous encampment at Jockey Hollow where soldiers battled extreme winter weather and supply shortages; and</w:t>
      </w:r>
    </w:p>
    <w:p w:rsidR="00D61222" w:rsidRDefault="00D61222" w:rsidP="00D61222">
      <w:pPr>
        <w:pStyle w:val="IndentHang"/>
      </w:pPr>
      <w:r w:rsidRPr="00391B81">
        <w:rPr>
          <w:b/>
          <w:bCs/>
          <w:smallCaps/>
        </w:rPr>
        <w:t>Whereas,</w:t>
      </w:r>
      <w:r w:rsidRPr="001C43C8">
        <w:t xml:space="preserve"> </w:t>
      </w:r>
      <w:r>
        <w:t>By the time the conflict</w:t>
      </w:r>
      <w:r w:rsidR="008505E6">
        <w:t xml:space="preserve"> officially</w:t>
      </w:r>
      <w:r>
        <w:t xml:space="preserve"> ended, </w:t>
      </w:r>
      <w:r w:rsidR="00351B45">
        <w:t xml:space="preserve">Washington spent </w:t>
      </w:r>
      <w:r w:rsidR="00F70BFF">
        <w:t>more time in New Jersey than any other state</w:t>
      </w:r>
      <w:r w:rsidR="00351B45">
        <w:t>; and</w:t>
      </w:r>
    </w:p>
    <w:p w:rsidR="002D7D6E" w:rsidRDefault="002D7D6E" w:rsidP="002D7D6E">
      <w:pPr>
        <w:pStyle w:val="IndentHang"/>
      </w:pPr>
      <w:r w:rsidRPr="00391B81">
        <w:rPr>
          <w:b/>
          <w:bCs/>
          <w:smallCaps/>
        </w:rPr>
        <w:t>Whereas,</w:t>
      </w:r>
      <w:r>
        <w:t xml:space="preserve"> Today, New Jersey has over 250 Revolutionary War sites listed on the Natio</w:t>
      </w:r>
      <w:r w:rsidR="00831E4A">
        <w:t>nal Register of Historic Places</w:t>
      </w:r>
      <w:r w:rsidR="00C2289D">
        <w:t xml:space="preserve"> </w:t>
      </w:r>
      <w:r w:rsidR="0064190C">
        <w:t>providing</w:t>
      </w:r>
      <w:r w:rsidR="00C2289D">
        <w:t xml:space="preserve"> Americans</w:t>
      </w:r>
      <w:r w:rsidR="002D0AFD">
        <w:t xml:space="preserve"> with the opportunity</w:t>
      </w:r>
      <w:r w:rsidR="00C2289D">
        <w:t xml:space="preserve"> to learn more about their national heritage</w:t>
      </w:r>
      <w:r w:rsidR="00831E4A">
        <w:t>; and</w:t>
      </w:r>
    </w:p>
    <w:p w:rsidR="005B5A45" w:rsidRPr="005B5A45" w:rsidRDefault="005B5A45" w:rsidP="005B5A45">
      <w:pPr>
        <w:pStyle w:val="IndentHang"/>
      </w:pPr>
      <w:r w:rsidRPr="00391B81">
        <w:rPr>
          <w:b/>
          <w:bCs/>
          <w:smallCaps/>
        </w:rPr>
        <w:lastRenderedPageBreak/>
        <w:t>Whereas,</w:t>
      </w:r>
      <w:r w:rsidRPr="001C43C8">
        <w:t xml:space="preserve"> </w:t>
      </w:r>
      <w:r w:rsidR="00DF3759">
        <w:t>The</w:t>
      </w:r>
      <w:r>
        <w:t xml:space="preserve"> story of American independence cannot be told without New Jersey; and</w:t>
      </w:r>
    </w:p>
    <w:p w:rsidR="00195562" w:rsidRDefault="00195562" w:rsidP="00195562">
      <w:pPr>
        <w:pStyle w:val="IndentHang"/>
      </w:pPr>
      <w:r w:rsidRPr="00391B81">
        <w:rPr>
          <w:b/>
          <w:bCs/>
          <w:smallCaps/>
        </w:rPr>
        <w:t>Whereas,</w:t>
      </w:r>
      <w:r w:rsidRPr="001C43C8">
        <w:t xml:space="preserve"> </w:t>
      </w:r>
      <w:r w:rsidR="009767BB">
        <w:t>This State should continue to highlight the</w:t>
      </w:r>
      <w:r w:rsidR="009754DE">
        <w:t xml:space="preserve"> important role </w:t>
      </w:r>
      <w:r w:rsidR="009767BB">
        <w:t>it</w:t>
      </w:r>
      <w:r w:rsidR="00CB278E">
        <w:t xml:space="preserve"> played in the American Revolution</w:t>
      </w:r>
      <w:r w:rsidR="00A36D8D">
        <w:t xml:space="preserve"> and remember those</w:t>
      </w:r>
      <w:r w:rsidR="00DB0B41">
        <w:t xml:space="preserve"> in New Jersey</w:t>
      </w:r>
      <w:r w:rsidR="004F16F8">
        <w:t xml:space="preserve"> </w:t>
      </w:r>
      <w:r w:rsidR="00A36D8D">
        <w:t>who lost their lives</w:t>
      </w:r>
      <w:r w:rsidR="00A17A3D">
        <w:t xml:space="preserve"> fighting</w:t>
      </w:r>
      <w:r w:rsidR="00D93D4A">
        <w:t xml:space="preserve"> </w:t>
      </w:r>
      <w:r w:rsidR="00A17A3D">
        <w:t>for our</w:t>
      </w:r>
      <w:r w:rsidR="00D36016">
        <w:t xml:space="preserve"> nation’s</w:t>
      </w:r>
      <w:r w:rsidR="00A17A3D">
        <w:t xml:space="preserve"> independence</w:t>
      </w:r>
      <w:r w:rsidR="00CB278E">
        <w:t xml:space="preserve">; </w:t>
      </w:r>
      <w:r w:rsidR="001F5BC0">
        <w:t>and</w:t>
      </w:r>
    </w:p>
    <w:p w:rsidR="001F5BC0" w:rsidRPr="001F5BC0" w:rsidRDefault="001F5BC0" w:rsidP="001F5BC0">
      <w:pPr>
        <w:pStyle w:val="IndentHang"/>
      </w:pPr>
      <w:r w:rsidRPr="00391B81">
        <w:rPr>
          <w:b/>
          <w:bCs/>
          <w:smallCaps/>
        </w:rPr>
        <w:t>Whereas,</w:t>
      </w:r>
      <w:r w:rsidRPr="001C43C8">
        <w:t xml:space="preserve"> </w:t>
      </w:r>
      <w:r w:rsidR="00B210C9">
        <w:t xml:space="preserve">July 8 is an appropriate day to honor New Jersey’s Revolutionary War heritage </w:t>
      </w:r>
      <w:r w:rsidR="009767BB">
        <w:t>for</w:t>
      </w:r>
      <w:r w:rsidR="000F4D5B">
        <w:t xml:space="preserve"> it was on July 8, 1776</w:t>
      </w:r>
      <w:r w:rsidR="00B210C9">
        <w:t xml:space="preserve"> that the Declaration of Independence </w:t>
      </w:r>
      <w:r w:rsidR="00046127">
        <w:t>received its first public reading in New Jersey</w:t>
      </w:r>
      <w:r w:rsidR="00B210C9">
        <w:t>; now, therefore,</w:t>
      </w:r>
    </w:p>
    <w:p w:rsidR="009962A2" w:rsidRPr="009962A2" w:rsidRDefault="009962A2" w:rsidP="009962A2"/>
    <w:p w:rsidR="00686AEB" w:rsidRPr="00AA7880" w:rsidRDefault="00686AEB" w:rsidP="00686AEB">
      <w:r>
        <w:tab/>
      </w:r>
      <w:r w:rsidR="00A04964">
        <w:rPr>
          <w:rStyle w:val="BillHeading2"/>
        </w:rPr>
        <w:t>Be It Resolved</w:t>
      </w:r>
      <w:r>
        <w:rPr>
          <w:rStyle w:val="BillHeading2"/>
        </w:rPr>
        <w:t xml:space="preserve"> </w:t>
      </w:r>
      <w:r w:rsidR="00A04964">
        <w:rPr>
          <w:rStyle w:val="BillLanguage"/>
        </w:rPr>
        <w:t>by the Senate and General Assembly of the State of New Jersey:</w:t>
      </w:r>
    </w:p>
    <w:p w:rsidR="00686AEB" w:rsidRDefault="00686AEB" w:rsidP="00686AEB"/>
    <w:p w:rsidR="006E3FFC" w:rsidRDefault="00F1362E" w:rsidP="00686AEB">
      <w:r>
        <w:tab/>
        <w:t>1.</w:t>
      </w:r>
      <w:r>
        <w:tab/>
      </w:r>
      <w:r w:rsidR="006E3FFC">
        <w:t>July 8 of each year is designated as “New Jersey Revolutionary War Remembrance Day”</w:t>
      </w:r>
      <w:r w:rsidR="001F5BC0">
        <w:t xml:space="preserve"> to acknowledge the important role New Jersey played in the American Revolution and to remember </w:t>
      </w:r>
      <w:r w:rsidR="00EE7141">
        <w:t xml:space="preserve">those </w:t>
      </w:r>
      <w:r w:rsidR="00DB0B41">
        <w:t xml:space="preserve">in New Jersey </w:t>
      </w:r>
      <w:r w:rsidR="00EE7141">
        <w:t>who lost their lives fighting for our nation’</w:t>
      </w:r>
      <w:r w:rsidR="00D93D4A">
        <w:t>s independence</w:t>
      </w:r>
      <w:r w:rsidR="00DB0B41">
        <w:t>.</w:t>
      </w:r>
    </w:p>
    <w:p w:rsidR="000F4D5B" w:rsidRDefault="000F4D5B" w:rsidP="00686AEB"/>
    <w:p w:rsidR="000F4D5B" w:rsidRDefault="00F1362E" w:rsidP="00686AEB">
      <w:r>
        <w:tab/>
        <w:t>2.</w:t>
      </w:r>
      <w:r>
        <w:tab/>
      </w:r>
      <w:r w:rsidR="000F4D5B">
        <w:t>The Governor is respectfully requested to issue an annual proclamation calling upon public officials and citizens of this State to observe “New Jersey Revolutionary War Remembrance Day” with appropriate activities and programs.</w:t>
      </w:r>
    </w:p>
    <w:p w:rsidR="001F5BC0" w:rsidRPr="00D71D68" w:rsidRDefault="001F5BC0" w:rsidP="00686AEB"/>
    <w:p w:rsidR="00686AEB" w:rsidRPr="00AA7880" w:rsidRDefault="00686AEB" w:rsidP="00686AEB">
      <w:r>
        <w:tab/>
      </w:r>
      <w:r w:rsidR="000F4D5B">
        <w:t>3</w:t>
      </w:r>
      <w:r w:rsidR="00F1362E">
        <w:t>.</w:t>
      </w:r>
      <w:r w:rsidR="00F1362E">
        <w:tab/>
      </w:r>
      <w:r w:rsidR="00A04964">
        <w:t>This join</w:t>
      </w:r>
      <w:r w:rsidR="00EC39E5">
        <w:t>t resolution shall take effect immediately.</w:t>
      </w:r>
    </w:p>
    <w:p w:rsidR="00D53B70" w:rsidRDefault="00D53B70" w:rsidP="00686AEB"/>
    <w:p w:rsidR="00A30343" w:rsidRPr="00CE7BD8" w:rsidRDefault="00A30343" w:rsidP="00686AEB"/>
    <w:p w:rsidR="00686AEB" w:rsidRPr="00AA7880" w:rsidRDefault="00686AEB" w:rsidP="00686AEB">
      <w:pPr>
        <w:jc w:val="center"/>
      </w:pPr>
      <w:r w:rsidRPr="00D71D68">
        <w:t>STATEMENT</w:t>
      </w:r>
    </w:p>
    <w:p w:rsidR="00686AEB" w:rsidRDefault="00686AEB" w:rsidP="00686AEB"/>
    <w:p w:rsidR="00454B76" w:rsidRDefault="00C47A50" w:rsidP="00686AEB">
      <w:r>
        <w:tab/>
        <w:t>This joint resolution designates July 8 of each year as “New Jersey Revolut</w:t>
      </w:r>
      <w:r w:rsidR="005B72EC">
        <w:t>ionary War Remembrance Day” for it was on</w:t>
      </w:r>
      <w:r>
        <w:t xml:space="preserve"> July 8, 1776, the Declaration of Independence, after having been officially adopted by the Continental Congress on July 4, </w:t>
      </w:r>
      <w:r w:rsidR="00046127">
        <w:t>received its first public reading</w:t>
      </w:r>
      <w:r w:rsidR="00C914D4">
        <w:t xml:space="preserve"> in </w:t>
      </w:r>
      <w:r>
        <w:t>New Jersey.</w:t>
      </w:r>
    </w:p>
    <w:p w:rsidR="00350897" w:rsidRDefault="00C47A50" w:rsidP="00686AEB">
      <w:r>
        <w:tab/>
        <w:t xml:space="preserve">In many respects, the story of American Independence cannot be told without </w:t>
      </w:r>
      <w:r w:rsidR="00E00C2F">
        <w:t xml:space="preserve">New Jersey. </w:t>
      </w:r>
      <w:r w:rsidR="00222416">
        <w:t>Today, New Jersey has over 250 Revolutionary War sites listed on the National Register of Historic Places and was witness to nearly 300 significant military engagements</w:t>
      </w:r>
      <w:r w:rsidR="00C577A9">
        <w:t xml:space="preserve"> from 1775 to 1783.  </w:t>
      </w:r>
      <w:r w:rsidR="00193076">
        <w:t>It was here that Washington</w:t>
      </w:r>
      <w:r w:rsidR="00024B66">
        <w:t>, on two separate occasions, turned the tide of the war by</w:t>
      </w:r>
      <w:r w:rsidR="00193076">
        <w:t xml:space="preserve"> </w:t>
      </w:r>
      <w:r w:rsidR="003F0959">
        <w:t>crossing</w:t>
      </w:r>
      <w:r w:rsidR="003C371C">
        <w:t xml:space="preserve"> </w:t>
      </w:r>
      <w:r w:rsidR="003F0959">
        <w:t>the Delaware River to launch</w:t>
      </w:r>
      <w:r w:rsidR="00193076">
        <w:t xml:space="preserve"> a surprise attack on Hessian </w:t>
      </w:r>
      <w:r w:rsidR="00353E04">
        <w:t>soldiers at Trenton</w:t>
      </w:r>
      <w:r w:rsidR="003F0959">
        <w:t xml:space="preserve"> </w:t>
      </w:r>
      <w:r w:rsidR="00024B66">
        <w:t>in December 1776 and rallying</w:t>
      </w:r>
      <w:r w:rsidR="00C449E6">
        <w:t xml:space="preserve"> his</w:t>
      </w:r>
      <w:r w:rsidR="00353E04">
        <w:t xml:space="preserve"> troo</w:t>
      </w:r>
      <w:r w:rsidR="00BA1D38">
        <w:t>ps at the Battle of Monmouth</w:t>
      </w:r>
      <w:r w:rsidR="00024B66">
        <w:t xml:space="preserve"> in June 1778</w:t>
      </w:r>
      <w:r w:rsidR="00D36016">
        <w:t xml:space="preserve">. </w:t>
      </w:r>
      <w:r w:rsidR="00F70BFF">
        <w:t>It is also the place where the Continental Army</w:t>
      </w:r>
      <w:r w:rsidR="00B87ACC">
        <w:t xml:space="preserve"> infamously</w:t>
      </w:r>
      <w:r w:rsidR="00E00C2F">
        <w:t xml:space="preserve"> endured its harshest winter</w:t>
      </w:r>
      <w:r w:rsidR="00EC72DD">
        <w:t xml:space="preserve"> while</w:t>
      </w:r>
      <w:r w:rsidR="000F37E8">
        <w:t xml:space="preserve"> encamped</w:t>
      </w:r>
      <w:r w:rsidR="00B87ACC">
        <w:t xml:space="preserve"> at Jockey Hollow</w:t>
      </w:r>
      <w:r w:rsidR="00024B66">
        <w:t xml:space="preserve"> in the winter of 1779-1780</w:t>
      </w:r>
      <w:r w:rsidR="00B87ACC">
        <w:t>.</w:t>
      </w:r>
    </w:p>
    <w:p w:rsidR="007951D7" w:rsidRDefault="007951D7" w:rsidP="00686AEB">
      <w:r>
        <w:tab/>
        <w:t xml:space="preserve">To </w:t>
      </w:r>
      <w:r w:rsidR="00541303">
        <w:t xml:space="preserve">bring </w:t>
      </w:r>
      <w:r w:rsidR="00943CF7">
        <w:t>greater</w:t>
      </w:r>
      <w:r w:rsidR="00541303">
        <w:t xml:space="preserve"> attention to</w:t>
      </w:r>
      <w:r>
        <w:t xml:space="preserve"> the important role this State played in </w:t>
      </w:r>
      <w:r w:rsidR="00EE7141">
        <w:t>the American Revolution</w:t>
      </w:r>
      <w:r w:rsidR="00694D0D">
        <w:t xml:space="preserve"> and</w:t>
      </w:r>
      <w:r w:rsidR="00EE7141" w:rsidRPr="00EE7141">
        <w:t xml:space="preserve"> to remembe</w:t>
      </w:r>
      <w:r w:rsidR="00732908">
        <w:t>r those</w:t>
      </w:r>
      <w:r w:rsidR="00DB0B41">
        <w:t xml:space="preserve"> in New Jersey</w:t>
      </w:r>
      <w:r w:rsidR="00732908">
        <w:t xml:space="preserve"> </w:t>
      </w:r>
      <w:r w:rsidR="00EE7141" w:rsidRPr="00EE7141">
        <w:lastRenderedPageBreak/>
        <w:t xml:space="preserve">who lost their lives fighting for our nation’s </w:t>
      </w:r>
      <w:r w:rsidR="00DB0B41">
        <w:t>independence</w:t>
      </w:r>
      <w:r w:rsidR="00530C15">
        <w:t>,</w:t>
      </w:r>
      <w:r w:rsidR="000F37E8">
        <w:t xml:space="preserve"> the sponsor believes </w:t>
      </w:r>
      <w:r w:rsidR="00C11604">
        <w:t>it is appropriate to designate</w:t>
      </w:r>
      <w:r w:rsidR="00541303">
        <w:t xml:space="preserve"> July 8 as “New Jersey Revolutionary War Remembrance Day</w:t>
      </w:r>
      <w:r w:rsidR="00C11604">
        <w:t>.</w:t>
      </w:r>
      <w:r w:rsidR="00541303">
        <w:t>”</w:t>
      </w:r>
    </w:p>
    <w:sectPr w:rsidR="007951D7" w:rsidSect="00DD1B1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30C" w:rsidRDefault="00C7030C">
      <w:r>
        <w:separator/>
      </w:r>
    </w:p>
  </w:endnote>
  <w:endnote w:type="continuationSeparator" w:id="0">
    <w:p w:rsidR="00C7030C" w:rsidRDefault="00C70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964" w:rsidRDefault="00A04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30C" w:rsidRDefault="00C7030C">
      <w:r>
        <w:separator/>
      </w:r>
    </w:p>
  </w:footnote>
  <w:footnote w:type="continuationSeparator" w:id="0">
    <w:p w:rsidR="00C7030C" w:rsidRDefault="00C70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09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1B1F" w:rsidRDefault="00DD1B1F" w:rsidP="00DD1B1F">
    <w:pPr>
      <w:pStyle w:val="bpuHeadSpon"/>
    </w:pPr>
    <w:r w:rsidRPr="00DD1B1F">
      <w:rPr>
        <w:rStyle w:val="bpuHeadSponChar"/>
      </w:rPr>
      <w:t>AJR156</w:t>
    </w:r>
    <w:r>
      <w:t xml:space="preserve"> SCHARFENBERGER</w:t>
    </w:r>
  </w:p>
  <w:p w:rsidR="00DD1B1F" w:rsidRDefault="00DD1B1F" w:rsidP="00DD1B1F">
    <w:pPr>
      <w:pStyle w:val="bpuHeadSpon"/>
    </w:pPr>
    <w:r>
      <w:fldChar w:fldCharType="begin"/>
    </w:r>
    <w:r>
      <w:instrText xml:space="preserve"> PAGE  \* MERGEFORMAT </w:instrText>
    </w:r>
    <w:r>
      <w:fldChar w:fldCharType="separate"/>
    </w:r>
    <w:r w:rsidR="009209C3">
      <w:rPr>
        <w:noProof/>
      </w:rPr>
      <w:t>4</w:t>
    </w:r>
    <w:r>
      <w:fldChar w:fldCharType="end"/>
    </w:r>
  </w:p>
  <w:p w:rsidR="00DD1B1F" w:rsidRDefault="00DD1B1F" w:rsidP="00DD1B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1B1F" w:rsidRDefault="00DD1B1F" w:rsidP="00DD1B1F">
    <w:pPr>
      <w:pStyle w:val="bpuHeadSpon"/>
    </w:pPr>
    <w:r w:rsidRPr="00DD1B1F">
      <w:rPr>
        <w:rStyle w:val="bpuHeadSponChar"/>
      </w:rPr>
      <w:t>AJR156</w:t>
    </w:r>
    <w:r>
      <w:t xml:space="preserve"> SCHARFENBERGER</w:t>
    </w:r>
  </w:p>
  <w:p w:rsidR="00DD1B1F" w:rsidRDefault="00DD1B1F" w:rsidP="00DD1B1F">
    <w:pPr>
      <w:pStyle w:val="bpuHeadSpon"/>
    </w:pPr>
    <w:r>
      <w:fldChar w:fldCharType="begin"/>
    </w:r>
    <w:r>
      <w:instrText xml:space="preserve"> PAGE  \* MERGEFORMAT </w:instrText>
    </w:r>
    <w:r>
      <w:fldChar w:fldCharType="separate"/>
    </w:r>
    <w:r w:rsidR="009209C3">
      <w:rPr>
        <w:noProof/>
      </w:rPr>
      <w:t>2</w:t>
    </w:r>
    <w:r>
      <w:fldChar w:fldCharType="end"/>
    </w:r>
  </w:p>
  <w:p w:rsidR="00DD1B1F" w:rsidRDefault="00DD1B1F" w:rsidP="00DD1B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30C"/>
    <w:rsid w:val="000051BD"/>
    <w:rsid w:val="00005F79"/>
    <w:rsid w:val="000129ED"/>
    <w:rsid w:val="000160A5"/>
    <w:rsid w:val="0002335B"/>
    <w:rsid w:val="00024B66"/>
    <w:rsid w:val="00032F2B"/>
    <w:rsid w:val="0003549A"/>
    <w:rsid w:val="000367AE"/>
    <w:rsid w:val="00043B22"/>
    <w:rsid w:val="00046127"/>
    <w:rsid w:val="0005482D"/>
    <w:rsid w:val="00054975"/>
    <w:rsid w:val="00057D20"/>
    <w:rsid w:val="0006197C"/>
    <w:rsid w:val="0006281F"/>
    <w:rsid w:val="0008141C"/>
    <w:rsid w:val="00094A55"/>
    <w:rsid w:val="000A44A7"/>
    <w:rsid w:val="000B1054"/>
    <w:rsid w:val="000B3411"/>
    <w:rsid w:val="000B544E"/>
    <w:rsid w:val="000C054C"/>
    <w:rsid w:val="000C0964"/>
    <w:rsid w:val="000C12C2"/>
    <w:rsid w:val="000C37C1"/>
    <w:rsid w:val="000D11AF"/>
    <w:rsid w:val="000D4733"/>
    <w:rsid w:val="000D6255"/>
    <w:rsid w:val="000D6262"/>
    <w:rsid w:val="000D7B4A"/>
    <w:rsid w:val="000E4006"/>
    <w:rsid w:val="000E52E2"/>
    <w:rsid w:val="000F37E8"/>
    <w:rsid w:val="000F3DA2"/>
    <w:rsid w:val="000F4D5B"/>
    <w:rsid w:val="000F5FDE"/>
    <w:rsid w:val="000F7466"/>
    <w:rsid w:val="001167E4"/>
    <w:rsid w:val="00127F7B"/>
    <w:rsid w:val="0013000E"/>
    <w:rsid w:val="00133F81"/>
    <w:rsid w:val="00135943"/>
    <w:rsid w:val="00147C50"/>
    <w:rsid w:val="001602CA"/>
    <w:rsid w:val="00161EA9"/>
    <w:rsid w:val="001645FB"/>
    <w:rsid w:val="001719B6"/>
    <w:rsid w:val="00173D2B"/>
    <w:rsid w:val="00181676"/>
    <w:rsid w:val="00183603"/>
    <w:rsid w:val="00185288"/>
    <w:rsid w:val="00193076"/>
    <w:rsid w:val="00194E78"/>
    <w:rsid w:val="00195562"/>
    <w:rsid w:val="0019707B"/>
    <w:rsid w:val="00197E8B"/>
    <w:rsid w:val="00197FA4"/>
    <w:rsid w:val="001A161A"/>
    <w:rsid w:val="001A3B79"/>
    <w:rsid w:val="001A66B6"/>
    <w:rsid w:val="001B0F86"/>
    <w:rsid w:val="001B4716"/>
    <w:rsid w:val="001B4EA4"/>
    <w:rsid w:val="001C7C52"/>
    <w:rsid w:val="001D25F3"/>
    <w:rsid w:val="001E15F1"/>
    <w:rsid w:val="001E16FA"/>
    <w:rsid w:val="001E6213"/>
    <w:rsid w:val="001F14C7"/>
    <w:rsid w:val="001F5BC0"/>
    <w:rsid w:val="001F7405"/>
    <w:rsid w:val="00200F66"/>
    <w:rsid w:val="00205533"/>
    <w:rsid w:val="00207E2A"/>
    <w:rsid w:val="00212B8D"/>
    <w:rsid w:val="0021483F"/>
    <w:rsid w:val="00216B99"/>
    <w:rsid w:val="00222416"/>
    <w:rsid w:val="00222983"/>
    <w:rsid w:val="002370D0"/>
    <w:rsid w:val="0024161F"/>
    <w:rsid w:val="00255958"/>
    <w:rsid w:val="00257FA2"/>
    <w:rsid w:val="0026574A"/>
    <w:rsid w:val="002660BB"/>
    <w:rsid w:val="00266C50"/>
    <w:rsid w:val="002720E8"/>
    <w:rsid w:val="00275293"/>
    <w:rsid w:val="00275656"/>
    <w:rsid w:val="002776B0"/>
    <w:rsid w:val="0028662F"/>
    <w:rsid w:val="00286C7E"/>
    <w:rsid w:val="00296BB0"/>
    <w:rsid w:val="002A1029"/>
    <w:rsid w:val="002A3A1A"/>
    <w:rsid w:val="002A4692"/>
    <w:rsid w:val="002A51BA"/>
    <w:rsid w:val="002B2E26"/>
    <w:rsid w:val="002B3FE6"/>
    <w:rsid w:val="002C2D81"/>
    <w:rsid w:val="002C461E"/>
    <w:rsid w:val="002C6CEC"/>
    <w:rsid w:val="002D0157"/>
    <w:rsid w:val="002D0AFD"/>
    <w:rsid w:val="002D160B"/>
    <w:rsid w:val="002D7D6E"/>
    <w:rsid w:val="002E0095"/>
    <w:rsid w:val="002E09CE"/>
    <w:rsid w:val="002E69D1"/>
    <w:rsid w:val="002F3BA6"/>
    <w:rsid w:val="00315320"/>
    <w:rsid w:val="00325776"/>
    <w:rsid w:val="00325E27"/>
    <w:rsid w:val="00330228"/>
    <w:rsid w:val="00330395"/>
    <w:rsid w:val="00333704"/>
    <w:rsid w:val="00335FE6"/>
    <w:rsid w:val="00336624"/>
    <w:rsid w:val="0034025F"/>
    <w:rsid w:val="00340458"/>
    <w:rsid w:val="0034200F"/>
    <w:rsid w:val="003446A0"/>
    <w:rsid w:val="0034481B"/>
    <w:rsid w:val="00346493"/>
    <w:rsid w:val="00350130"/>
    <w:rsid w:val="00350897"/>
    <w:rsid w:val="00351B45"/>
    <w:rsid w:val="00353E04"/>
    <w:rsid w:val="00354334"/>
    <w:rsid w:val="0036180C"/>
    <w:rsid w:val="00363CF5"/>
    <w:rsid w:val="00364344"/>
    <w:rsid w:val="003702CA"/>
    <w:rsid w:val="00370617"/>
    <w:rsid w:val="00373538"/>
    <w:rsid w:val="00382F1F"/>
    <w:rsid w:val="00390C95"/>
    <w:rsid w:val="00391DA4"/>
    <w:rsid w:val="003924A7"/>
    <w:rsid w:val="00397AE5"/>
    <w:rsid w:val="003A175F"/>
    <w:rsid w:val="003A3C64"/>
    <w:rsid w:val="003A3F83"/>
    <w:rsid w:val="003C371C"/>
    <w:rsid w:val="003C43EF"/>
    <w:rsid w:val="003C5A6B"/>
    <w:rsid w:val="003C7FB2"/>
    <w:rsid w:val="003D24DE"/>
    <w:rsid w:val="003E26D4"/>
    <w:rsid w:val="003E47BA"/>
    <w:rsid w:val="003F0959"/>
    <w:rsid w:val="003F3B37"/>
    <w:rsid w:val="0040195A"/>
    <w:rsid w:val="00402DC0"/>
    <w:rsid w:val="00416C4B"/>
    <w:rsid w:val="0041751E"/>
    <w:rsid w:val="0042021C"/>
    <w:rsid w:val="004211E5"/>
    <w:rsid w:val="00422091"/>
    <w:rsid w:val="004307C3"/>
    <w:rsid w:val="0043386C"/>
    <w:rsid w:val="00436F2D"/>
    <w:rsid w:val="00436F5D"/>
    <w:rsid w:val="00441B42"/>
    <w:rsid w:val="0045118A"/>
    <w:rsid w:val="00454B76"/>
    <w:rsid w:val="00455D51"/>
    <w:rsid w:val="00456BF9"/>
    <w:rsid w:val="00461057"/>
    <w:rsid w:val="004704A8"/>
    <w:rsid w:val="00471102"/>
    <w:rsid w:val="00471F18"/>
    <w:rsid w:val="00484144"/>
    <w:rsid w:val="00484C19"/>
    <w:rsid w:val="00485866"/>
    <w:rsid w:val="00492076"/>
    <w:rsid w:val="00493B1D"/>
    <w:rsid w:val="00497037"/>
    <w:rsid w:val="004A1DAB"/>
    <w:rsid w:val="004A2770"/>
    <w:rsid w:val="004A3009"/>
    <w:rsid w:val="004A6940"/>
    <w:rsid w:val="004A77A4"/>
    <w:rsid w:val="004C6B39"/>
    <w:rsid w:val="004C742C"/>
    <w:rsid w:val="004D418C"/>
    <w:rsid w:val="004E1F3E"/>
    <w:rsid w:val="004F16F8"/>
    <w:rsid w:val="004F21BD"/>
    <w:rsid w:val="004F4F1D"/>
    <w:rsid w:val="004F74DD"/>
    <w:rsid w:val="00501317"/>
    <w:rsid w:val="00503147"/>
    <w:rsid w:val="0050495C"/>
    <w:rsid w:val="0050529E"/>
    <w:rsid w:val="00505DC9"/>
    <w:rsid w:val="005062D3"/>
    <w:rsid w:val="00506E1E"/>
    <w:rsid w:val="00513C81"/>
    <w:rsid w:val="0051579C"/>
    <w:rsid w:val="005165BD"/>
    <w:rsid w:val="00527BFB"/>
    <w:rsid w:val="00530C15"/>
    <w:rsid w:val="00532A32"/>
    <w:rsid w:val="00534144"/>
    <w:rsid w:val="00540B0B"/>
    <w:rsid w:val="00541303"/>
    <w:rsid w:val="0054460F"/>
    <w:rsid w:val="005536CD"/>
    <w:rsid w:val="00554051"/>
    <w:rsid w:val="00557240"/>
    <w:rsid w:val="005622EB"/>
    <w:rsid w:val="005651F3"/>
    <w:rsid w:val="00572184"/>
    <w:rsid w:val="00572A97"/>
    <w:rsid w:val="00577A15"/>
    <w:rsid w:val="00580533"/>
    <w:rsid w:val="005866BF"/>
    <w:rsid w:val="0059131D"/>
    <w:rsid w:val="0059219F"/>
    <w:rsid w:val="00595C39"/>
    <w:rsid w:val="005A336F"/>
    <w:rsid w:val="005B3F92"/>
    <w:rsid w:val="005B479C"/>
    <w:rsid w:val="005B561E"/>
    <w:rsid w:val="005B5A45"/>
    <w:rsid w:val="005B5BD7"/>
    <w:rsid w:val="005B7168"/>
    <w:rsid w:val="005B72EC"/>
    <w:rsid w:val="005C07E4"/>
    <w:rsid w:val="005C2124"/>
    <w:rsid w:val="005C336F"/>
    <w:rsid w:val="005C7F3C"/>
    <w:rsid w:val="005E017C"/>
    <w:rsid w:val="005E50C6"/>
    <w:rsid w:val="005F2A97"/>
    <w:rsid w:val="005F2ABC"/>
    <w:rsid w:val="005F399B"/>
    <w:rsid w:val="005F5120"/>
    <w:rsid w:val="006019F8"/>
    <w:rsid w:val="0060469F"/>
    <w:rsid w:val="00605B20"/>
    <w:rsid w:val="0061156F"/>
    <w:rsid w:val="00613FF5"/>
    <w:rsid w:val="006155A8"/>
    <w:rsid w:val="00621B94"/>
    <w:rsid w:val="006246D6"/>
    <w:rsid w:val="00626239"/>
    <w:rsid w:val="00635316"/>
    <w:rsid w:val="00635449"/>
    <w:rsid w:val="006378C5"/>
    <w:rsid w:val="00640568"/>
    <w:rsid w:val="0064190C"/>
    <w:rsid w:val="00645E6A"/>
    <w:rsid w:val="00665CBC"/>
    <w:rsid w:val="00665EC2"/>
    <w:rsid w:val="00667A5C"/>
    <w:rsid w:val="00673A14"/>
    <w:rsid w:val="0067450D"/>
    <w:rsid w:val="00677316"/>
    <w:rsid w:val="00686AEB"/>
    <w:rsid w:val="00686BD0"/>
    <w:rsid w:val="0069392F"/>
    <w:rsid w:val="00694D0D"/>
    <w:rsid w:val="006B7897"/>
    <w:rsid w:val="006B7E97"/>
    <w:rsid w:val="006B7FA7"/>
    <w:rsid w:val="006C086A"/>
    <w:rsid w:val="006C21C1"/>
    <w:rsid w:val="006C7327"/>
    <w:rsid w:val="006D00E5"/>
    <w:rsid w:val="006D05C4"/>
    <w:rsid w:val="006D791B"/>
    <w:rsid w:val="006E2895"/>
    <w:rsid w:val="006E3FFC"/>
    <w:rsid w:val="006F180D"/>
    <w:rsid w:val="006F4334"/>
    <w:rsid w:val="006F47AF"/>
    <w:rsid w:val="006F6B8A"/>
    <w:rsid w:val="00707CD3"/>
    <w:rsid w:val="00711E41"/>
    <w:rsid w:val="00716BB9"/>
    <w:rsid w:val="007256D1"/>
    <w:rsid w:val="007279FD"/>
    <w:rsid w:val="00732908"/>
    <w:rsid w:val="007356E7"/>
    <w:rsid w:val="00735CEA"/>
    <w:rsid w:val="007502CB"/>
    <w:rsid w:val="00752D79"/>
    <w:rsid w:val="00752E20"/>
    <w:rsid w:val="00756EDE"/>
    <w:rsid w:val="00781B4D"/>
    <w:rsid w:val="007824BF"/>
    <w:rsid w:val="00783B76"/>
    <w:rsid w:val="00783B8D"/>
    <w:rsid w:val="00794B94"/>
    <w:rsid w:val="00794BD4"/>
    <w:rsid w:val="007951D7"/>
    <w:rsid w:val="007A2F73"/>
    <w:rsid w:val="007A3061"/>
    <w:rsid w:val="007A5A0B"/>
    <w:rsid w:val="007A76E1"/>
    <w:rsid w:val="007B091C"/>
    <w:rsid w:val="007B2D8A"/>
    <w:rsid w:val="007C0E14"/>
    <w:rsid w:val="007C3B29"/>
    <w:rsid w:val="007C7382"/>
    <w:rsid w:val="007C7DE4"/>
    <w:rsid w:val="007D40CB"/>
    <w:rsid w:val="007D4773"/>
    <w:rsid w:val="007D5796"/>
    <w:rsid w:val="007D59C0"/>
    <w:rsid w:val="007D7D9C"/>
    <w:rsid w:val="007E26DF"/>
    <w:rsid w:val="007E6AF7"/>
    <w:rsid w:val="007F485D"/>
    <w:rsid w:val="007F6050"/>
    <w:rsid w:val="00811C6A"/>
    <w:rsid w:val="00813627"/>
    <w:rsid w:val="00815696"/>
    <w:rsid w:val="00831E4A"/>
    <w:rsid w:val="00832816"/>
    <w:rsid w:val="00837109"/>
    <w:rsid w:val="00840365"/>
    <w:rsid w:val="008406A3"/>
    <w:rsid w:val="00841D2C"/>
    <w:rsid w:val="00845F3C"/>
    <w:rsid w:val="008461B8"/>
    <w:rsid w:val="008462F1"/>
    <w:rsid w:val="00847EF1"/>
    <w:rsid w:val="008505E6"/>
    <w:rsid w:val="008538FA"/>
    <w:rsid w:val="00856FF5"/>
    <w:rsid w:val="008573B0"/>
    <w:rsid w:val="00866563"/>
    <w:rsid w:val="00867AC2"/>
    <w:rsid w:val="0087056E"/>
    <w:rsid w:val="00875402"/>
    <w:rsid w:val="00884D51"/>
    <w:rsid w:val="00886BB8"/>
    <w:rsid w:val="008916EC"/>
    <w:rsid w:val="00891E4F"/>
    <w:rsid w:val="008A31C5"/>
    <w:rsid w:val="008A4F9A"/>
    <w:rsid w:val="008B2850"/>
    <w:rsid w:val="008C50D5"/>
    <w:rsid w:val="008C6138"/>
    <w:rsid w:val="008C79B3"/>
    <w:rsid w:val="008D6C6B"/>
    <w:rsid w:val="008D77BD"/>
    <w:rsid w:val="008E454C"/>
    <w:rsid w:val="008F0623"/>
    <w:rsid w:val="008F1E5A"/>
    <w:rsid w:val="00901BDA"/>
    <w:rsid w:val="009121D8"/>
    <w:rsid w:val="00916F7A"/>
    <w:rsid w:val="00917FE3"/>
    <w:rsid w:val="0092013E"/>
    <w:rsid w:val="009209C3"/>
    <w:rsid w:val="009318C7"/>
    <w:rsid w:val="00931C09"/>
    <w:rsid w:val="009348C2"/>
    <w:rsid w:val="00943CF7"/>
    <w:rsid w:val="009440D0"/>
    <w:rsid w:val="00945D12"/>
    <w:rsid w:val="009523A3"/>
    <w:rsid w:val="00960958"/>
    <w:rsid w:val="009631BA"/>
    <w:rsid w:val="00963A46"/>
    <w:rsid w:val="00966A3E"/>
    <w:rsid w:val="00971493"/>
    <w:rsid w:val="00971AD9"/>
    <w:rsid w:val="00973069"/>
    <w:rsid w:val="00973523"/>
    <w:rsid w:val="0097517D"/>
    <w:rsid w:val="009754DE"/>
    <w:rsid w:val="009767BB"/>
    <w:rsid w:val="00980766"/>
    <w:rsid w:val="00980E9C"/>
    <w:rsid w:val="009835D4"/>
    <w:rsid w:val="009865D4"/>
    <w:rsid w:val="0099590C"/>
    <w:rsid w:val="009962A2"/>
    <w:rsid w:val="00997152"/>
    <w:rsid w:val="009972CD"/>
    <w:rsid w:val="009A0E9C"/>
    <w:rsid w:val="009A45DA"/>
    <w:rsid w:val="009A4BD2"/>
    <w:rsid w:val="009B06D2"/>
    <w:rsid w:val="009B34EC"/>
    <w:rsid w:val="009B5D67"/>
    <w:rsid w:val="009B6176"/>
    <w:rsid w:val="009C0D22"/>
    <w:rsid w:val="009C2DD9"/>
    <w:rsid w:val="009C3E09"/>
    <w:rsid w:val="009C5630"/>
    <w:rsid w:val="009D0E5D"/>
    <w:rsid w:val="009D0F63"/>
    <w:rsid w:val="009D1E33"/>
    <w:rsid w:val="009D7934"/>
    <w:rsid w:val="009D7CCF"/>
    <w:rsid w:val="009E34BC"/>
    <w:rsid w:val="009E4D8B"/>
    <w:rsid w:val="009E5961"/>
    <w:rsid w:val="009F1E32"/>
    <w:rsid w:val="009F269D"/>
    <w:rsid w:val="009F4FAC"/>
    <w:rsid w:val="00A017C0"/>
    <w:rsid w:val="00A04964"/>
    <w:rsid w:val="00A1099F"/>
    <w:rsid w:val="00A11228"/>
    <w:rsid w:val="00A17A3D"/>
    <w:rsid w:val="00A222C2"/>
    <w:rsid w:val="00A30343"/>
    <w:rsid w:val="00A305D6"/>
    <w:rsid w:val="00A342C4"/>
    <w:rsid w:val="00A36D8D"/>
    <w:rsid w:val="00A50F6B"/>
    <w:rsid w:val="00A52237"/>
    <w:rsid w:val="00A551D6"/>
    <w:rsid w:val="00A6251B"/>
    <w:rsid w:val="00A6754E"/>
    <w:rsid w:val="00A70F58"/>
    <w:rsid w:val="00A72987"/>
    <w:rsid w:val="00A7346B"/>
    <w:rsid w:val="00A84C4F"/>
    <w:rsid w:val="00A92369"/>
    <w:rsid w:val="00A932A1"/>
    <w:rsid w:val="00A9450B"/>
    <w:rsid w:val="00A96E06"/>
    <w:rsid w:val="00AA1AD7"/>
    <w:rsid w:val="00AA3383"/>
    <w:rsid w:val="00AA6197"/>
    <w:rsid w:val="00AA6C70"/>
    <w:rsid w:val="00AB16FD"/>
    <w:rsid w:val="00AB4813"/>
    <w:rsid w:val="00AB507E"/>
    <w:rsid w:val="00AC1AD8"/>
    <w:rsid w:val="00AC6466"/>
    <w:rsid w:val="00AC7639"/>
    <w:rsid w:val="00AD08BB"/>
    <w:rsid w:val="00AD0EC0"/>
    <w:rsid w:val="00AD70D6"/>
    <w:rsid w:val="00AD75BC"/>
    <w:rsid w:val="00AD7BB0"/>
    <w:rsid w:val="00AD7BC9"/>
    <w:rsid w:val="00AE1871"/>
    <w:rsid w:val="00AE56FF"/>
    <w:rsid w:val="00AF1A8C"/>
    <w:rsid w:val="00AF2737"/>
    <w:rsid w:val="00B0116D"/>
    <w:rsid w:val="00B01173"/>
    <w:rsid w:val="00B02F35"/>
    <w:rsid w:val="00B05A3C"/>
    <w:rsid w:val="00B07100"/>
    <w:rsid w:val="00B1138C"/>
    <w:rsid w:val="00B210C9"/>
    <w:rsid w:val="00B2574A"/>
    <w:rsid w:val="00B35D8A"/>
    <w:rsid w:val="00B45B34"/>
    <w:rsid w:val="00B55D7E"/>
    <w:rsid w:val="00B57047"/>
    <w:rsid w:val="00B61D86"/>
    <w:rsid w:val="00B6342D"/>
    <w:rsid w:val="00B726BD"/>
    <w:rsid w:val="00B732BC"/>
    <w:rsid w:val="00B87ACC"/>
    <w:rsid w:val="00B90E33"/>
    <w:rsid w:val="00B9676B"/>
    <w:rsid w:val="00BA1D38"/>
    <w:rsid w:val="00BA2EA5"/>
    <w:rsid w:val="00BA364B"/>
    <w:rsid w:val="00BB1190"/>
    <w:rsid w:val="00BB31D0"/>
    <w:rsid w:val="00BB3A11"/>
    <w:rsid w:val="00BB4DDB"/>
    <w:rsid w:val="00BB5D79"/>
    <w:rsid w:val="00BB5F02"/>
    <w:rsid w:val="00BC7892"/>
    <w:rsid w:val="00BD7444"/>
    <w:rsid w:val="00BE0E1C"/>
    <w:rsid w:val="00BE17C0"/>
    <w:rsid w:val="00BE24D6"/>
    <w:rsid w:val="00BE7EFA"/>
    <w:rsid w:val="00BF06AD"/>
    <w:rsid w:val="00BF2C67"/>
    <w:rsid w:val="00BF62AE"/>
    <w:rsid w:val="00BF70C7"/>
    <w:rsid w:val="00C0028D"/>
    <w:rsid w:val="00C04F4D"/>
    <w:rsid w:val="00C11604"/>
    <w:rsid w:val="00C12E48"/>
    <w:rsid w:val="00C13D14"/>
    <w:rsid w:val="00C15F0F"/>
    <w:rsid w:val="00C15F53"/>
    <w:rsid w:val="00C2289D"/>
    <w:rsid w:val="00C23F09"/>
    <w:rsid w:val="00C25356"/>
    <w:rsid w:val="00C328D0"/>
    <w:rsid w:val="00C449E6"/>
    <w:rsid w:val="00C46BC1"/>
    <w:rsid w:val="00C47A50"/>
    <w:rsid w:val="00C5235F"/>
    <w:rsid w:val="00C54CE2"/>
    <w:rsid w:val="00C577A9"/>
    <w:rsid w:val="00C66BF3"/>
    <w:rsid w:val="00C70140"/>
    <w:rsid w:val="00C7030C"/>
    <w:rsid w:val="00C73CA7"/>
    <w:rsid w:val="00C822F6"/>
    <w:rsid w:val="00C82AC2"/>
    <w:rsid w:val="00C8456C"/>
    <w:rsid w:val="00C8753A"/>
    <w:rsid w:val="00C914D4"/>
    <w:rsid w:val="00C91E19"/>
    <w:rsid w:val="00C92402"/>
    <w:rsid w:val="00C92867"/>
    <w:rsid w:val="00C9391F"/>
    <w:rsid w:val="00C93B93"/>
    <w:rsid w:val="00C94520"/>
    <w:rsid w:val="00C96284"/>
    <w:rsid w:val="00CA037D"/>
    <w:rsid w:val="00CA0837"/>
    <w:rsid w:val="00CA2442"/>
    <w:rsid w:val="00CA4725"/>
    <w:rsid w:val="00CA79E8"/>
    <w:rsid w:val="00CB278E"/>
    <w:rsid w:val="00CB6246"/>
    <w:rsid w:val="00CC0A17"/>
    <w:rsid w:val="00CD0C37"/>
    <w:rsid w:val="00CD0F93"/>
    <w:rsid w:val="00CD1BD1"/>
    <w:rsid w:val="00CD528D"/>
    <w:rsid w:val="00CE78BF"/>
    <w:rsid w:val="00CF65EB"/>
    <w:rsid w:val="00CF72AD"/>
    <w:rsid w:val="00CF733E"/>
    <w:rsid w:val="00D02441"/>
    <w:rsid w:val="00D039F4"/>
    <w:rsid w:val="00D10496"/>
    <w:rsid w:val="00D11173"/>
    <w:rsid w:val="00D1215F"/>
    <w:rsid w:val="00D151EA"/>
    <w:rsid w:val="00D16561"/>
    <w:rsid w:val="00D17FF8"/>
    <w:rsid w:val="00D268AC"/>
    <w:rsid w:val="00D27FF3"/>
    <w:rsid w:val="00D31DAA"/>
    <w:rsid w:val="00D343D0"/>
    <w:rsid w:val="00D343FD"/>
    <w:rsid w:val="00D36016"/>
    <w:rsid w:val="00D3664D"/>
    <w:rsid w:val="00D500E9"/>
    <w:rsid w:val="00D507BC"/>
    <w:rsid w:val="00D53B70"/>
    <w:rsid w:val="00D6090A"/>
    <w:rsid w:val="00D61222"/>
    <w:rsid w:val="00D62FA3"/>
    <w:rsid w:val="00D63B6F"/>
    <w:rsid w:val="00D64A90"/>
    <w:rsid w:val="00D656CD"/>
    <w:rsid w:val="00D93D4A"/>
    <w:rsid w:val="00D9410B"/>
    <w:rsid w:val="00D9695B"/>
    <w:rsid w:val="00DA2417"/>
    <w:rsid w:val="00DA4741"/>
    <w:rsid w:val="00DA5585"/>
    <w:rsid w:val="00DB02AC"/>
    <w:rsid w:val="00DB0B41"/>
    <w:rsid w:val="00DB6AA2"/>
    <w:rsid w:val="00DD1B1F"/>
    <w:rsid w:val="00DD3468"/>
    <w:rsid w:val="00DE10D1"/>
    <w:rsid w:val="00DE2514"/>
    <w:rsid w:val="00DE6851"/>
    <w:rsid w:val="00DF03EE"/>
    <w:rsid w:val="00DF3759"/>
    <w:rsid w:val="00DF57C0"/>
    <w:rsid w:val="00E00C2F"/>
    <w:rsid w:val="00E01B71"/>
    <w:rsid w:val="00E04D21"/>
    <w:rsid w:val="00E05CC9"/>
    <w:rsid w:val="00E15573"/>
    <w:rsid w:val="00E25A5B"/>
    <w:rsid w:val="00E32CF3"/>
    <w:rsid w:val="00E33754"/>
    <w:rsid w:val="00E373C7"/>
    <w:rsid w:val="00E4267B"/>
    <w:rsid w:val="00E42F13"/>
    <w:rsid w:val="00E452DF"/>
    <w:rsid w:val="00E5353F"/>
    <w:rsid w:val="00E543CF"/>
    <w:rsid w:val="00E546FD"/>
    <w:rsid w:val="00E608F1"/>
    <w:rsid w:val="00E611B9"/>
    <w:rsid w:val="00E7144F"/>
    <w:rsid w:val="00E73D74"/>
    <w:rsid w:val="00E753B3"/>
    <w:rsid w:val="00E76A79"/>
    <w:rsid w:val="00E80692"/>
    <w:rsid w:val="00E80C24"/>
    <w:rsid w:val="00E83602"/>
    <w:rsid w:val="00E92908"/>
    <w:rsid w:val="00E93836"/>
    <w:rsid w:val="00EA7C16"/>
    <w:rsid w:val="00EB3098"/>
    <w:rsid w:val="00EC1849"/>
    <w:rsid w:val="00EC39E5"/>
    <w:rsid w:val="00EC5281"/>
    <w:rsid w:val="00EC72DD"/>
    <w:rsid w:val="00EC791D"/>
    <w:rsid w:val="00EC7CA6"/>
    <w:rsid w:val="00ED38A3"/>
    <w:rsid w:val="00ED3C5D"/>
    <w:rsid w:val="00ED4553"/>
    <w:rsid w:val="00EE265D"/>
    <w:rsid w:val="00EE7141"/>
    <w:rsid w:val="00F00D08"/>
    <w:rsid w:val="00F060EB"/>
    <w:rsid w:val="00F1362E"/>
    <w:rsid w:val="00F15583"/>
    <w:rsid w:val="00F200EE"/>
    <w:rsid w:val="00F22481"/>
    <w:rsid w:val="00F2542E"/>
    <w:rsid w:val="00F27278"/>
    <w:rsid w:val="00F344E3"/>
    <w:rsid w:val="00F3487A"/>
    <w:rsid w:val="00F34D58"/>
    <w:rsid w:val="00F41A9D"/>
    <w:rsid w:val="00F44314"/>
    <w:rsid w:val="00F54B9C"/>
    <w:rsid w:val="00F56E96"/>
    <w:rsid w:val="00F573DD"/>
    <w:rsid w:val="00F61E59"/>
    <w:rsid w:val="00F63D99"/>
    <w:rsid w:val="00F6426B"/>
    <w:rsid w:val="00F65F10"/>
    <w:rsid w:val="00F709B3"/>
    <w:rsid w:val="00F70BFF"/>
    <w:rsid w:val="00F71A5E"/>
    <w:rsid w:val="00F86026"/>
    <w:rsid w:val="00F92F96"/>
    <w:rsid w:val="00F94DAF"/>
    <w:rsid w:val="00FA0AFC"/>
    <w:rsid w:val="00FA1C82"/>
    <w:rsid w:val="00FA2ED1"/>
    <w:rsid w:val="00FA4A52"/>
    <w:rsid w:val="00FB0F3A"/>
    <w:rsid w:val="00FB1E82"/>
    <w:rsid w:val="00FB4045"/>
    <w:rsid w:val="00FB41B3"/>
    <w:rsid w:val="00FB4D8E"/>
    <w:rsid w:val="00FC0D0A"/>
    <w:rsid w:val="00FC1B0B"/>
    <w:rsid w:val="00FD2F97"/>
    <w:rsid w:val="00FE29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CE3147-4063-4ECC-BA0A-0816B66A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3487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B09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091C"/>
    <w:rPr>
      <w:rFonts w:ascii="Segoe UI" w:hAnsi="Segoe UI" w:cs="Segoe UI"/>
      <w:spacing w:val="4"/>
      <w:sz w:val="18"/>
      <w:szCs w:val="18"/>
    </w:rPr>
  </w:style>
  <w:style w:type="character" w:styleId="LineNumber">
    <w:name w:val="line number"/>
    <w:basedOn w:val="DefaultParagraphFont"/>
    <w:semiHidden/>
    <w:unhideWhenUsed/>
    <w:rsid w:val="00DD1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863</Words>
  <Characters>4513</Characters>
  <Application>Microsoft Office Word</Application>
  <DocSecurity>0</DocSecurity>
  <Lines>124</Lines>
  <Paragraphs>37</Paragraphs>
  <ScaleCrop>false</ScaleCrop>
  <HeadingPairs>
    <vt:vector size="2" baseType="variant">
      <vt:variant>
        <vt:lpstr>Title</vt:lpstr>
      </vt:variant>
      <vt:variant>
        <vt:i4>1</vt:i4>
      </vt:variant>
    </vt:vector>
  </HeadingPairs>
  <TitlesOfParts>
    <vt:vector size="1" baseType="lpstr">
      <vt:lpstr>AJR156</vt:lpstr>
    </vt:vector>
  </TitlesOfParts>
  <Manager>R225</Manager>
  <Company>NJ Office of Legislative Services</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AJR156</dc:title>
  <dc:subject/>
  <dc:creator>Assemblyman  SCHARFENBERGER</dc:creator>
  <cp:keywords>AJR156|4|SG |316|305|216|N|0|</cp:keywords>
  <dc:description>INTRODUCED MARCH 16, 2020</dc:description>
  <cp:lastModifiedBy>Bell, Careema</cp:lastModifiedBy>
  <cp:revision>2</cp:revision>
  <cp:lastPrinted>2020-02-19T17:22:00Z</cp:lastPrinted>
  <dcterms:created xsi:type="dcterms:W3CDTF">2020-03-17T14:34:00Z</dcterms:created>
  <dcterms:modified xsi:type="dcterms:W3CDTF">2020-03-17T14:34:00Z</dcterms:modified>
  <cp:category>ss.1-2-C.36:2-377_x000d_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