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4789EB" w14:textId="2A0848CA" w:rsidR="009B7766" w:rsidRDefault="009B7766" w:rsidP="009B7766">
      <w:pPr>
        <w:pStyle w:val="bpuBill"/>
      </w:pPr>
      <w:bookmarkStart w:id="0" w:name="bpuFrontPg"/>
      <w:bookmarkStart w:id="1" w:name="_GoBack"/>
      <w:bookmarkEnd w:id="0"/>
      <w:bookmarkEnd w:id="1"/>
      <w:r>
        <w:t xml:space="preserve">ASSEMBLY JOINT RESOLUTION </w:t>
      </w:r>
    </w:p>
    <w:p w14:paraId="1ADD36AA" w14:textId="58E423CA" w:rsidR="009B7766" w:rsidRDefault="009B7766" w:rsidP="009B7766">
      <w:pPr>
        <w:pStyle w:val="bpuBill"/>
      </w:pPr>
      <w:r>
        <w:t xml:space="preserve">No. 170 </w:t>
      </w:r>
    </w:p>
    <w:p w14:paraId="433DEAE7" w14:textId="676677AD" w:rsidR="009B7766" w:rsidRPr="009D38FF" w:rsidRDefault="009B7766" w:rsidP="009B7766">
      <w:pPr>
        <w:pStyle w:val="bpuWpGraphic"/>
      </w:pPr>
      <w:r>
        <w:object w:dxaOrig="8985" w:dyaOrig="255" w14:anchorId="69907F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53755397" r:id="rId7"/>
        </w:object>
      </w:r>
    </w:p>
    <w:p w14:paraId="14535304" w14:textId="77777777" w:rsidR="009B7766" w:rsidRDefault="009B7766" w:rsidP="009B7766">
      <w:pPr>
        <w:pStyle w:val="bpuState"/>
      </w:pPr>
      <w:r>
        <w:t>STATE OF NEW JERSEY</w:t>
      </w:r>
    </w:p>
    <w:p w14:paraId="445CB176" w14:textId="77777777" w:rsidR="009B7766" w:rsidRDefault="009B7766" w:rsidP="009B7766">
      <w:pPr>
        <w:pStyle w:val="bpuLegislature"/>
      </w:pPr>
      <w:proofErr w:type="gramStart"/>
      <w:r>
        <w:t>219th</w:t>
      </w:r>
      <w:proofErr w:type="gramEnd"/>
      <w:r>
        <w:t xml:space="preserve"> LEGISLATURE</w:t>
      </w:r>
    </w:p>
    <w:p w14:paraId="08E43361" w14:textId="27D4F313" w:rsidR="009B7766" w:rsidRDefault="009B7766" w:rsidP="009B7766">
      <w:pPr>
        <w:pStyle w:val="bpuWpGraphic"/>
      </w:pPr>
      <w:r>
        <w:object w:dxaOrig="8985" w:dyaOrig="255" w14:anchorId="3310D555">
          <v:shape id="_x0000_i1026" type="#_x0000_t75" style="width:6in;height:12.1pt" o:ole="">
            <v:imagedata r:id="rId6" o:title=""/>
          </v:shape>
          <o:OLEObject Type="Embed" ProgID="WPWin6.1" ShapeID="_x0000_i1026" DrawAspect="Content" ObjectID="_1653755398" r:id="rId8"/>
        </w:object>
      </w:r>
      <w:r>
        <w:t xml:space="preserve">  </w:t>
      </w:r>
    </w:p>
    <w:p w14:paraId="31BC363A" w14:textId="77777777" w:rsidR="009B7766" w:rsidRDefault="009B7766" w:rsidP="009B7766">
      <w:pPr>
        <w:pStyle w:val="bpuIntro"/>
      </w:pPr>
      <w:r>
        <w:t>INTRODUCED JUNE 15, 2020</w:t>
      </w:r>
    </w:p>
    <w:p w14:paraId="6B54D028" w14:textId="77777777" w:rsidR="009B7766" w:rsidRDefault="009B7766" w:rsidP="009B7766">
      <w:pPr>
        <w:pStyle w:val="bpuIntro"/>
      </w:pPr>
    </w:p>
    <w:p w14:paraId="527DDB90" w14:textId="77777777" w:rsidR="009B7766" w:rsidRDefault="009B7766" w:rsidP="009B7766">
      <w:pPr>
        <w:pStyle w:val="bpuIntro"/>
        <w:sectPr w:rsidR="009B7766" w:rsidSect="009B7766">
          <w:headerReference w:type="even" r:id="rId9"/>
          <w:headerReference w:type="default" r:id="rId10"/>
          <w:pgSz w:w="12240" w:h="20160" w:code="5"/>
          <w:pgMar w:top="2160" w:right="1440" w:bottom="1440" w:left="1440" w:header="72" w:footer="720" w:gutter="0"/>
          <w:pgNumType w:start="1"/>
          <w:cols w:space="720"/>
          <w:docGrid w:linePitch="360"/>
        </w:sectPr>
      </w:pPr>
    </w:p>
    <w:p w14:paraId="28122B36" w14:textId="77777777" w:rsidR="009B7766" w:rsidRDefault="009B7766" w:rsidP="009B7766">
      <w:pPr>
        <w:pStyle w:val="bpuIntro"/>
      </w:pPr>
    </w:p>
    <w:p w14:paraId="4E8B4F4F" w14:textId="77777777" w:rsidR="009B7766" w:rsidRDefault="009B7766" w:rsidP="009B7766">
      <w:pPr>
        <w:pStyle w:val="bpuSponsor"/>
      </w:pPr>
      <w:r>
        <w:t>Sponsored by:</w:t>
      </w:r>
    </w:p>
    <w:p w14:paraId="0984A149" w14:textId="77777777" w:rsidR="009B7766" w:rsidRDefault="009B7766" w:rsidP="009B7766">
      <w:pPr>
        <w:pStyle w:val="bpuSponsor"/>
      </w:pPr>
      <w:proofErr w:type="gramStart"/>
      <w:r>
        <w:t>Assemblyman  JAMEL</w:t>
      </w:r>
      <w:proofErr w:type="gramEnd"/>
      <w:r>
        <w:t xml:space="preserve"> C. HOLLEY</w:t>
      </w:r>
    </w:p>
    <w:p w14:paraId="1F315FA7" w14:textId="77777777" w:rsidR="009B7766" w:rsidRDefault="009B7766" w:rsidP="009B7766">
      <w:pPr>
        <w:pStyle w:val="bpuSponsor"/>
      </w:pPr>
      <w:r>
        <w:t>District 20 (Union)</w:t>
      </w:r>
    </w:p>
    <w:p w14:paraId="6788153A" w14:textId="77777777" w:rsidR="009B7766" w:rsidRDefault="009B7766" w:rsidP="009B7766">
      <w:pPr>
        <w:pStyle w:val="bpuSponsor"/>
      </w:pPr>
    </w:p>
    <w:p w14:paraId="130BC1F9" w14:textId="77777777" w:rsidR="009B7766" w:rsidRDefault="009B7766" w:rsidP="009B7766">
      <w:pPr>
        <w:pStyle w:val="bpuSponsor"/>
      </w:pPr>
    </w:p>
    <w:p w14:paraId="092386E6" w14:textId="77777777" w:rsidR="009B7766" w:rsidRDefault="009B7766" w:rsidP="009B7766">
      <w:pPr>
        <w:pStyle w:val="bpuSponsor"/>
      </w:pPr>
    </w:p>
    <w:p w14:paraId="5A53F15F" w14:textId="77777777" w:rsidR="009B7766" w:rsidRDefault="009B7766" w:rsidP="009B7766">
      <w:pPr>
        <w:pStyle w:val="bpuSponsor"/>
      </w:pPr>
    </w:p>
    <w:p w14:paraId="4DD6EA55" w14:textId="77777777" w:rsidR="009B7766" w:rsidRDefault="009B7766" w:rsidP="009B7766">
      <w:pPr>
        <w:pStyle w:val="bpuSponsor"/>
      </w:pPr>
      <w:r>
        <w:t>SYNOPSIS</w:t>
      </w:r>
    </w:p>
    <w:p w14:paraId="4A392936" w14:textId="77777777" w:rsidR="009B7766" w:rsidRDefault="009B7766" w:rsidP="009B7766">
      <w:pPr>
        <w:pStyle w:val="bpuNormText"/>
      </w:pPr>
      <w:r>
        <w:tab/>
        <w:t xml:space="preserve">Establishes “New Jersey Commission on 5G Health Effects.” </w:t>
      </w:r>
    </w:p>
    <w:p w14:paraId="1ED4161C" w14:textId="77777777" w:rsidR="009B7766" w:rsidRDefault="009B7766" w:rsidP="009B7766">
      <w:pPr>
        <w:pStyle w:val="bpuNormText"/>
      </w:pPr>
    </w:p>
    <w:p w14:paraId="03C7ED20" w14:textId="77777777" w:rsidR="009B7766" w:rsidRDefault="009B7766" w:rsidP="009B7766">
      <w:pPr>
        <w:pStyle w:val="bpuSponsor"/>
      </w:pPr>
      <w:r>
        <w:t xml:space="preserve">CURRENT VERSION OF TEXT </w:t>
      </w:r>
    </w:p>
    <w:p w14:paraId="5B30AEC6" w14:textId="77777777" w:rsidR="009B7766" w:rsidRDefault="009B7766" w:rsidP="009B7766">
      <w:pPr>
        <w:pStyle w:val="bpuNormText"/>
      </w:pPr>
      <w:r>
        <w:tab/>
        <w:t>As introduced.</w:t>
      </w:r>
    </w:p>
    <w:p w14:paraId="58DE23E0" w14:textId="75ADB8C5" w:rsidR="009B7766" w:rsidRDefault="009B7766" w:rsidP="009B7766">
      <w:pPr>
        <w:pStyle w:val="bpuNormText"/>
      </w:pPr>
      <w:r>
        <w:rPr>
          <w:noProof/>
        </w:rPr>
        <w:drawing>
          <wp:anchor distT="0" distB="0" distL="114300" distR="114300" simplePos="0" relativeHeight="251659264" behindDoc="1" locked="0" layoutInCell="1" allowOverlap="1" wp14:anchorId="24964B6A" wp14:editId="58BC0614">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C283F20" w14:textId="77777777" w:rsidR="009B7766" w:rsidRDefault="009B7766" w:rsidP="008916EC">
      <w:pPr>
        <w:pStyle w:val="FronterPage"/>
        <w:tabs>
          <w:tab w:val="clear" w:pos="720"/>
          <w:tab w:val="clear" w:pos="1440"/>
          <w:tab w:val="clear" w:pos="2160"/>
          <w:tab w:val="clear" w:pos="2880"/>
          <w:tab w:val="clear" w:pos="3600"/>
          <w:tab w:val="clear" w:pos="4320"/>
          <w:tab w:val="clear" w:pos="5040"/>
        </w:tabs>
        <w:sectPr w:rsidR="009B7766" w:rsidSect="009B7766">
          <w:type w:val="continuous"/>
          <w:pgSz w:w="12240" w:h="20160" w:code="5"/>
          <w:pgMar w:top="1440" w:right="2275" w:bottom="1440" w:left="2275" w:header="72" w:footer="720" w:gutter="0"/>
          <w:pgNumType w:start="1"/>
          <w:cols w:space="720"/>
          <w:docGrid w:linePitch="360"/>
        </w:sectPr>
      </w:pPr>
    </w:p>
    <w:p w14:paraId="26953487" w14:textId="6CB02818" w:rsidR="00686AEB" w:rsidRPr="00677316" w:rsidRDefault="00431F25" w:rsidP="003E47BA">
      <w:pPr>
        <w:pStyle w:val="HangingAnAct"/>
        <w:rPr>
          <w:rStyle w:val="HangingAnActChar"/>
        </w:rPr>
      </w:pPr>
      <w:r>
        <w:rPr>
          <w:rStyle w:val="BillHead"/>
        </w:rPr>
        <w:lastRenderedPageBreak/>
        <w:t>A Joint Resolution</w:t>
      </w:r>
      <w:r w:rsidR="00686AEB" w:rsidRPr="006B7FA7">
        <w:rPr>
          <w:rStyle w:val="HangingAnActChar"/>
        </w:rPr>
        <w:t xml:space="preserve"> </w:t>
      </w:r>
      <w:r w:rsidR="00262585">
        <w:rPr>
          <w:rStyle w:val="HangingAnActChar"/>
        </w:rPr>
        <w:t>creating a commission to study the health effects of 5G wireless technologies.</w:t>
      </w:r>
    </w:p>
    <w:p w14:paraId="08819E6E" w14:textId="3FE667A5" w:rsidR="006E2979" w:rsidRDefault="006E2979" w:rsidP="000B1054">
      <w:pPr>
        <w:rPr>
          <w:rStyle w:val="HangingAnActChar"/>
        </w:rPr>
      </w:pPr>
      <w:bookmarkStart w:id="2" w:name="_Hlk37944445"/>
    </w:p>
    <w:p w14:paraId="4931F71B" w14:textId="2F8434BD" w:rsidR="006E2979" w:rsidRDefault="006E2979" w:rsidP="006E2979">
      <w:pPr>
        <w:pStyle w:val="IndentHang"/>
        <w:rPr>
          <w:rStyle w:val="HangingAnActChar"/>
        </w:rPr>
      </w:pPr>
      <w:r w:rsidRPr="00391B81">
        <w:rPr>
          <w:b/>
          <w:bCs/>
          <w:smallCaps/>
        </w:rPr>
        <w:t>Whereas,</w:t>
      </w:r>
      <w:r w:rsidRPr="001C43C8">
        <w:t xml:space="preserve"> </w:t>
      </w:r>
      <w:r w:rsidR="006603D1" w:rsidRPr="006603D1">
        <w:rPr>
          <w:rStyle w:val="HangingAnActChar"/>
        </w:rPr>
        <w:t xml:space="preserve">The wireless industry is engaged in a </w:t>
      </w:r>
      <w:r w:rsidR="00DC7BE7">
        <w:rPr>
          <w:rStyle w:val="HangingAnActChar"/>
        </w:rPr>
        <w:t>large scale</w:t>
      </w:r>
      <w:r w:rsidR="006603D1" w:rsidRPr="006603D1">
        <w:rPr>
          <w:rStyle w:val="HangingAnActChar"/>
        </w:rPr>
        <w:t xml:space="preserve"> deployment of microwave antennas to facilitate the next generation of wireless communications known as 5G</w:t>
      </w:r>
      <w:r w:rsidR="00DC6CAD">
        <w:rPr>
          <w:rStyle w:val="HangingAnActChar"/>
        </w:rPr>
        <w:t>, which promises to dramatically enhance the nation’s broadband infrastructure</w:t>
      </w:r>
      <w:r w:rsidR="00AC3789">
        <w:rPr>
          <w:rStyle w:val="HangingAnActChar"/>
        </w:rPr>
        <w:t xml:space="preserve"> by</w:t>
      </w:r>
      <w:r w:rsidR="00DC6CAD">
        <w:rPr>
          <w:rStyle w:val="HangingAnActChar"/>
        </w:rPr>
        <w:t xml:space="preserve"> </w:t>
      </w:r>
      <w:r w:rsidR="00DC7BE7">
        <w:rPr>
          <w:rStyle w:val="HangingAnActChar"/>
        </w:rPr>
        <w:t>eliminating</w:t>
      </w:r>
      <w:r w:rsidR="00DC6CAD">
        <w:rPr>
          <w:rStyle w:val="HangingAnActChar"/>
        </w:rPr>
        <w:t xml:space="preserve"> rural internet disparities, enabling new forms of automation, and p</w:t>
      </w:r>
      <w:r w:rsidR="009704DC">
        <w:rPr>
          <w:rStyle w:val="HangingAnActChar"/>
        </w:rPr>
        <w:t>romoting</w:t>
      </w:r>
      <w:r w:rsidR="00DC6CAD">
        <w:rPr>
          <w:rStyle w:val="HangingAnActChar"/>
        </w:rPr>
        <w:t xml:space="preserve"> advancements in telemedicine</w:t>
      </w:r>
      <w:r w:rsidR="006603D1" w:rsidRPr="006603D1">
        <w:rPr>
          <w:rStyle w:val="HangingAnActChar"/>
        </w:rPr>
        <w:t>; and</w:t>
      </w:r>
    </w:p>
    <w:p w14:paraId="3EC3945D" w14:textId="7DE812D2" w:rsidR="006E2979" w:rsidRDefault="006E2979" w:rsidP="006E2979">
      <w:pPr>
        <w:pStyle w:val="IndentHang"/>
        <w:rPr>
          <w:rStyle w:val="HangingAnActChar"/>
        </w:rPr>
      </w:pPr>
      <w:r w:rsidRPr="00391B81">
        <w:rPr>
          <w:b/>
          <w:bCs/>
          <w:smallCaps/>
        </w:rPr>
        <w:t>Whereas,</w:t>
      </w:r>
      <w:r w:rsidRPr="001C43C8">
        <w:t xml:space="preserve"> </w:t>
      </w:r>
      <w:r w:rsidR="008A2926" w:rsidRPr="008A2926">
        <w:rPr>
          <w:rStyle w:val="HangingAnActChar"/>
        </w:rPr>
        <w:t>5G technology uses existing technology and new applications of microwave radiation to transmit large amounts of data, but requires</w:t>
      </w:r>
      <w:r w:rsidR="009704DC">
        <w:rPr>
          <w:rStyle w:val="HangingAnActChar"/>
        </w:rPr>
        <w:t xml:space="preserve"> </w:t>
      </w:r>
      <w:r w:rsidR="008A2926" w:rsidRPr="008A2926">
        <w:rPr>
          <w:rStyle w:val="HangingAnActChar"/>
        </w:rPr>
        <w:t>closer proximity to network users, resulting in dense deployment of antennas near schools, residences</w:t>
      </w:r>
      <w:r w:rsidR="00AC3789">
        <w:rPr>
          <w:rStyle w:val="HangingAnActChar"/>
        </w:rPr>
        <w:t>,</w:t>
      </w:r>
      <w:r w:rsidR="008A2926" w:rsidRPr="008A2926">
        <w:rPr>
          <w:rStyle w:val="HangingAnActChar"/>
        </w:rPr>
        <w:t xml:space="preserve"> and businesses; and</w:t>
      </w:r>
    </w:p>
    <w:p w14:paraId="53677121" w14:textId="2F3ED410" w:rsidR="006E2979" w:rsidRDefault="006E2979" w:rsidP="006E2979">
      <w:pPr>
        <w:pStyle w:val="IndentHang"/>
        <w:rPr>
          <w:rStyle w:val="HangingAnActChar"/>
        </w:rPr>
      </w:pPr>
      <w:r w:rsidRPr="00391B81">
        <w:rPr>
          <w:b/>
          <w:bCs/>
          <w:smallCaps/>
        </w:rPr>
        <w:t>Whereas,</w:t>
      </w:r>
      <w:r>
        <w:rPr>
          <w:b/>
          <w:bCs/>
          <w:smallCaps/>
        </w:rPr>
        <w:t xml:space="preserve"> </w:t>
      </w:r>
      <w:r w:rsidR="008A2926" w:rsidRPr="006603D1">
        <w:rPr>
          <w:rStyle w:val="HangingAnActChar"/>
        </w:rPr>
        <w:t>The</w:t>
      </w:r>
      <w:r w:rsidR="008A2926">
        <w:rPr>
          <w:rStyle w:val="HangingAnActChar"/>
        </w:rPr>
        <w:t xml:space="preserve"> </w:t>
      </w:r>
      <w:r w:rsidR="008A2926" w:rsidRPr="008A2926">
        <w:rPr>
          <w:rStyle w:val="HangingAnActChar"/>
        </w:rPr>
        <w:t xml:space="preserve">deployment of these antennas across the State raises questions concerning the potential health impacts of these </w:t>
      </w:r>
      <w:r w:rsidR="00DC7BE7">
        <w:rPr>
          <w:rStyle w:val="HangingAnActChar"/>
        </w:rPr>
        <w:t>antennas</w:t>
      </w:r>
      <w:r w:rsidR="008A2926" w:rsidRPr="008A2926">
        <w:rPr>
          <w:rStyle w:val="HangingAnActChar"/>
        </w:rPr>
        <w:t xml:space="preserve"> on nearby residents, and results in an involuntary exposure of citizens without express knowledge or consent</w:t>
      </w:r>
      <w:r w:rsidR="00350FC9">
        <w:rPr>
          <w:rStyle w:val="HangingAnActChar"/>
        </w:rPr>
        <w:t xml:space="preserve"> of </w:t>
      </w:r>
      <w:r w:rsidR="00A0766F">
        <w:rPr>
          <w:rStyle w:val="HangingAnActChar"/>
        </w:rPr>
        <w:t xml:space="preserve">the </w:t>
      </w:r>
      <w:r w:rsidR="00350FC9">
        <w:rPr>
          <w:rStyle w:val="HangingAnActChar"/>
        </w:rPr>
        <w:t>potential health impacts</w:t>
      </w:r>
      <w:r w:rsidR="008A2926" w:rsidRPr="008A2926">
        <w:rPr>
          <w:rStyle w:val="HangingAnActChar"/>
        </w:rPr>
        <w:t>; and</w:t>
      </w:r>
    </w:p>
    <w:p w14:paraId="4059A434" w14:textId="77777777" w:rsidR="006E2979" w:rsidRDefault="006E2979" w:rsidP="006E2979">
      <w:pPr>
        <w:pStyle w:val="IndentHang"/>
        <w:rPr>
          <w:rStyle w:val="HangingAnActChar"/>
        </w:rPr>
      </w:pPr>
      <w:r w:rsidRPr="00391B81">
        <w:rPr>
          <w:b/>
          <w:bCs/>
          <w:smallCaps/>
        </w:rPr>
        <w:t>Whereas,</w:t>
      </w:r>
      <w:r w:rsidRPr="001C43C8">
        <w:t xml:space="preserve"> </w:t>
      </w:r>
      <w:r w:rsidR="008A2926" w:rsidRPr="006603D1">
        <w:rPr>
          <w:rStyle w:val="HangingAnActChar"/>
        </w:rPr>
        <w:t>The</w:t>
      </w:r>
      <w:r w:rsidR="008A2926">
        <w:rPr>
          <w:rStyle w:val="HangingAnActChar"/>
        </w:rPr>
        <w:t xml:space="preserve"> </w:t>
      </w:r>
      <w:r w:rsidR="008A2926" w:rsidRPr="008A2926">
        <w:rPr>
          <w:rStyle w:val="HangingAnActChar"/>
        </w:rPr>
        <w:t>Federal Communications Commission (FCC) has not</w:t>
      </w:r>
      <w:r w:rsidR="00A0766F">
        <w:rPr>
          <w:rStyle w:val="HangingAnActChar"/>
        </w:rPr>
        <w:t xml:space="preserve"> yet</w:t>
      </w:r>
      <w:r w:rsidR="008A2926" w:rsidRPr="008A2926">
        <w:rPr>
          <w:rStyle w:val="HangingAnActChar"/>
        </w:rPr>
        <w:t xml:space="preserve"> conducted long-term testing of 5G technology, and has not updated the FCC wireless radiation human exposure guidelines since 19</w:t>
      </w:r>
      <w:r w:rsidR="00D53D2C">
        <w:rPr>
          <w:rStyle w:val="HangingAnActChar"/>
        </w:rPr>
        <w:t>9</w:t>
      </w:r>
      <w:r w:rsidR="008A2926" w:rsidRPr="008A2926">
        <w:rPr>
          <w:rStyle w:val="HangingAnActChar"/>
        </w:rPr>
        <w:t>6; and</w:t>
      </w:r>
    </w:p>
    <w:p w14:paraId="5E027A22" w14:textId="77777777" w:rsidR="006E2979" w:rsidRDefault="006E2979" w:rsidP="006E2979">
      <w:pPr>
        <w:pStyle w:val="IndentHang"/>
        <w:rPr>
          <w:rStyle w:val="HangingAnActChar"/>
        </w:rPr>
      </w:pPr>
      <w:r w:rsidRPr="00391B81">
        <w:rPr>
          <w:b/>
          <w:bCs/>
          <w:smallCaps/>
        </w:rPr>
        <w:t>Whereas,</w:t>
      </w:r>
      <w:r w:rsidRPr="001C43C8">
        <w:t xml:space="preserve"> </w:t>
      </w:r>
      <w:r w:rsidR="008A2926" w:rsidRPr="008A2926">
        <w:rPr>
          <w:rStyle w:val="HangingAnActChar"/>
        </w:rPr>
        <w:t>Wireless industry leaders have admitted that safety tests have not yet been conducted to determine any possible adverse health effects from the constant exposure to higher f</w:t>
      </w:r>
      <w:r>
        <w:rPr>
          <w:rStyle w:val="HangingAnActChar"/>
        </w:rPr>
        <w:t>requency wireless radiation; and</w:t>
      </w:r>
    </w:p>
    <w:p w14:paraId="06DBD902" w14:textId="77777777" w:rsidR="006E2979" w:rsidRDefault="006E2979" w:rsidP="006E2979">
      <w:pPr>
        <w:pStyle w:val="IndentHang"/>
        <w:rPr>
          <w:rStyle w:val="HangingAnActChar"/>
        </w:rPr>
      </w:pPr>
      <w:r w:rsidRPr="00391B81">
        <w:rPr>
          <w:b/>
          <w:bCs/>
          <w:smallCaps/>
        </w:rPr>
        <w:t>Whereas,</w:t>
      </w:r>
      <w:r w:rsidRPr="001C43C8">
        <w:t xml:space="preserve"> </w:t>
      </w:r>
      <w:r w:rsidR="008A2926" w:rsidRPr="008A2926">
        <w:rPr>
          <w:rStyle w:val="HangingAnActChar"/>
        </w:rPr>
        <w:t xml:space="preserve">A significant body of published, peer-reviewed, independent </w:t>
      </w:r>
      <w:r w:rsidR="00854BAB" w:rsidRPr="008A2926">
        <w:rPr>
          <w:rStyle w:val="HangingAnActChar"/>
        </w:rPr>
        <w:t>scient</w:t>
      </w:r>
      <w:r w:rsidR="00854BAB">
        <w:rPr>
          <w:rStyle w:val="HangingAnActChar"/>
        </w:rPr>
        <w:t>ific studies</w:t>
      </w:r>
      <w:r w:rsidR="008A2926" w:rsidRPr="008A2926">
        <w:rPr>
          <w:rStyle w:val="HangingAnActChar"/>
        </w:rPr>
        <w:t xml:space="preserve"> links exposure to wireless radiation with</w:t>
      </w:r>
      <w:r w:rsidR="00854BAB">
        <w:rPr>
          <w:rStyle w:val="HangingAnActChar"/>
        </w:rPr>
        <w:t xml:space="preserve"> </w:t>
      </w:r>
      <w:r w:rsidR="008A2926" w:rsidRPr="008A2926">
        <w:rPr>
          <w:rStyle w:val="HangingAnActChar"/>
        </w:rPr>
        <w:t>serious biological harm and increased risk of cancer, reproductive problems</w:t>
      </w:r>
      <w:r w:rsidR="00854BAB">
        <w:rPr>
          <w:rStyle w:val="HangingAnActChar"/>
        </w:rPr>
        <w:t>,</w:t>
      </w:r>
      <w:r w:rsidR="008A2926" w:rsidRPr="008A2926">
        <w:rPr>
          <w:rStyle w:val="HangingAnActChar"/>
        </w:rPr>
        <w:t xml:space="preserve"> a</w:t>
      </w:r>
      <w:r>
        <w:rPr>
          <w:rStyle w:val="HangingAnActChar"/>
        </w:rPr>
        <w:t xml:space="preserve">nd neurological impairments; and </w:t>
      </w:r>
    </w:p>
    <w:p w14:paraId="7CFC9260" w14:textId="77777777" w:rsidR="006E2979" w:rsidRDefault="006E2979" w:rsidP="006E2979">
      <w:pPr>
        <w:pStyle w:val="IndentHang"/>
        <w:rPr>
          <w:rStyle w:val="HangingAnActChar"/>
        </w:rPr>
      </w:pPr>
      <w:r w:rsidRPr="00391B81">
        <w:rPr>
          <w:b/>
          <w:bCs/>
          <w:smallCaps/>
        </w:rPr>
        <w:t>Whereas,</w:t>
      </w:r>
      <w:r w:rsidRPr="001C43C8">
        <w:t xml:space="preserve"> </w:t>
      </w:r>
      <w:r w:rsidR="000F0BE3" w:rsidRPr="008A2926">
        <w:rPr>
          <w:rStyle w:val="HangingAnActChar"/>
        </w:rPr>
        <w:t>Th</w:t>
      </w:r>
      <w:r w:rsidR="000F0BE3">
        <w:rPr>
          <w:rStyle w:val="HangingAnActChar"/>
        </w:rPr>
        <w:t>is growing body of research ca</w:t>
      </w:r>
      <w:r w:rsidR="00092BD5">
        <w:rPr>
          <w:rStyle w:val="HangingAnActChar"/>
        </w:rPr>
        <w:t>st</w:t>
      </w:r>
      <w:r w:rsidR="000F0BE3">
        <w:rPr>
          <w:rStyle w:val="HangingAnActChar"/>
        </w:rPr>
        <w:t xml:space="preserve"> doubt on the</w:t>
      </w:r>
      <w:r w:rsidR="000F0BE3" w:rsidRPr="008A2926">
        <w:rPr>
          <w:rStyle w:val="HangingAnActChar"/>
        </w:rPr>
        <w:t xml:space="preserve"> theory that low-level exposure to radio-frequency microwave radiation is harmless, which has been the underlying principle of all federal legislation and regulation regarding wireless technology for more than </w:t>
      </w:r>
      <w:r w:rsidR="008414E8">
        <w:rPr>
          <w:rStyle w:val="HangingAnActChar"/>
        </w:rPr>
        <w:t>20</w:t>
      </w:r>
      <w:r w:rsidR="000F0BE3" w:rsidRPr="008A2926">
        <w:rPr>
          <w:rStyle w:val="HangingAnActChar"/>
        </w:rPr>
        <w:t xml:space="preserve"> years;</w:t>
      </w:r>
      <w:r w:rsidR="000F0BE3">
        <w:rPr>
          <w:rStyle w:val="HangingAnActChar"/>
        </w:rPr>
        <w:t xml:space="preserve"> and</w:t>
      </w:r>
    </w:p>
    <w:p w14:paraId="069DF1FB" w14:textId="1A6E7072" w:rsidR="006E2979" w:rsidRDefault="006E2979" w:rsidP="006E2979">
      <w:pPr>
        <w:pStyle w:val="IndentHang"/>
        <w:rPr>
          <w:rStyle w:val="BillHeading2"/>
          <w:spacing w:val="4"/>
        </w:rPr>
      </w:pPr>
      <w:r w:rsidRPr="00391B81">
        <w:rPr>
          <w:b/>
          <w:bCs/>
          <w:smallCaps/>
        </w:rPr>
        <w:t>Whereas,</w:t>
      </w:r>
      <w:r>
        <w:rPr>
          <w:b/>
          <w:bCs/>
          <w:smallCaps/>
        </w:rPr>
        <w:t xml:space="preserve">  </w:t>
      </w:r>
      <w:r w:rsidR="000F0BE3" w:rsidRPr="008A2926">
        <w:rPr>
          <w:rStyle w:val="HangingAnActChar"/>
        </w:rPr>
        <w:t>More than 250 medical and public health professional</w:t>
      </w:r>
      <w:r w:rsidR="00854BAB">
        <w:rPr>
          <w:rStyle w:val="HangingAnActChar"/>
        </w:rPr>
        <w:t>s</w:t>
      </w:r>
      <w:r w:rsidR="000F0BE3" w:rsidRPr="008A2926">
        <w:rPr>
          <w:rStyle w:val="HangingAnActChar"/>
        </w:rPr>
        <w:t xml:space="preserve"> have signed a joint statement urging government officials to consider the latest science on microwave radiation and human health, especially the latest science concerning abnormal brain development in unborn children; and</w:t>
      </w:r>
    </w:p>
    <w:p w14:paraId="5617877F" w14:textId="0F072799" w:rsidR="006E2979" w:rsidRDefault="006E2979" w:rsidP="006E2979">
      <w:pPr>
        <w:pStyle w:val="IndentHang"/>
        <w:rPr>
          <w:rStyle w:val="HangingAnActChar"/>
        </w:rPr>
      </w:pPr>
      <w:r w:rsidRPr="00391B81">
        <w:rPr>
          <w:b/>
          <w:bCs/>
          <w:smallCaps/>
        </w:rPr>
        <w:t>Whereas,</w:t>
      </w:r>
      <w:r w:rsidRPr="001C43C8">
        <w:t xml:space="preserve"> </w:t>
      </w:r>
      <w:r>
        <w:t xml:space="preserve"> </w:t>
      </w:r>
      <w:r w:rsidR="008A2926" w:rsidRPr="008A2926">
        <w:rPr>
          <w:rStyle w:val="HangingAnActChar"/>
        </w:rPr>
        <w:t xml:space="preserve">Populations that are especially at risk from possible harm from wireless radiation include pregnant women, children, the elderly, individuals with implanted medical devices, or cardiac or neurological problems; </w:t>
      </w:r>
      <w:r w:rsidR="00165133">
        <w:rPr>
          <w:rStyle w:val="HangingAnActChar"/>
        </w:rPr>
        <w:t>and</w:t>
      </w:r>
    </w:p>
    <w:p w14:paraId="5CDABE42" w14:textId="6263D9B8" w:rsidR="008A2926" w:rsidRPr="006E2979" w:rsidRDefault="006E2979" w:rsidP="006E2979">
      <w:pPr>
        <w:pStyle w:val="IndentHang"/>
        <w:rPr>
          <w:rStyle w:val="HangingAnActChar"/>
          <w:spacing w:val="0"/>
        </w:rPr>
      </w:pPr>
      <w:r w:rsidRPr="00391B81">
        <w:rPr>
          <w:b/>
          <w:bCs/>
          <w:smallCaps/>
        </w:rPr>
        <w:lastRenderedPageBreak/>
        <w:t>Whereas,</w:t>
      </w:r>
      <w:r w:rsidRPr="001C43C8">
        <w:t xml:space="preserve"> </w:t>
      </w:r>
      <w:r w:rsidR="008A2926" w:rsidRPr="008A2926">
        <w:rPr>
          <w:rStyle w:val="HangingAnActChar"/>
        </w:rPr>
        <w:t>The</w:t>
      </w:r>
      <w:r w:rsidR="000F0BE3">
        <w:rPr>
          <w:rStyle w:val="HangingAnActChar"/>
        </w:rPr>
        <w:t xml:space="preserve"> overall body of evidence concerning the potential health impacts of wireless radio wave radiation is inconclusive and lacking in </w:t>
      </w:r>
      <w:r w:rsidR="00590218">
        <w:rPr>
          <w:rStyle w:val="HangingAnActChar"/>
        </w:rPr>
        <w:t>high-</w:t>
      </w:r>
      <w:r w:rsidR="000F0BE3">
        <w:rPr>
          <w:rStyle w:val="HangingAnActChar"/>
        </w:rPr>
        <w:t xml:space="preserve">quality </w:t>
      </w:r>
      <w:r w:rsidR="00590218">
        <w:rPr>
          <w:rStyle w:val="HangingAnActChar"/>
        </w:rPr>
        <w:t>research</w:t>
      </w:r>
      <w:r w:rsidR="00AC3789">
        <w:rPr>
          <w:rStyle w:val="HangingAnActChar"/>
        </w:rPr>
        <w:t>,</w:t>
      </w:r>
      <w:r w:rsidR="000F0BE3">
        <w:rPr>
          <w:rStyle w:val="HangingAnActChar"/>
        </w:rPr>
        <w:t xml:space="preserve"> and therefore, requires further study and consideration to help shape appropriate regulatory policies that best </w:t>
      </w:r>
      <w:r w:rsidR="00635278">
        <w:rPr>
          <w:rStyle w:val="HangingAnActChar"/>
        </w:rPr>
        <w:t>represent the public</w:t>
      </w:r>
      <w:r w:rsidR="00341C69">
        <w:rPr>
          <w:rStyle w:val="HangingAnActChar"/>
        </w:rPr>
        <w:t>’</w:t>
      </w:r>
      <w:r w:rsidR="00635278">
        <w:rPr>
          <w:rStyle w:val="HangingAnActChar"/>
        </w:rPr>
        <w:t>s</w:t>
      </w:r>
      <w:r w:rsidR="00341C69">
        <w:rPr>
          <w:rStyle w:val="HangingAnActChar"/>
        </w:rPr>
        <w:t xml:space="preserve"> </w:t>
      </w:r>
      <w:r w:rsidR="00635278">
        <w:rPr>
          <w:rStyle w:val="HangingAnActChar"/>
        </w:rPr>
        <w:t>interest</w:t>
      </w:r>
      <w:r w:rsidR="008A2926" w:rsidRPr="008A2926">
        <w:rPr>
          <w:rStyle w:val="HangingAnActChar"/>
        </w:rPr>
        <w:t>;</w:t>
      </w:r>
      <w:r w:rsidR="008A2926">
        <w:rPr>
          <w:rStyle w:val="HangingAnActChar"/>
        </w:rPr>
        <w:t xml:space="preserve"> now, therefore</w:t>
      </w:r>
      <w:r>
        <w:rPr>
          <w:rStyle w:val="HangingAnActChar"/>
        </w:rPr>
        <w:t>,</w:t>
      </w:r>
    </w:p>
    <w:bookmarkEnd w:id="2"/>
    <w:p w14:paraId="7D5939E0" w14:textId="77777777" w:rsidR="008A2926" w:rsidRDefault="008A2926" w:rsidP="00686AEB">
      <w:pPr>
        <w:rPr>
          <w:rStyle w:val="HangingAnActChar"/>
        </w:rPr>
      </w:pPr>
    </w:p>
    <w:p w14:paraId="1AEEC7B8" w14:textId="4EC1D6C6" w:rsidR="00686AEB" w:rsidRPr="00AA7880" w:rsidRDefault="00686AEB" w:rsidP="00686AEB">
      <w:r>
        <w:tab/>
      </w:r>
      <w:proofErr w:type="gramStart"/>
      <w:r w:rsidR="00431F25">
        <w:rPr>
          <w:rStyle w:val="BillHeading2"/>
        </w:rPr>
        <w:t>Be It Resolved</w:t>
      </w:r>
      <w:proofErr w:type="gramEnd"/>
      <w:r>
        <w:rPr>
          <w:rStyle w:val="BillHeading2"/>
        </w:rPr>
        <w:t xml:space="preserve"> </w:t>
      </w:r>
      <w:r w:rsidR="00431F25">
        <w:rPr>
          <w:rStyle w:val="BillLanguage"/>
        </w:rPr>
        <w:t>by the Senate and General Assembly of the State of New Jersey:</w:t>
      </w:r>
    </w:p>
    <w:p w14:paraId="5570A553" w14:textId="5609015C" w:rsidR="00686AEB" w:rsidRDefault="00686AEB" w:rsidP="00686AEB"/>
    <w:p w14:paraId="3286080E" w14:textId="38C9FA2A" w:rsidR="007C3E39" w:rsidRDefault="007C3E39" w:rsidP="00686AEB">
      <w:r>
        <w:tab/>
        <w:t>1</w:t>
      </w:r>
      <w:r w:rsidR="002A64AF">
        <w:t>.</w:t>
      </w:r>
      <w:r>
        <w:t xml:space="preserve">  </w:t>
      </w:r>
      <w:proofErr w:type="gramStart"/>
      <w:r>
        <w:t>a</w:t>
      </w:r>
      <w:proofErr w:type="gramEnd"/>
      <w:r>
        <w:t xml:space="preserve">.  There </w:t>
      </w:r>
      <w:proofErr w:type="gramStart"/>
      <w:r>
        <w:t>is established</w:t>
      </w:r>
      <w:proofErr w:type="gramEnd"/>
      <w:r>
        <w:t xml:space="preserve"> the </w:t>
      </w:r>
      <w:r w:rsidRPr="007C3E39">
        <w:t>“New Jersey Commission on 5G Health Effects.”</w:t>
      </w:r>
      <w:r>
        <w:t xml:space="preserve">  This commission will study the environmental and health effects of 5G wireless technologies, with a focus on the potential health risks the deployment and use of these technologies pose to vulnerable populations.</w:t>
      </w:r>
    </w:p>
    <w:p w14:paraId="11FB8182" w14:textId="3A13C471" w:rsidR="007C3E39" w:rsidRDefault="007C3E39" w:rsidP="00686AEB">
      <w:r>
        <w:tab/>
      </w:r>
      <w:proofErr w:type="gramStart"/>
      <w:r>
        <w:t>b.  The</w:t>
      </w:r>
      <w:proofErr w:type="gramEnd"/>
      <w:r>
        <w:t xml:space="preserve"> task force will consist of 1</w:t>
      </w:r>
      <w:r w:rsidR="00341C69">
        <w:t>1</w:t>
      </w:r>
      <w:r w:rsidR="00925FEF">
        <w:t xml:space="preserve"> </w:t>
      </w:r>
      <w:r>
        <w:t>members as follows:</w:t>
      </w:r>
    </w:p>
    <w:p w14:paraId="1918A451" w14:textId="0A23F374" w:rsidR="007C3E39" w:rsidRDefault="00572337" w:rsidP="00686AEB">
      <w:r>
        <w:tab/>
        <w:t>(1)</w:t>
      </w:r>
      <w:r>
        <w:tab/>
      </w:r>
      <w:proofErr w:type="gramStart"/>
      <w:r w:rsidR="00341C69">
        <w:t>two</w:t>
      </w:r>
      <w:proofErr w:type="gramEnd"/>
      <w:r w:rsidR="007C3E39">
        <w:t xml:space="preserve"> members of the </w:t>
      </w:r>
      <w:r w:rsidR="00706DD7">
        <w:t xml:space="preserve">General </w:t>
      </w:r>
      <w:r w:rsidR="007C3E39">
        <w:t>Assembly</w:t>
      </w:r>
      <w:r w:rsidR="00CE48A4">
        <w:t>,</w:t>
      </w:r>
      <w:r w:rsidR="0099169E">
        <w:t xml:space="preserve"> </w:t>
      </w:r>
      <w:r w:rsidR="007C3E39">
        <w:t xml:space="preserve">appointed by the Speaker of the </w:t>
      </w:r>
      <w:r w:rsidR="00C71831">
        <w:t xml:space="preserve">General </w:t>
      </w:r>
      <w:r w:rsidR="007C3E39">
        <w:t>Assembly;</w:t>
      </w:r>
    </w:p>
    <w:p w14:paraId="262F9F1F" w14:textId="361AE193" w:rsidR="007C3E39" w:rsidRDefault="00572337" w:rsidP="00686AEB">
      <w:r>
        <w:tab/>
        <w:t>(2)</w:t>
      </w:r>
      <w:r>
        <w:tab/>
      </w:r>
      <w:proofErr w:type="gramStart"/>
      <w:r w:rsidR="00E26928">
        <w:t>t</w:t>
      </w:r>
      <w:r w:rsidR="007C3E39">
        <w:t>wo</w:t>
      </w:r>
      <w:proofErr w:type="gramEnd"/>
      <w:r w:rsidR="007C3E39">
        <w:t xml:space="preserve"> members of the Senate</w:t>
      </w:r>
      <w:r w:rsidR="00CE48A4">
        <w:t>,</w:t>
      </w:r>
      <w:r w:rsidR="0099169E">
        <w:t xml:space="preserve"> </w:t>
      </w:r>
      <w:r w:rsidR="007C3E39">
        <w:t>appointed by the President of the Senate;</w:t>
      </w:r>
    </w:p>
    <w:p w14:paraId="278E134A" w14:textId="3BCB6851" w:rsidR="00EA652C" w:rsidRDefault="00572337" w:rsidP="00686AEB">
      <w:r>
        <w:tab/>
        <w:t>(3)</w:t>
      </w:r>
      <w:r>
        <w:tab/>
      </w:r>
      <w:proofErr w:type="gramStart"/>
      <w:r w:rsidR="00B71632">
        <w:t>o</w:t>
      </w:r>
      <w:r w:rsidR="00EA652C">
        <w:t>ne</w:t>
      </w:r>
      <w:proofErr w:type="gramEnd"/>
      <w:r w:rsidR="00EA652C">
        <w:t xml:space="preserve"> member of the cellphone and wireless technology industry</w:t>
      </w:r>
      <w:r w:rsidR="00CE48A4">
        <w:t>,</w:t>
      </w:r>
      <w:r w:rsidR="00EA652C">
        <w:t xml:space="preserve"> appointed by the President of the Senate;</w:t>
      </w:r>
    </w:p>
    <w:p w14:paraId="013DD235" w14:textId="2C57EB6C" w:rsidR="00E26928" w:rsidRDefault="00572337" w:rsidP="00686AEB">
      <w:r>
        <w:tab/>
        <w:t>(4)</w:t>
      </w:r>
      <w:r>
        <w:tab/>
      </w:r>
      <w:proofErr w:type="gramStart"/>
      <w:r w:rsidR="00E26928">
        <w:t>one</w:t>
      </w:r>
      <w:proofErr w:type="gramEnd"/>
      <w:r w:rsidR="00E26928">
        <w:t xml:space="preserve"> member representing the business community</w:t>
      </w:r>
      <w:r w:rsidR="00CE48A4">
        <w:t>,</w:t>
      </w:r>
      <w:r w:rsidR="00E26928">
        <w:t xml:space="preserve"> appointed by the Governor;</w:t>
      </w:r>
    </w:p>
    <w:p w14:paraId="373AD8A3" w14:textId="3A75683B" w:rsidR="00E26928" w:rsidRDefault="00572337" w:rsidP="00686AEB">
      <w:r>
        <w:tab/>
        <w:t>(5)</w:t>
      </w:r>
      <w:r>
        <w:tab/>
      </w:r>
      <w:proofErr w:type="gramStart"/>
      <w:r w:rsidR="00E26928">
        <w:t>one</w:t>
      </w:r>
      <w:proofErr w:type="gramEnd"/>
      <w:r w:rsidR="00E26928">
        <w:t xml:space="preserve"> member of the public with expertise in the biological effects of wireless radiation, appointed by the Governor;</w:t>
      </w:r>
    </w:p>
    <w:p w14:paraId="5033D60A" w14:textId="12E2BD3C" w:rsidR="00EA652C" w:rsidRDefault="00EA652C" w:rsidP="00EA652C">
      <w:r>
        <w:tab/>
      </w:r>
      <w:r w:rsidR="00572337">
        <w:t>(6)</w:t>
      </w:r>
      <w:r w:rsidR="00572337">
        <w:tab/>
      </w:r>
      <w:proofErr w:type="gramStart"/>
      <w:r>
        <w:t>the</w:t>
      </w:r>
      <w:proofErr w:type="gramEnd"/>
      <w:r>
        <w:t xml:space="preserve"> Attorney General, or </w:t>
      </w:r>
      <w:r w:rsidR="00CE48A4">
        <w:t xml:space="preserve">the Attorney General’s </w:t>
      </w:r>
      <w:r>
        <w:t>designee;</w:t>
      </w:r>
    </w:p>
    <w:p w14:paraId="64B0081B" w14:textId="50986633" w:rsidR="00EA652C" w:rsidRDefault="00572337" w:rsidP="00686AEB">
      <w:r>
        <w:tab/>
        <w:t>(7)</w:t>
      </w:r>
      <w:r>
        <w:tab/>
      </w:r>
      <w:proofErr w:type="gramStart"/>
      <w:r w:rsidR="00EA652C">
        <w:t>the</w:t>
      </w:r>
      <w:proofErr w:type="gramEnd"/>
      <w:r w:rsidR="00EA652C">
        <w:t xml:space="preserve"> Commissioner of Health, or the commissioner’s designee;</w:t>
      </w:r>
    </w:p>
    <w:p w14:paraId="578FAE46" w14:textId="5B79B454" w:rsidR="00E26928" w:rsidRDefault="00E26928" w:rsidP="00686AEB">
      <w:r>
        <w:tab/>
        <w:t>(</w:t>
      </w:r>
      <w:r w:rsidR="00EA652C">
        <w:t>8</w:t>
      </w:r>
      <w:r w:rsidR="00572337">
        <w:t>)</w:t>
      </w:r>
      <w:r w:rsidR="00572337">
        <w:tab/>
      </w:r>
      <w:proofErr w:type="gramStart"/>
      <w:r w:rsidR="00CE48A4">
        <w:t>o</w:t>
      </w:r>
      <w:r>
        <w:t>ne</w:t>
      </w:r>
      <w:proofErr w:type="gramEnd"/>
      <w:r>
        <w:t xml:space="preserve"> member of the State Medical Society</w:t>
      </w:r>
      <w:r w:rsidR="00CE48A4">
        <w:t>,</w:t>
      </w:r>
      <w:r>
        <w:t xml:space="preserve"> who specialized in environmental medicine and is familiar with wireless radiation, appointed by the </w:t>
      </w:r>
      <w:r w:rsidR="00341C69">
        <w:t>Governor</w:t>
      </w:r>
      <w:r w:rsidR="00925FEF">
        <w:t>;</w:t>
      </w:r>
      <w:r w:rsidR="00EA652C">
        <w:t xml:space="preserve"> and</w:t>
      </w:r>
    </w:p>
    <w:p w14:paraId="1A236722" w14:textId="38B85013" w:rsidR="00E26928" w:rsidRDefault="00E26928" w:rsidP="00686AEB">
      <w:r>
        <w:tab/>
        <w:t>(</w:t>
      </w:r>
      <w:r w:rsidR="00EA652C">
        <w:t>9</w:t>
      </w:r>
      <w:r w:rsidR="00572337">
        <w:t>)</w:t>
      </w:r>
      <w:r w:rsidR="00572337">
        <w:tab/>
      </w:r>
      <w:proofErr w:type="gramStart"/>
      <w:r w:rsidR="00CE48A4">
        <w:t>o</w:t>
      </w:r>
      <w:r>
        <w:t>ne</w:t>
      </w:r>
      <w:proofErr w:type="gramEnd"/>
      <w:r>
        <w:t xml:space="preserve"> member representing the university system of Rutgers knowledgeable in wireless radiation</w:t>
      </w:r>
      <w:r w:rsidR="00EA652C">
        <w:t>, appointed by the</w:t>
      </w:r>
      <w:r w:rsidR="00E42039">
        <w:t xml:space="preserve"> </w:t>
      </w:r>
      <w:r w:rsidR="00925FEF">
        <w:t>Governor</w:t>
      </w:r>
      <w:r w:rsidR="00EA652C">
        <w:t>.</w:t>
      </w:r>
    </w:p>
    <w:p w14:paraId="06CEFF8B" w14:textId="169A574C" w:rsidR="00B41949" w:rsidRDefault="0048376A" w:rsidP="00686AEB">
      <w:r>
        <w:tab/>
      </w:r>
      <w:proofErr w:type="gramStart"/>
      <w:r>
        <w:t xml:space="preserve">c.  </w:t>
      </w:r>
      <w:r w:rsidRPr="0048376A">
        <w:t>The</w:t>
      </w:r>
      <w:proofErr w:type="gramEnd"/>
      <w:r w:rsidRPr="0048376A">
        <w:t xml:space="preserve"> members of this </w:t>
      </w:r>
      <w:r w:rsidR="002947B3">
        <w:t>commission</w:t>
      </w:r>
      <w:r w:rsidRPr="0048376A">
        <w:t xml:space="preserve"> shall be appointed within </w:t>
      </w:r>
      <w:r>
        <w:t>45</w:t>
      </w:r>
      <w:r w:rsidRPr="0048376A">
        <w:t xml:space="preserve"> days after the date of enactment of P.L.    , c.    (C.        ) (pending before this Legislature as this bill).  The </w:t>
      </w:r>
      <w:r w:rsidR="00CE48A4">
        <w:t>commission</w:t>
      </w:r>
      <w:r w:rsidRPr="0048376A">
        <w:t xml:space="preserve"> shall organize as soon as practicable after the appointment of a majority of the </w:t>
      </w:r>
      <w:r w:rsidR="00CE48A4">
        <w:t>commission</w:t>
      </w:r>
      <w:r w:rsidRPr="0048376A">
        <w:t xml:space="preserve">’s members.  The presence of </w:t>
      </w:r>
      <w:proofErr w:type="gramStart"/>
      <w:r w:rsidR="00925FEF">
        <w:t>six</w:t>
      </w:r>
      <w:r w:rsidR="00635278">
        <w:t xml:space="preserve"> </w:t>
      </w:r>
      <w:r w:rsidRPr="0048376A">
        <w:t xml:space="preserve"> members</w:t>
      </w:r>
      <w:proofErr w:type="gramEnd"/>
      <w:r w:rsidRPr="0048376A">
        <w:t xml:space="preserve"> of </w:t>
      </w:r>
      <w:r w:rsidR="00CE48A4">
        <w:t>the commission</w:t>
      </w:r>
      <w:r w:rsidRPr="0048376A">
        <w:t xml:space="preserve"> shall constitute a quorum.</w:t>
      </w:r>
    </w:p>
    <w:p w14:paraId="4F31B081" w14:textId="23264E1B" w:rsidR="0048376A" w:rsidRDefault="0048376A" w:rsidP="00686AEB">
      <w:r>
        <w:tab/>
      </w:r>
      <w:proofErr w:type="gramStart"/>
      <w:r>
        <w:t>d.  A</w:t>
      </w:r>
      <w:proofErr w:type="gramEnd"/>
      <w:r>
        <w:t xml:space="preserve"> majority of the commission’s membership shall elect a chairperson from among the</w:t>
      </w:r>
      <w:r w:rsidR="00E42039">
        <w:t xml:space="preserve"> commission’s</w:t>
      </w:r>
      <w:r>
        <w:t xml:space="preserve"> members.</w:t>
      </w:r>
    </w:p>
    <w:p w14:paraId="2C6DB911" w14:textId="2AAECCFF" w:rsidR="00732B27" w:rsidRDefault="00732B27" w:rsidP="00686AEB">
      <w:r>
        <w:tab/>
      </w:r>
      <w:proofErr w:type="gramStart"/>
      <w:r>
        <w:t>e.  The</w:t>
      </w:r>
      <w:proofErr w:type="gramEnd"/>
      <w:r>
        <w:t xml:space="preserve"> commission will meet regularly as the commission determines, or at the call of the chairperson or a majority of </w:t>
      </w:r>
      <w:r w:rsidR="00E42039">
        <w:t>commission</w:t>
      </w:r>
      <w:r>
        <w:t>’s membership.</w:t>
      </w:r>
    </w:p>
    <w:p w14:paraId="3257201B" w14:textId="4241E4DA" w:rsidR="0048376A" w:rsidRDefault="0048376A" w:rsidP="00686AEB">
      <w:r>
        <w:tab/>
      </w:r>
      <w:proofErr w:type="gramStart"/>
      <w:r w:rsidR="00732B27">
        <w:t>f</w:t>
      </w:r>
      <w:r>
        <w:t>.  All</w:t>
      </w:r>
      <w:proofErr w:type="gramEnd"/>
      <w:r>
        <w:t xml:space="preserve"> meetings of the commission shall be open to the public.  Agendas, minutes, documents</w:t>
      </w:r>
      <w:r w:rsidR="00CE48A4">
        <w:t>,</w:t>
      </w:r>
      <w:r>
        <w:t xml:space="preserve"> and testimony from all meetings </w:t>
      </w:r>
      <w:proofErr w:type="gramStart"/>
      <w:r>
        <w:t>shall be posted</w:t>
      </w:r>
      <w:proofErr w:type="gramEnd"/>
      <w:r>
        <w:t xml:space="preserve"> on the state’s website.</w:t>
      </w:r>
    </w:p>
    <w:p w14:paraId="416F313B" w14:textId="03FAF938" w:rsidR="00305B03" w:rsidRDefault="00305B03" w:rsidP="00686AEB">
      <w:r>
        <w:lastRenderedPageBreak/>
        <w:tab/>
      </w:r>
      <w:proofErr w:type="gramStart"/>
      <w:r w:rsidR="00732B27">
        <w:t>g</w:t>
      </w:r>
      <w:r>
        <w:t>.  All</w:t>
      </w:r>
      <w:proofErr w:type="gramEnd"/>
      <w:r>
        <w:t xml:space="preserve"> members of this commission shall serve without compensation.</w:t>
      </w:r>
    </w:p>
    <w:p w14:paraId="136E1A49" w14:textId="46780B10" w:rsidR="00305B03" w:rsidRDefault="00305B03" w:rsidP="00686AEB">
      <w:r>
        <w:tab/>
      </w:r>
      <w:proofErr w:type="gramStart"/>
      <w:r w:rsidR="00732B27">
        <w:t>h</w:t>
      </w:r>
      <w:r>
        <w:t>.  Any</w:t>
      </w:r>
      <w:proofErr w:type="gramEnd"/>
      <w:r>
        <w:t xml:space="preserve"> vacancy in the membership of this commission shall be filled in the same manner as the original appointment.</w:t>
      </w:r>
    </w:p>
    <w:p w14:paraId="50057DFC" w14:textId="43B38A7D" w:rsidR="00305B03" w:rsidRDefault="00305B03" w:rsidP="00686AEB">
      <w:r>
        <w:tab/>
      </w:r>
      <w:proofErr w:type="spellStart"/>
      <w:proofErr w:type="gramStart"/>
      <w:r w:rsidR="00732B27">
        <w:t>i</w:t>
      </w:r>
      <w:proofErr w:type="spellEnd"/>
      <w:r w:rsidR="00321E73">
        <w:t xml:space="preserve">.  </w:t>
      </w:r>
      <w:r w:rsidR="00321E73" w:rsidRPr="00321E73">
        <w:t>The</w:t>
      </w:r>
      <w:proofErr w:type="gramEnd"/>
      <w:r w:rsidR="00321E73" w:rsidRPr="00321E73">
        <w:t xml:space="preserve"> Department of Health shall provide stenographic, clerical, and other administrative assistants, and professional staff as </w:t>
      </w:r>
      <w:r w:rsidR="00E42039">
        <w:t xml:space="preserve">the </w:t>
      </w:r>
      <w:r w:rsidR="00321E73">
        <w:t>commission</w:t>
      </w:r>
      <w:r w:rsidR="00321E73" w:rsidRPr="00321E73">
        <w:t xml:space="preserve"> requires to carry out the </w:t>
      </w:r>
      <w:r w:rsidR="00321E73">
        <w:t>commission’s</w:t>
      </w:r>
      <w:r w:rsidR="00321E73" w:rsidRPr="00321E73">
        <w:t xml:space="preserve"> work.  The </w:t>
      </w:r>
      <w:r w:rsidR="00321E73">
        <w:t>commission</w:t>
      </w:r>
      <w:r w:rsidR="00321E73" w:rsidRPr="00321E73">
        <w:t xml:space="preserve"> shall be entitled to call to the </w:t>
      </w:r>
      <w:r w:rsidR="00321E73">
        <w:t>commission’s</w:t>
      </w:r>
      <w:r w:rsidR="00321E73" w:rsidRPr="00321E73">
        <w:t xml:space="preserve"> assistance and avail of the services of the employees of any State, county, or municipal department, board, bureau, commission, or agency as the </w:t>
      </w:r>
      <w:r w:rsidR="00321E73">
        <w:t>commission</w:t>
      </w:r>
      <w:r w:rsidR="00321E73" w:rsidRPr="00321E73">
        <w:t xml:space="preserve"> may require and as may be available for the </w:t>
      </w:r>
      <w:r w:rsidR="00CE48A4">
        <w:t>commissio</w:t>
      </w:r>
      <w:r w:rsidR="00CE48A4" w:rsidRPr="00321E73">
        <w:t>n’s</w:t>
      </w:r>
      <w:r w:rsidR="00321E73" w:rsidRPr="00321E73">
        <w:t xml:space="preserve"> purposes.</w:t>
      </w:r>
    </w:p>
    <w:p w14:paraId="4534BB05" w14:textId="12F793AC" w:rsidR="00732B27" w:rsidRDefault="00732B27" w:rsidP="00686AEB"/>
    <w:p w14:paraId="3EE8F3B1" w14:textId="59D4AE8E" w:rsidR="00732B27" w:rsidRDefault="00B4628A" w:rsidP="00686AEB">
      <w:r>
        <w:tab/>
      </w:r>
      <w:r w:rsidR="00732B27">
        <w:t xml:space="preserve">2.  </w:t>
      </w:r>
      <w:proofErr w:type="gramStart"/>
      <w:r w:rsidR="00BF54DB">
        <w:t>a</w:t>
      </w:r>
      <w:proofErr w:type="gramEnd"/>
      <w:r w:rsidR="00BF54DB">
        <w:t xml:space="preserve">.  </w:t>
      </w:r>
      <w:proofErr w:type="gramStart"/>
      <w:r w:rsidR="00732B27">
        <w:t>The commission shall examine the known and studied health and environmental impacts of exposure to wireless radiation emitted by waves in the 300</w:t>
      </w:r>
      <w:r w:rsidR="00952FF5">
        <w:t xml:space="preserve"> kilohertz (kHz)–100 gigahertz (GHz) range; assess the long-term health and environmental impacts of chronic exposure to those types of frequencies from wireless antennas </w:t>
      </w:r>
      <w:r w:rsidR="00F80EB5">
        <w:t xml:space="preserve">placed </w:t>
      </w:r>
      <w:r w:rsidR="00952FF5">
        <w:t>in close proximity to homes, apartments, schools, and businesses; and receive testimony from the scientific</w:t>
      </w:r>
      <w:r w:rsidR="00BF54DB">
        <w:t xml:space="preserve"> community, as well as other organizations and members of the public with an interest in the deployment or use of 5G technology.</w:t>
      </w:r>
      <w:proofErr w:type="gramEnd"/>
      <w:r w:rsidR="00BF54DB">
        <w:t xml:space="preserve">  The commission specifically shall:</w:t>
      </w:r>
    </w:p>
    <w:p w14:paraId="3E40FB37" w14:textId="4293DDB4" w:rsidR="00BF54DB" w:rsidRDefault="00572337" w:rsidP="00686AEB">
      <w:r>
        <w:tab/>
        <w:t>(1)</w:t>
      </w:r>
      <w:r>
        <w:tab/>
      </w:r>
      <w:proofErr w:type="gramStart"/>
      <w:r w:rsidR="005F6EFA">
        <w:t>outline</w:t>
      </w:r>
      <w:proofErr w:type="gramEnd"/>
      <w:r w:rsidR="005F6EFA">
        <w:t xml:space="preserve"> the advantages o</w:t>
      </w:r>
      <w:r w:rsidR="00F80EB5">
        <w:t>f</w:t>
      </w:r>
      <w:r w:rsidR="005F6EFA">
        <w:t>, and risk</w:t>
      </w:r>
      <w:r w:rsidR="00F80EB5">
        <w:t>s</w:t>
      </w:r>
      <w:r w:rsidR="005F6EFA">
        <w:t xml:space="preserve"> associated with 5G technology;</w:t>
      </w:r>
    </w:p>
    <w:p w14:paraId="0161A9F7" w14:textId="29FE5D72" w:rsidR="005F6EFA" w:rsidRDefault="00572337" w:rsidP="00686AEB">
      <w:r>
        <w:tab/>
        <w:t>(2)</w:t>
      </w:r>
      <w:r>
        <w:tab/>
      </w:r>
      <w:proofErr w:type="gramStart"/>
      <w:r w:rsidR="005F6EFA">
        <w:t>develop</w:t>
      </w:r>
      <w:proofErr w:type="gramEnd"/>
      <w:r w:rsidR="005F6EFA">
        <w:t xml:space="preserve"> a strategy, if deemed necessary, to limit the publics’ wireless radiation exposure from 5G or other wireless technologies;</w:t>
      </w:r>
    </w:p>
    <w:p w14:paraId="65E1A227" w14:textId="451E0EB9" w:rsidR="005F6EFA" w:rsidRDefault="00572337" w:rsidP="00686AEB">
      <w:r>
        <w:tab/>
        <w:t>(3)</w:t>
      </w:r>
      <w:r>
        <w:tab/>
      </w:r>
      <w:proofErr w:type="gramStart"/>
      <w:r w:rsidR="005F6EFA">
        <w:t>consider</w:t>
      </w:r>
      <w:proofErr w:type="gramEnd"/>
      <w:r w:rsidR="005F6EFA">
        <w:t xml:space="preserve"> alternatives to 5G technology</w:t>
      </w:r>
      <w:r w:rsidR="00E42039">
        <w:t>,</w:t>
      </w:r>
      <w:r w:rsidR="005F6EFA">
        <w:t xml:space="preserve"> such as fiber optic; and</w:t>
      </w:r>
    </w:p>
    <w:p w14:paraId="3C5905EE" w14:textId="1C189168" w:rsidR="005F6EFA" w:rsidRDefault="00572337" w:rsidP="00686AEB">
      <w:r>
        <w:tab/>
        <w:t>(4)</w:t>
      </w:r>
      <w:r>
        <w:tab/>
      </w:r>
      <w:proofErr w:type="gramStart"/>
      <w:r w:rsidR="005F6EFA">
        <w:t>provide</w:t>
      </w:r>
      <w:proofErr w:type="gramEnd"/>
      <w:r w:rsidR="005F6EFA">
        <w:t xml:space="preserve"> any recommendations for proposed legislation developed by the commission.</w:t>
      </w:r>
    </w:p>
    <w:p w14:paraId="02F8F602" w14:textId="6446183F" w:rsidR="005F6EFA" w:rsidRDefault="005F6EFA" w:rsidP="00686AEB">
      <w:r>
        <w:tab/>
      </w:r>
      <w:proofErr w:type="gramStart"/>
      <w:r>
        <w:t>b.  The</w:t>
      </w:r>
      <w:proofErr w:type="gramEnd"/>
      <w:r>
        <w:t xml:space="preserve"> commission shall prepare and submit to the Governor and to the Legislature pursuant to section 2 of P.L.1991, c.164 (C.52:14-19.1)</w:t>
      </w:r>
      <w:r w:rsidR="00481E2E">
        <w:t xml:space="preserve"> </w:t>
      </w:r>
      <w:r>
        <w:t>a final report</w:t>
      </w:r>
      <w:r w:rsidR="00481E2E">
        <w:t xml:space="preserve"> </w:t>
      </w:r>
      <w:r w:rsidR="00B4628A">
        <w:t>no later than one year after the organization of the commission.  The commission shall expire upon submission of the commission’s report.</w:t>
      </w:r>
    </w:p>
    <w:p w14:paraId="3A7B650C" w14:textId="77777777" w:rsidR="00B41949" w:rsidRDefault="00B41949" w:rsidP="00686AEB"/>
    <w:p w14:paraId="5D8345EE" w14:textId="433A861D" w:rsidR="00686AEB" w:rsidRPr="00AA7880" w:rsidRDefault="00B4628A" w:rsidP="00686AEB">
      <w:r>
        <w:tab/>
        <w:t>3</w:t>
      </w:r>
      <w:r w:rsidR="00431F25">
        <w:t>.</w:t>
      </w:r>
      <w:r w:rsidR="00572337">
        <w:tab/>
      </w:r>
      <w:r w:rsidR="00431F25">
        <w:t xml:space="preserve">This joint resolution shall take effect </w:t>
      </w:r>
      <w:r w:rsidR="00FF26F1">
        <w:t>immediately</w:t>
      </w:r>
      <w:r w:rsidR="00431F25">
        <w:t>.</w:t>
      </w:r>
    </w:p>
    <w:p w14:paraId="101EA111" w14:textId="58B98727" w:rsidR="00686AEB" w:rsidRDefault="00686AEB" w:rsidP="00686AEB"/>
    <w:p w14:paraId="6082D91A" w14:textId="77777777" w:rsidR="00B526B9" w:rsidRPr="00CE7BD8" w:rsidRDefault="00B526B9" w:rsidP="00686AEB"/>
    <w:p w14:paraId="0215C858" w14:textId="77777777" w:rsidR="00686AEB" w:rsidRPr="00AA7880" w:rsidRDefault="00686AEB" w:rsidP="00686AEB">
      <w:pPr>
        <w:jc w:val="center"/>
      </w:pPr>
      <w:r w:rsidRPr="00D71D68">
        <w:t>STATEMENT</w:t>
      </w:r>
    </w:p>
    <w:p w14:paraId="18B3902B" w14:textId="545BFEFB" w:rsidR="00686AEB" w:rsidRDefault="00686AEB" w:rsidP="00686AEB"/>
    <w:p w14:paraId="6851D18D" w14:textId="43713539" w:rsidR="00C71831" w:rsidRDefault="00C71831" w:rsidP="00686AEB">
      <w:r>
        <w:tab/>
        <w:t>This joint resolution establishes the “New Jersey Commission on 5G Health Effects” to study the environmental and health effects of 5G wireless technologies.</w:t>
      </w:r>
      <w:r w:rsidR="0003444A">
        <w:t xml:space="preserve">  </w:t>
      </w:r>
      <w:r w:rsidR="0003444A" w:rsidRPr="0003444A">
        <w:t xml:space="preserve">The wireless industry is engaged in the deployment of the next generation of wireless communications known as 5G, which promises to enhance the nation’s broadband infrastructure.  5G technology uses new applications of microwave </w:t>
      </w:r>
      <w:r w:rsidR="0003444A" w:rsidRPr="0003444A">
        <w:lastRenderedPageBreak/>
        <w:t>radiation to transmit large amounts of data, but requires closer proximity to network users</w:t>
      </w:r>
      <w:r w:rsidR="0003444A">
        <w:t>, b</w:t>
      </w:r>
      <w:r w:rsidR="0003444A" w:rsidRPr="0003444A">
        <w:t>ut</w:t>
      </w:r>
      <w:r w:rsidR="0003444A">
        <w:t xml:space="preserve"> </w:t>
      </w:r>
      <w:r w:rsidR="0003444A" w:rsidRPr="0003444A">
        <w:t xml:space="preserve">the deployment of 5G </w:t>
      </w:r>
      <w:r w:rsidR="00FA7584">
        <w:t xml:space="preserve">technology </w:t>
      </w:r>
      <w:r w:rsidR="0003444A" w:rsidRPr="0003444A">
        <w:t xml:space="preserve">raises questions about the potential health impacts of these installations on nearby residents. </w:t>
      </w:r>
      <w:r w:rsidR="0003444A">
        <w:t xml:space="preserve"> </w:t>
      </w:r>
      <w:r w:rsidR="0003444A" w:rsidRPr="0003444A">
        <w:t xml:space="preserve">The Federal Communications Commission (FCC) has not yet conducted long-term testing of 5G technology and has not updated the FCC wireless radiation human exposure guidelines since 1996.  The overall body of evidence concerning the potential health impacts of wireless radio wave radiation is inconclusive and lacking in </w:t>
      </w:r>
      <w:r w:rsidR="0085282A">
        <w:t>high-</w:t>
      </w:r>
      <w:r w:rsidR="0003444A" w:rsidRPr="0003444A">
        <w:t xml:space="preserve">quality </w:t>
      </w:r>
      <w:r w:rsidR="0085282A">
        <w:t>research</w:t>
      </w:r>
      <w:r w:rsidR="0003444A" w:rsidRPr="0003444A">
        <w:t xml:space="preserve"> and therefore, requires further study and consideration to help shape appropriate regulatory policies that best represent the publics’ interest.</w:t>
      </w:r>
    </w:p>
    <w:p w14:paraId="6BDE5E6B" w14:textId="1D0BB4FD" w:rsidR="00C71831" w:rsidRDefault="00C71831" w:rsidP="00686AEB">
      <w:r>
        <w:tab/>
        <w:t>The commission will consist of 1</w:t>
      </w:r>
      <w:r w:rsidR="00FA7584">
        <w:t>1</w:t>
      </w:r>
      <w:r>
        <w:t xml:space="preserve"> members, with representation from the General Assembly, the Senate, the Governor, the cellphone and wireless technology industry, the business community, the public, the Attorney General, the Commissioner of Health, the State Medical Society, and the university system of Rutgers</w:t>
      </w:r>
      <w:r w:rsidR="00F80EB5">
        <w:t xml:space="preserve">.  </w:t>
      </w:r>
      <w:proofErr w:type="gramStart"/>
      <w:r w:rsidR="00F80EB5">
        <w:t>The commission will examine the health and environmental impacts of exposure to wireless radiation emitted by waves in the 300 kilohertz (kHz)–100 gigahertz (GHz) range; assess the long-term health and environmental impacts of chronic exposure to those types of frequencies from wireless antennas placed in close proximity to homes, apartments, schools, and businesses; and receive testimony from the scientific community, as well as other organizations and members of the public with an interest in the deployment or use of 5G technology.</w:t>
      </w:r>
      <w:proofErr w:type="gramEnd"/>
    </w:p>
    <w:p w14:paraId="462BD43B" w14:textId="509AF8C2" w:rsidR="00F80EB5" w:rsidRDefault="00F80EB5" w:rsidP="00686AEB">
      <w:r>
        <w:tab/>
        <w:t>Within a year after the organization of the commission, the commission will submit a report to the Governor and the Legislature of the commission’s findings and recommendations. Specifically, the report should outline the advantages of, and risks associated with 5G technology; develop a strategy, if deemed necessary, to limit the publics’ wireless radiation exposure from 5G or other wireless technologies; consider alternatives to 5G technology; and provide any recommendations for proposed legislation developed by the commission.</w:t>
      </w:r>
    </w:p>
    <w:sectPr w:rsidR="00F80EB5" w:rsidSect="009B776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12A0BD" w14:textId="77777777" w:rsidR="00926671" w:rsidRDefault="00926671">
      <w:r>
        <w:separator/>
      </w:r>
    </w:p>
  </w:endnote>
  <w:endnote w:type="continuationSeparator" w:id="0">
    <w:p w14:paraId="48451AD3" w14:textId="77777777" w:rsidR="00926671" w:rsidRDefault="009266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DA2800"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A0DBFE"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100FFA" w14:textId="77777777" w:rsidR="00926671" w:rsidRDefault="00926671">
      <w:r>
        <w:separator/>
      </w:r>
    </w:p>
  </w:footnote>
  <w:footnote w:type="continuationSeparator" w:id="0">
    <w:p w14:paraId="7FEDF3BB" w14:textId="77777777" w:rsidR="00926671" w:rsidRDefault="009266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483A80" w14:textId="77777777" w:rsidR="00665CBC" w:rsidRDefault="005609A2">
    <w:pPr>
      <w:pStyle w:val="Header"/>
    </w:pPr>
    <w:r>
      <w:rPr>
        <w:noProof/>
      </w:rPr>
      <w:pict w14:anchorId="325F65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13BBF"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BDA4EB" w14:textId="34CC81BA" w:rsidR="00665CBC" w:rsidRDefault="00665CBC" w:rsidP="00686AEB">
    <w:pPr>
      <w:pStyle w:val="Header"/>
      <w:jc w:val="center"/>
      <w:rPr>
        <w:rStyle w:val="PageNumber"/>
      </w:rPr>
    </w:pPr>
  </w:p>
  <w:p w14:paraId="24997F42" w14:textId="6B7659EB" w:rsidR="009B7766" w:rsidRDefault="009B7766" w:rsidP="009B7766">
    <w:pPr>
      <w:pStyle w:val="bpuHeadSpon"/>
    </w:pPr>
    <w:r w:rsidRPr="009B7766">
      <w:rPr>
        <w:rStyle w:val="bpuHeadSponChar"/>
      </w:rPr>
      <w:t>AJR170</w:t>
    </w:r>
    <w:r>
      <w:t xml:space="preserve"> HOLLEY</w:t>
    </w:r>
  </w:p>
  <w:p w14:paraId="36647F16" w14:textId="4E193119" w:rsidR="009B7766" w:rsidRDefault="009B7766" w:rsidP="009B7766">
    <w:pPr>
      <w:pStyle w:val="bpuHeadSpon"/>
    </w:pPr>
    <w:r>
      <w:fldChar w:fldCharType="begin"/>
    </w:r>
    <w:r>
      <w:instrText xml:space="preserve"> PAGE  \* MERGEFORMAT </w:instrText>
    </w:r>
    <w:r>
      <w:fldChar w:fldCharType="separate"/>
    </w:r>
    <w:r w:rsidR="005609A2">
      <w:rPr>
        <w:noProof/>
      </w:rPr>
      <w:t>5</w:t>
    </w:r>
    <w:r>
      <w:fldChar w:fldCharType="end"/>
    </w:r>
  </w:p>
  <w:p w14:paraId="70E82BDF" w14:textId="77777777" w:rsidR="009B7766" w:rsidRDefault="009B7766" w:rsidP="009B776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477029" w14:textId="2B5D4215" w:rsidR="00665CBC" w:rsidRDefault="00665CBC">
    <w:pPr>
      <w:pStyle w:val="Header"/>
    </w:pPr>
  </w:p>
  <w:p w14:paraId="33BCF4F9" w14:textId="4C61133A" w:rsidR="009B7766" w:rsidRDefault="009B7766" w:rsidP="009B7766">
    <w:pPr>
      <w:pStyle w:val="bpuHeadSpon"/>
    </w:pPr>
    <w:r w:rsidRPr="009B7766">
      <w:rPr>
        <w:rStyle w:val="bpuHeadSponChar"/>
      </w:rPr>
      <w:t>AJR170</w:t>
    </w:r>
    <w:r>
      <w:t xml:space="preserve"> HOLLEY</w:t>
    </w:r>
  </w:p>
  <w:p w14:paraId="432B6C41" w14:textId="778A55AC" w:rsidR="009B7766" w:rsidRDefault="009B7766" w:rsidP="009B7766">
    <w:pPr>
      <w:pStyle w:val="bpuHeadSpon"/>
    </w:pPr>
    <w:r>
      <w:fldChar w:fldCharType="begin"/>
    </w:r>
    <w:r>
      <w:instrText xml:space="preserve"> PAGE  \* MERGEFORMAT </w:instrText>
    </w:r>
    <w:r>
      <w:fldChar w:fldCharType="separate"/>
    </w:r>
    <w:r w:rsidR="005609A2">
      <w:rPr>
        <w:noProof/>
      </w:rPr>
      <w:t>2</w:t>
    </w:r>
    <w:r>
      <w:fldChar w:fldCharType="end"/>
    </w:r>
  </w:p>
  <w:p w14:paraId="65F8B0B6" w14:textId="77777777" w:rsidR="009B7766" w:rsidRDefault="009B7766" w:rsidP="009B776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F58"/>
    <w:rsid w:val="000051BD"/>
    <w:rsid w:val="000160A5"/>
    <w:rsid w:val="0002335B"/>
    <w:rsid w:val="0003444A"/>
    <w:rsid w:val="0003549A"/>
    <w:rsid w:val="000367AE"/>
    <w:rsid w:val="00037477"/>
    <w:rsid w:val="00043B22"/>
    <w:rsid w:val="00054975"/>
    <w:rsid w:val="00057D20"/>
    <w:rsid w:val="0006197C"/>
    <w:rsid w:val="0006281F"/>
    <w:rsid w:val="0008141C"/>
    <w:rsid w:val="00092BD5"/>
    <w:rsid w:val="00094A55"/>
    <w:rsid w:val="000A44A7"/>
    <w:rsid w:val="000B1054"/>
    <w:rsid w:val="000B3411"/>
    <w:rsid w:val="000C054C"/>
    <w:rsid w:val="000C12C2"/>
    <w:rsid w:val="000D11AF"/>
    <w:rsid w:val="000D6255"/>
    <w:rsid w:val="000D6262"/>
    <w:rsid w:val="000D7B4A"/>
    <w:rsid w:val="000E4006"/>
    <w:rsid w:val="000F0BE3"/>
    <w:rsid w:val="000F3DA2"/>
    <w:rsid w:val="000F5FDE"/>
    <w:rsid w:val="000F7466"/>
    <w:rsid w:val="0013000E"/>
    <w:rsid w:val="00133F81"/>
    <w:rsid w:val="00135943"/>
    <w:rsid w:val="001645FB"/>
    <w:rsid w:val="00165133"/>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2585"/>
    <w:rsid w:val="0026574A"/>
    <w:rsid w:val="002660BB"/>
    <w:rsid w:val="002720E8"/>
    <w:rsid w:val="00275293"/>
    <w:rsid w:val="002776B0"/>
    <w:rsid w:val="00286C7E"/>
    <w:rsid w:val="002947B3"/>
    <w:rsid w:val="002A1029"/>
    <w:rsid w:val="002A3A1A"/>
    <w:rsid w:val="002A4516"/>
    <w:rsid w:val="002A4692"/>
    <w:rsid w:val="002A51BA"/>
    <w:rsid w:val="002A64AF"/>
    <w:rsid w:val="002B2E26"/>
    <w:rsid w:val="002B3FE6"/>
    <w:rsid w:val="002C2D81"/>
    <w:rsid w:val="002C461E"/>
    <w:rsid w:val="002C6CEC"/>
    <w:rsid w:val="002E09CE"/>
    <w:rsid w:val="002E1307"/>
    <w:rsid w:val="002E69D1"/>
    <w:rsid w:val="002F3BA6"/>
    <w:rsid w:val="00305B03"/>
    <w:rsid w:val="00314E1F"/>
    <w:rsid w:val="00315320"/>
    <w:rsid w:val="00321E73"/>
    <w:rsid w:val="00325776"/>
    <w:rsid w:val="00325E27"/>
    <w:rsid w:val="00330395"/>
    <w:rsid w:val="00333704"/>
    <w:rsid w:val="00336624"/>
    <w:rsid w:val="0034025F"/>
    <w:rsid w:val="00340458"/>
    <w:rsid w:val="00341C69"/>
    <w:rsid w:val="0034200F"/>
    <w:rsid w:val="003446A0"/>
    <w:rsid w:val="0034481B"/>
    <w:rsid w:val="00350130"/>
    <w:rsid w:val="00350FC9"/>
    <w:rsid w:val="00354334"/>
    <w:rsid w:val="0036180C"/>
    <w:rsid w:val="00363CF5"/>
    <w:rsid w:val="00364344"/>
    <w:rsid w:val="003702CA"/>
    <w:rsid w:val="00370617"/>
    <w:rsid w:val="00382F1F"/>
    <w:rsid w:val="00391DA4"/>
    <w:rsid w:val="003A3C64"/>
    <w:rsid w:val="003A3F83"/>
    <w:rsid w:val="003A7A80"/>
    <w:rsid w:val="003C43EF"/>
    <w:rsid w:val="003C5A6B"/>
    <w:rsid w:val="003C7FB2"/>
    <w:rsid w:val="003D24DE"/>
    <w:rsid w:val="003E26D4"/>
    <w:rsid w:val="003E47BA"/>
    <w:rsid w:val="003F3B37"/>
    <w:rsid w:val="0040195A"/>
    <w:rsid w:val="0040266E"/>
    <w:rsid w:val="00402DC0"/>
    <w:rsid w:val="00416C4B"/>
    <w:rsid w:val="0041751E"/>
    <w:rsid w:val="004211E5"/>
    <w:rsid w:val="00422091"/>
    <w:rsid w:val="00431F25"/>
    <w:rsid w:val="0043386C"/>
    <w:rsid w:val="00436F2D"/>
    <w:rsid w:val="00436F5D"/>
    <w:rsid w:val="004418B5"/>
    <w:rsid w:val="00441B42"/>
    <w:rsid w:val="0045118A"/>
    <w:rsid w:val="00451F58"/>
    <w:rsid w:val="00455D51"/>
    <w:rsid w:val="00456BF9"/>
    <w:rsid w:val="00461057"/>
    <w:rsid w:val="0046461E"/>
    <w:rsid w:val="004704A8"/>
    <w:rsid w:val="00471102"/>
    <w:rsid w:val="00471F18"/>
    <w:rsid w:val="00472F55"/>
    <w:rsid w:val="00481E2E"/>
    <w:rsid w:val="0048376A"/>
    <w:rsid w:val="00484144"/>
    <w:rsid w:val="00484C19"/>
    <w:rsid w:val="00485866"/>
    <w:rsid w:val="00492076"/>
    <w:rsid w:val="00493B1D"/>
    <w:rsid w:val="00497037"/>
    <w:rsid w:val="004A3009"/>
    <w:rsid w:val="004A6940"/>
    <w:rsid w:val="004A77A4"/>
    <w:rsid w:val="004C742C"/>
    <w:rsid w:val="004E1F3E"/>
    <w:rsid w:val="004F0124"/>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09A2"/>
    <w:rsid w:val="00563718"/>
    <w:rsid w:val="005651F3"/>
    <w:rsid w:val="00572184"/>
    <w:rsid w:val="00572337"/>
    <w:rsid w:val="00577A15"/>
    <w:rsid w:val="00580533"/>
    <w:rsid w:val="00590218"/>
    <w:rsid w:val="0059131D"/>
    <w:rsid w:val="005B3F92"/>
    <w:rsid w:val="005B479C"/>
    <w:rsid w:val="005B561E"/>
    <w:rsid w:val="005C07E4"/>
    <w:rsid w:val="005C2124"/>
    <w:rsid w:val="005C336F"/>
    <w:rsid w:val="005C7F3C"/>
    <w:rsid w:val="005E017C"/>
    <w:rsid w:val="005E50C6"/>
    <w:rsid w:val="005F2A97"/>
    <w:rsid w:val="005F399B"/>
    <w:rsid w:val="005F6EFA"/>
    <w:rsid w:val="006019F8"/>
    <w:rsid w:val="00605B20"/>
    <w:rsid w:val="0061156F"/>
    <w:rsid w:val="00611AE0"/>
    <w:rsid w:val="00613FF5"/>
    <w:rsid w:val="006155A8"/>
    <w:rsid w:val="00621B94"/>
    <w:rsid w:val="00626239"/>
    <w:rsid w:val="00635278"/>
    <w:rsid w:val="00635316"/>
    <w:rsid w:val="00635449"/>
    <w:rsid w:val="006378C5"/>
    <w:rsid w:val="00645E6A"/>
    <w:rsid w:val="006603D1"/>
    <w:rsid w:val="00665CBC"/>
    <w:rsid w:val="00667A5C"/>
    <w:rsid w:val="00677316"/>
    <w:rsid w:val="00686AEB"/>
    <w:rsid w:val="006B7897"/>
    <w:rsid w:val="006B7FA7"/>
    <w:rsid w:val="006C086A"/>
    <w:rsid w:val="006C21C1"/>
    <w:rsid w:val="006C7327"/>
    <w:rsid w:val="006D00E5"/>
    <w:rsid w:val="006D791B"/>
    <w:rsid w:val="006E2895"/>
    <w:rsid w:val="006E2979"/>
    <w:rsid w:val="006F180D"/>
    <w:rsid w:val="006F4334"/>
    <w:rsid w:val="006F47AF"/>
    <w:rsid w:val="006F6B8A"/>
    <w:rsid w:val="00706DD7"/>
    <w:rsid w:val="00707CD3"/>
    <w:rsid w:val="00716BB9"/>
    <w:rsid w:val="007256D1"/>
    <w:rsid w:val="007279FD"/>
    <w:rsid w:val="00732B27"/>
    <w:rsid w:val="007502CB"/>
    <w:rsid w:val="00750AAB"/>
    <w:rsid w:val="00752D79"/>
    <w:rsid w:val="00752E20"/>
    <w:rsid w:val="00756EDE"/>
    <w:rsid w:val="00781B4D"/>
    <w:rsid w:val="007824BF"/>
    <w:rsid w:val="00783B8D"/>
    <w:rsid w:val="00794B94"/>
    <w:rsid w:val="00794BD4"/>
    <w:rsid w:val="007A2F73"/>
    <w:rsid w:val="007A3061"/>
    <w:rsid w:val="007A5A0B"/>
    <w:rsid w:val="007C0E14"/>
    <w:rsid w:val="007C3E39"/>
    <w:rsid w:val="007C7DE4"/>
    <w:rsid w:val="007D40CB"/>
    <w:rsid w:val="007D5796"/>
    <w:rsid w:val="007D59C0"/>
    <w:rsid w:val="007D7D9C"/>
    <w:rsid w:val="007F485D"/>
    <w:rsid w:val="007F6050"/>
    <w:rsid w:val="00813627"/>
    <w:rsid w:val="00832816"/>
    <w:rsid w:val="00837109"/>
    <w:rsid w:val="00840365"/>
    <w:rsid w:val="008406A3"/>
    <w:rsid w:val="008414E8"/>
    <w:rsid w:val="00841D2C"/>
    <w:rsid w:val="00845F3C"/>
    <w:rsid w:val="008461B8"/>
    <w:rsid w:val="008462F1"/>
    <w:rsid w:val="00847EF1"/>
    <w:rsid w:val="0085282A"/>
    <w:rsid w:val="008538FA"/>
    <w:rsid w:val="00854BAB"/>
    <w:rsid w:val="008573B0"/>
    <w:rsid w:val="00866563"/>
    <w:rsid w:val="00867AC2"/>
    <w:rsid w:val="0087056E"/>
    <w:rsid w:val="00875402"/>
    <w:rsid w:val="00884D51"/>
    <w:rsid w:val="008916EC"/>
    <w:rsid w:val="00891E4F"/>
    <w:rsid w:val="008A2926"/>
    <w:rsid w:val="008A31C5"/>
    <w:rsid w:val="008A4F9A"/>
    <w:rsid w:val="008B2850"/>
    <w:rsid w:val="008C79B3"/>
    <w:rsid w:val="008D77BD"/>
    <w:rsid w:val="008E454C"/>
    <w:rsid w:val="008F1E5A"/>
    <w:rsid w:val="00901BDA"/>
    <w:rsid w:val="009121D8"/>
    <w:rsid w:val="00916F7A"/>
    <w:rsid w:val="00917FE3"/>
    <w:rsid w:val="00925FEF"/>
    <w:rsid w:val="00926671"/>
    <w:rsid w:val="009318C7"/>
    <w:rsid w:val="00931C09"/>
    <w:rsid w:val="009348C2"/>
    <w:rsid w:val="009440D0"/>
    <w:rsid w:val="009523A3"/>
    <w:rsid w:val="00952FF5"/>
    <w:rsid w:val="00960958"/>
    <w:rsid w:val="00963A46"/>
    <w:rsid w:val="00966A3E"/>
    <w:rsid w:val="009704DC"/>
    <w:rsid w:val="00971493"/>
    <w:rsid w:val="00971AD9"/>
    <w:rsid w:val="00973069"/>
    <w:rsid w:val="00973523"/>
    <w:rsid w:val="00980766"/>
    <w:rsid w:val="009835D4"/>
    <w:rsid w:val="009865D4"/>
    <w:rsid w:val="0099169E"/>
    <w:rsid w:val="00997152"/>
    <w:rsid w:val="009972CD"/>
    <w:rsid w:val="009A0E9C"/>
    <w:rsid w:val="009A45DA"/>
    <w:rsid w:val="009B06D2"/>
    <w:rsid w:val="009B34EC"/>
    <w:rsid w:val="009B5D67"/>
    <w:rsid w:val="009B6176"/>
    <w:rsid w:val="009B70A4"/>
    <w:rsid w:val="009B7766"/>
    <w:rsid w:val="009C0D22"/>
    <w:rsid w:val="009C2DD9"/>
    <w:rsid w:val="009C3E09"/>
    <w:rsid w:val="009C5630"/>
    <w:rsid w:val="009D0E5D"/>
    <w:rsid w:val="009D0F63"/>
    <w:rsid w:val="009D7934"/>
    <w:rsid w:val="009D7CCF"/>
    <w:rsid w:val="009E5961"/>
    <w:rsid w:val="009F4FAC"/>
    <w:rsid w:val="00A017C0"/>
    <w:rsid w:val="00A0766F"/>
    <w:rsid w:val="00A11228"/>
    <w:rsid w:val="00A222C2"/>
    <w:rsid w:val="00A305D6"/>
    <w:rsid w:val="00A342C4"/>
    <w:rsid w:val="00A50F6B"/>
    <w:rsid w:val="00A52237"/>
    <w:rsid w:val="00A551D6"/>
    <w:rsid w:val="00A55266"/>
    <w:rsid w:val="00A6251B"/>
    <w:rsid w:val="00A6754E"/>
    <w:rsid w:val="00A70F58"/>
    <w:rsid w:val="00A72987"/>
    <w:rsid w:val="00A7346B"/>
    <w:rsid w:val="00A74F40"/>
    <w:rsid w:val="00A84C4F"/>
    <w:rsid w:val="00A932A1"/>
    <w:rsid w:val="00A96E06"/>
    <w:rsid w:val="00AA6197"/>
    <w:rsid w:val="00AA6C70"/>
    <w:rsid w:val="00AB16FD"/>
    <w:rsid w:val="00AB4813"/>
    <w:rsid w:val="00AC3789"/>
    <w:rsid w:val="00AC6466"/>
    <w:rsid w:val="00AC7639"/>
    <w:rsid w:val="00AD08BB"/>
    <w:rsid w:val="00AD0EC0"/>
    <w:rsid w:val="00AD1DFE"/>
    <w:rsid w:val="00AD70D6"/>
    <w:rsid w:val="00AD75BC"/>
    <w:rsid w:val="00AD7BB0"/>
    <w:rsid w:val="00AD7BC9"/>
    <w:rsid w:val="00AE1871"/>
    <w:rsid w:val="00AF1A8C"/>
    <w:rsid w:val="00B0116D"/>
    <w:rsid w:val="00B01173"/>
    <w:rsid w:val="00B02F35"/>
    <w:rsid w:val="00B05A3C"/>
    <w:rsid w:val="00B07100"/>
    <w:rsid w:val="00B1138C"/>
    <w:rsid w:val="00B2574A"/>
    <w:rsid w:val="00B33D49"/>
    <w:rsid w:val="00B35D8A"/>
    <w:rsid w:val="00B41949"/>
    <w:rsid w:val="00B45B34"/>
    <w:rsid w:val="00B4628A"/>
    <w:rsid w:val="00B526B9"/>
    <w:rsid w:val="00B57047"/>
    <w:rsid w:val="00B61D86"/>
    <w:rsid w:val="00B6342D"/>
    <w:rsid w:val="00B71632"/>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54DB"/>
    <w:rsid w:val="00C00F3D"/>
    <w:rsid w:val="00C04F4D"/>
    <w:rsid w:val="00C12E48"/>
    <w:rsid w:val="00C13D14"/>
    <w:rsid w:val="00C15F53"/>
    <w:rsid w:val="00C23514"/>
    <w:rsid w:val="00C23F09"/>
    <w:rsid w:val="00C25356"/>
    <w:rsid w:val="00C328D0"/>
    <w:rsid w:val="00C46BC1"/>
    <w:rsid w:val="00C5235F"/>
    <w:rsid w:val="00C54CE2"/>
    <w:rsid w:val="00C66BF3"/>
    <w:rsid w:val="00C70140"/>
    <w:rsid w:val="00C71831"/>
    <w:rsid w:val="00C73CA7"/>
    <w:rsid w:val="00C73CFD"/>
    <w:rsid w:val="00C76400"/>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48A4"/>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3D2C"/>
    <w:rsid w:val="00D6090A"/>
    <w:rsid w:val="00D62FA3"/>
    <w:rsid w:val="00D63B6F"/>
    <w:rsid w:val="00D64A90"/>
    <w:rsid w:val="00D9410B"/>
    <w:rsid w:val="00D9695B"/>
    <w:rsid w:val="00DA2417"/>
    <w:rsid w:val="00DA5585"/>
    <w:rsid w:val="00DB02AC"/>
    <w:rsid w:val="00DB6AA2"/>
    <w:rsid w:val="00DC6CAD"/>
    <w:rsid w:val="00DC7BE7"/>
    <w:rsid w:val="00DE10D1"/>
    <w:rsid w:val="00DE2514"/>
    <w:rsid w:val="00DE6851"/>
    <w:rsid w:val="00DF03EE"/>
    <w:rsid w:val="00E01B71"/>
    <w:rsid w:val="00E05CC9"/>
    <w:rsid w:val="00E15573"/>
    <w:rsid w:val="00E25A5B"/>
    <w:rsid w:val="00E26928"/>
    <w:rsid w:val="00E373C7"/>
    <w:rsid w:val="00E42039"/>
    <w:rsid w:val="00E4267B"/>
    <w:rsid w:val="00E42F13"/>
    <w:rsid w:val="00E452DF"/>
    <w:rsid w:val="00E543CF"/>
    <w:rsid w:val="00E546FD"/>
    <w:rsid w:val="00E608F1"/>
    <w:rsid w:val="00E611B9"/>
    <w:rsid w:val="00E7144F"/>
    <w:rsid w:val="00E73D74"/>
    <w:rsid w:val="00E76A79"/>
    <w:rsid w:val="00E80692"/>
    <w:rsid w:val="00E80C24"/>
    <w:rsid w:val="00E851AE"/>
    <w:rsid w:val="00E93836"/>
    <w:rsid w:val="00EA652C"/>
    <w:rsid w:val="00EA7C16"/>
    <w:rsid w:val="00EC5281"/>
    <w:rsid w:val="00EC791D"/>
    <w:rsid w:val="00EC7CA6"/>
    <w:rsid w:val="00ED3C5D"/>
    <w:rsid w:val="00ED4553"/>
    <w:rsid w:val="00EE0B1C"/>
    <w:rsid w:val="00F00D08"/>
    <w:rsid w:val="00F060FE"/>
    <w:rsid w:val="00F15583"/>
    <w:rsid w:val="00F200EE"/>
    <w:rsid w:val="00F22481"/>
    <w:rsid w:val="00F2542E"/>
    <w:rsid w:val="00F27278"/>
    <w:rsid w:val="00F344E3"/>
    <w:rsid w:val="00F34D58"/>
    <w:rsid w:val="00F41A9D"/>
    <w:rsid w:val="00F44314"/>
    <w:rsid w:val="00F44FCF"/>
    <w:rsid w:val="00F54B9C"/>
    <w:rsid w:val="00F56E96"/>
    <w:rsid w:val="00F573DD"/>
    <w:rsid w:val="00F61E59"/>
    <w:rsid w:val="00F63D99"/>
    <w:rsid w:val="00F6426B"/>
    <w:rsid w:val="00F709B3"/>
    <w:rsid w:val="00F71A5E"/>
    <w:rsid w:val="00F75CE6"/>
    <w:rsid w:val="00F80EB5"/>
    <w:rsid w:val="00FA0AFC"/>
    <w:rsid w:val="00FA1C82"/>
    <w:rsid w:val="00FA2ED1"/>
    <w:rsid w:val="00FA4A52"/>
    <w:rsid w:val="00FA7584"/>
    <w:rsid w:val="00FB4045"/>
    <w:rsid w:val="00FB4D8E"/>
    <w:rsid w:val="00FC0D0A"/>
    <w:rsid w:val="00FC1B0B"/>
    <w:rsid w:val="00FD2F97"/>
    <w:rsid w:val="00FF26F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738B83E"/>
  <w15:docId w15:val="{ECF73EEE-DA88-46B9-9D90-838495E9F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603D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603D1"/>
    <w:rPr>
      <w:rFonts w:ascii="Segoe UI" w:hAnsi="Segoe UI" w:cs="Segoe UI"/>
      <w:spacing w:val="4"/>
      <w:sz w:val="18"/>
      <w:szCs w:val="18"/>
    </w:rPr>
  </w:style>
  <w:style w:type="character" w:styleId="CommentReference">
    <w:name w:val="annotation reference"/>
    <w:basedOn w:val="DefaultParagraphFont"/>
    <w:semiHidden/>
    <w:unhideWhenUsed/>
    <w:rsid w:val="00092BD5"/>
    <w:rPr>
      <w:sz w:val="16"/>
      <w:szCs w:val="16"/>
    </w:rPr>
  </w:style>
  <w:style w:type="paragraph" w:styleId="CommentText">
    <w:name w:val="annotation text"/>
    <w:basedOn w:val="Normal"/>
    <w:link w:val="CommentTextChar"/>
    <w:semiHidden/>
    <w:unhideWhenUsed/>
    <w:rsid w:val="00092BD5"/>
    <w:pPr>
      <w:spacing w:line="240" w:lineRule="auto"/>
    </w:pPr>
    <w:rPr>
      <w:sz w:val="20"/>
      <w:szCs w:val="20"/>
    </w:rPr>
  </w:style>
  <w:style w:type="character" w:customStyle="1" w:styleId="CommentTextChar">
    <w:name w:val="Comment Text Char"/>
    <w:basedOn w:val="DefaultParagraphFont"/>
    <w:link w:val="CommentText"/>
    <w:semiHidden/>
    <w:rsid w:val="00092BD5"/>
    <w:rPr>
      <w:spacing w:val="4"/>
    </w:rPr>
  </w:style>
  <w:style w:type="paragraph" w:styleId="CommentSubject">
    <w:name w:val="annotation subject"/>
    <w:basedOn w:val="CommentText"/>
    <w:next w:val="CommentText"/>
    <w:link w:val="CommentSubjectChar"/>
    <w:semiHidden/>
    <w:unhideWhenUsed/>
    <w:rsid w:val="00092BD5"/>
    <w:rPr>
      <w:b/>
      <w:bCs/>
    </w:rPr>
  </w:style>
  <w:style w:type="character" w:customStyle="1" w:styleId="CommentSubjectChar">
    <w:name w:val="Comment Subject Char"/>
    <w:basedOn w:val="CommentTextChar"/>
    <w:link w:val="CommentSubject"/>
    <w:semiHidden/>
    <w:rsid w:val="00092BD5"/>
    <w:rPr>
      <w:b/>
      <w:bCs/>
      <w:spacing w:val="4"/>
    </w:rPr>
  </w:style>
  <w:style w:type="character" w:styleId="Hyperlink">
    <w:name w:val="Hyperlink"/>
    <w:basedOn w:val="DefaultParagraphFont"/>
    <w:uiPriority w:val="99"/>
    <w:semiHidden/>
    <w:unhideWhenUsed/>
    <w:rsid w:val="00092BD5"/>
    <w:rPr>
      <w:color w:val="0000FF"/>
      <w:u w:val="single"/>
    </w:rPr>
  </w:style>
  <w:style w:type="paragraph" w:customStyle="1" w:styleId="IndentHang">
    <w:name w:val="IndentHang"/>
    <w:basedOn w:val="Normal"/>
    <w:next w:val="Normal"/>
    <w:rsid w:val="006E297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9B77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1418</Words>
  <Characters>8167</Characters>
  <Application>Microsoft Office Word</Application>
  <DocSecurity>0</DocSecurity>
  <Lines>202</Lines>
  <Paragraphs>53</Paragraphs>
  <ScaleCrop>false</ScaleCrop>
  <HeadingPairs>
    <vt:vector size="2" baseType="variant">
      <vt:variant>
        <vt:lpstr>Title</vt:lpstr>
      </vt:variant>
      <vt:variant>
        <vt:i4>1</vt:i4>
      </vt:variant>
    </vt:vector>
  </HeadingPairs>
  <TitlesOfParts>
    <vt:vector size="1" baseType="lpstr">
      <vt:lpstr>AJR170</vt:lpstr>
    </vt:vector>
  </TitlesOfParts>
  <Manager>R229</Manager>
  <Company>NJ Office of Legislative Services</Company>
  <LinksUpToDate>false</LinksUpToDate>
  <CharactersWithSpaces>9611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AJR170</dc:title>
  <dc:subject>20-6744</dc:subject>
  <dc:creator>Assemblyman  HOLLEY</dc:creator>
  <cp:keywords>AJR170|5|HS |321|219|247|N|0|</cp:keywords>
  <dc:description>INTRODUCED JUNE 15, 2020</dc:description>
  <cp:lastModifiedBy>Bell, Careema</cp:lastModifiedBy>
  <cp:revision>2</cp:revision>
  <cp:lastPrinted>2020-06-12T17:16:00Z</cp:lastPrinted>
  <dcterms:created xsi:type="dcterms:W3CDTF">2020-06-15T23:43:00Z</dcterms:created>
  <dcterms:modified xsi:type="dcterms:W3CDTF">2020-06-15T23:43:00Z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