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769" w:rsidRDefault="00A85769" w:rsidP="00A85769">
      <w:pPr>
        <w:pStyle w:val="bpuBill"/>
      </w:pPr>
      <w:bookmarkStart w:id="0" w:name="bpuFrontPg"/>
      <w:bookmarkStart w:id="1" w:name="_GoBack"/>
      <w:bookmarkEnd w:id="0"/>
      <w:bookmarkEnd w:id="1"/>
      <w:r>
        <w:t xml:space="preserve">ASSEMBLY JOINT RESOLUTION </w:t>
      </w:r>
    </w:p>
    <w:p w:rsidR="00A85769" w:rsidRDefault="00A85769" w:rsidP="00A85769">
      <w:pPr>
        <w:pStyle w:val="bpuBill"/>
      </w:pPr>
      <w:r>
        <w:t xml:space="preserve">No. 195 </w:t>
      </w:r>
    </w:p>
    <w:p w:rsidR="00A85769" w:rsidRPr="009D38FF" w:rsidRDefault="00A85769" w:rsidP="00A8576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3252581" r:id="rId7"/>
        </w:object>
      </w:r>
    </w:p>
    <w:p w:rsidR="00A85769" w:rsidRDefault="00A85769" w:rsidP="00A85769">
      <w:pPr>
        <w:pStyle w:val="bpuState"/>
      </w:pPr>
      <w:r>
        <w:t>STATE OF NEW JERSEY</w:t>
      </w:r>
    </w:p>
    <w:p w:rsidR="00A85769" w:rsidRDefault="00A85769" w:rsidP="00A85769">
      <w:pPr>
        <w:pStyle w:val="bpuLegislature"/>
      </w:pPr>
      <w:r>
        <w:t>219th LEGISLATURE</w:t>
      </w:r>
    </w:p>
    <w:p w:rsidR="00A85769" w:rsidRDefault="00A85769" w:rsidP="00A85769">
      <w:pPr>
        <w:pStyle w:val="bpuWpGraphic"/>
      </w:pPr>
      <w:r>
        <w:object w:dxaOrig="8985" w:dyaOrig="255">
          <v:shape id="_x0000_i1026" type="#_x0000_t75" style="width:6in;height:12pt" o:ole="">
            <v:imagedata r:id="rId6" o:title=""/>
          </v:shape>
          <o:OLEObject Type="Embed" ProgID="WPWin6.1" ShapeID="_x0000_i1026" DrawAspect="Content" ObjectID="_1673252582" r:id="rId8"/>
        </w:object>
      </w:r>
      <w:r>
        <w:t xml:space="preserve">  </w:t>
      </w:r>
    </w:p>
    <w:p w:rsidR="00A85769" w:rsidRDefault="00A85769" w:rsidP="00A85769">
      <w:pPr>
        <w:pStyle w:val="bpuIntro"/>
      </w:pPr>
      <w:r>
        <w:t>INTRODUCED NOVEMBER 19, 2020</w:t>
      </w:r>
    </w:p>
    <w:p w:rsidR="00A85769" w:rsidRDefault="00A85769" w:rsidP="00A85769">
      <w:pPr>
        <w:pStyle w:val="bpuIntro"/>
      </w:pPr>
    </w:p>
    <w:p w:rsidR="00A85769" w:rsidRDefault="00A85769" w:rsidP="00A85769">
      <w:pPr>
        <w:pStyle w:val="bpuIntro"/>
        <w:sectPr w:rsidR="00A85769" w:rsidSect="0085757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85769" w:rsidRDefault="00A85769" w:rsidP="00A85769">
      <w:pPr>
        <w:pStyle w:val="bpuIntro"/>
      </w:pPr>
    </w:p>
    <w:p w:rsidR="00A85769" w:rsidRDefault="00A85769" w:rsidP="00A85769">
      <w:pPr>
        <w:pStyle w:val="bpuSponsor"/>
      </w:pPr>
      <w:r>
        <w:t>Sponsored by:</w:t>
      </w:r>
    </w:p>
    <w:p w:rsidR="00A85769" w:rsidRDefault="00A85769" w:rsidP="00A85769">
      <w:pPr>
        <w:pStyle w:val="bpuSponsor"/>
      </w:pPr>
      <w:r>
        <w:t>Assemblywoman  SHANIQUE SPEIGHT</w:t>
      </w:r>
    </w:p>
    <w:p w:rsidR="00A85769" w:rsidRDefault="00A85769" w:rsidP="00A85769">
      <w:pPr>
        <w:pStyle w:val="bpuSponsor"/>
      </w:pPr>
      <w:r>
        <w:t>District 29 (Essex)</w:t>
      </w:r>
    </w:p>
    <w:p w:rsidR="00A85769" w:rsidRDefault="009F72A8" w:rsidP="009F72A8">
      <w:pPr>
        <w:pStyle w:val="bpuSponsor"/>
      </w:pPr>
      <w:r>
        <w:t>Assemblywoman  YVONNE LOPEZ</w:t>
      </w:r>
    </w:p>
    <w:p w:rsidR="009F72A8" w:rsidRDefault="009F72A8" w:rsidP="009F72A8">
      <w:pPr>
        <w:pStyle w:val="bpuSponsor"/>
      </w:pPr>
      <w:r>
        <w:t>District 19 (Middlesex)</w:t>
      </w:r>
    </w:p>
    <w:p w:rsidR="009F72A8" w:rsidRDefault="00472E0B" w:rsidP="00472E0B">
      <w:pPr>
        <w:pStyle w:val="bpuSponsor"/>
      </w:pPr>
      <w:r>
        <w:t>Assemblywoman  ELIANA PINTOR MARIN</w:t>
      </w:r>
    </w:p>
    <w:p w:rsidR="00472E0B" w:rsidRDefault="00472E0B" w:rsidP="00472E0B">
      <w:pPr>
        <w:pStyle w:val="bpuSponsor"/>
      </w:pPr>
      <w:r>
        <w:t>District 29 (Essex)</w:t>
      </w:r>
    </w:p>
    <w:p w:rsidR="00472E0B" w:rsidRPr="00472E0B" w:rsidRDefault="00472E0B" w:rsidP="00472E0B">
      <w:pPr>
        <w:pStyle w:val="bpuSponsor"/>
      </w:pPr>
    </w:p>
    <w:p w:rsidR="00A85769" w:rsidRDefault="00857576" w:rsidP="00857576">
      <w:pPr>
        <w:pStyle w:val="bpuSponsor"/>
      </w:pPr>
      <w:r>
        <w:t>Co-Sponsored by:</w:t>
      </w:r>
    </w:p>
    <w:p w:rsidR="00857576" w:rsidRPr="00857576" w:rsidRDefault="00857576" w:rsidP="00857576">
      <w:pPr>
        <w:pStyle w:val="bpuSponsor"/>
      </w:pPr>
      <w:r w:rsidRPr="00857576">
        <w:t xml:space="preserve">Assemblywoman McKnight, Assemblyman </w:t>
      </w:r>
      <w:proofErr w:type="spellStart"/>
      <w:r w:rsidRPr="00857576">
        <w:t>Verrelli</w:t>
      </w:r>
      <w:proofErr w:type="spellEnd"/>
      <w:r w:rsidRPr="00857576">
        <w:t xml:space="preserve"> and Assemblywoman Reynolds-Jackson</w:t>
      </w:r>
    </w:p>
    <w:p w:rsidR="00BF09F4" w:rsidRDefault="00BF09F4" w:rsidP="00BF09F4"/>
    <w:p w:rsidR="00BF09F4" w:rsidRDefault="00BF09F4" w:rsidP="00BF09F4"/>
    <w:p w:rsidR="00857576" w:rsidRPr="00BF09F4" w:rsidRDefault="00857576" w:rsidP="00BF09F4"/>
    <w:p w:rsidR="00A85769" w:rsidRDefault="00A85769" w:rsidP="00A85769">
      <w:pPr>
        <w:pStyle w:val="bpuSponsor"/>
      </w:pPr>
    </w:p>
    <w:p w:rsidR="00A85769" w:rsidRDefault="00A85769" w:rsidP="00A85769">
      <w:pPr>
        <w:pStyle w:val="bpuSponsor"/>
      </w:pPr>
      <w:r>
        <w:t>SYNOPSIS</w:t>
      </w:r>
    </w:p>
    <w:p w:rsidR="00A85769" w:rsidRDefault="00A85769" w:rsidP="00A85769">
      <w:pPr>
        <w:pStyle w:val="bpuNormText"/>
      </w:pPr>
      <w:r>
        <w:tab/>
        <w:t xml:space="preserve">Designates last week of April of each year as “Reentry Week.” </w:t>
      </w:r>
    </w:p>
    <w:p w:rsidR="00A85769" w:rsidRDefault="00A85769" w:rsidP="00A85769">
      <w:pPr>
        <w:pStyle w:val="bpuNormText"/>
      </w:pPr>
    </w:p>
    <w:p w:rsidR="00A85769" w:rsidRDefault="00A85769" w:rsidP="00A85769">
      <w:pPr>
        <w:pStyle w:val="bpuSponsor"/>
      </w:pPr>
      <w:r>
        <w:t xml:space="preserve">CURRENT VERSION OF TEXT </w:t>
      </w:r>
    </w:p>
    <w:p w:rsidR="00A85769" w:rsidRDefault="00A85769" w:rsidP="00A85769">
      <w:pPr>
        <w:pStyle w:val="bpuNormText"/>
      </w:pPr>
      <w:r>
        <w:tab/>
        <w:t>As introduced.</w:t>
      </w:r>
    </w:p>
    <w:p w:rsidR="00A85769" w:rsidRDefault="00A85769" w:rsidP="00A8576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85769" w:rsidRDefault="00A85769" w:rsidP="008916EC">
      <w:pPr>
        <w:pStyle w:val="FronterPage"/>
        <w:tabs>
          <w:tab w:val="clear" w:pos="720"/>
          <w:tab w:val="clear" w:pos="1440"/>
          <w:tab w:val="clear" w:pos="2160"/>
          <w:tab w:val="clear" w:pos="2880"/>
          <w:tab w:val="clear" w:pos="3600"/>
          <w:tab w:val="clear" w:pos="4320"/>
          <w:tab w:val="clear" w:pos="5040"/>
        </w:tabs>
        <w:sectPr w:rsidR="00A85769" w:rsidSect="00A85769">
          <w:type w:val="continuous"/>
          <w:pgSz w:w="12240" w:h="20160" w:code="5"/>
          <w:pgMar w:top="1440" w:right="2275" w:bottom="1440" w:left="2275" w:header="72" w:footer="720" w:gutter="0"/>
          <w:pgNumType w:start="1"/>
          <w:cols w:space="720"/>
          <w:docGrid w:linePitch="360"/>
        </w:sectPr>
      </w:pPr>
    </w:p>
    <w:p w:rsidR="00FB2041" w:rsidRPr="00FB2041" w:rsidRDefault="002F7511" w:rsidP="002D12A3">
      <w:pPr>
        <w:ind w:left="288" w:hanging="288"/>
      </w:pPr>
      <w:r>
        <w:rPr>
          <w:rStyle w:val="BillHead"/>
        </w:rPr>
        <w:lastRenderedPageBreak/>
        <w:t>A Joint Resolution</w:t>
      </w:r>
      <w:r w:rsidR="00686AEB" w:rsidRPr="006B7FA7">
        <w:rPr>
          <w:rStyle w:val="HangingAnActChar"/>
        </w:rPr>
        <w:t xml:space="preserve"> </w:t>
      </w:r>
      <w:r w:rsidR="00FB2041" w:rsidRPr="00FB2041">
        <w:t xml:space="preserve">designating the </w:t>
      </w:r>
      <w:r w:rsidR="00AC526F">
        <w:t xml:space="preserve">last </w:t>
      </w:r>
      <w:r w:rsidR="00FB2041" w:rsidRPr="00FB2041">
        <w:t>week in April of each year as “Reentry Week.”</w:t>
      </w:r>
    </w:p>
    <w:p w:rsidR="00686AEB" w:rsidRPr="00677316" w:rsidRDefault="00686AEB" w:rsidP="003E47BA">
      <w:pPr>
        <w:pStyle w:val="HangingAnAct"/>
        <w:rPr>
          <w:rStyle w:val="HangingAnActChar"/>
        </w:rPr>
      </w:pPr>
    </w:p>
    <w:p w:rsidR="000B1054" w:rsidRDefault="00D75AB7" w:rsidP="003D0980">
      <w:pPr>
        <w:pStyle w:val="IndentHang"/>
      </w:pPr>
      <w:r w:rsidRPr="00391B81">
        <w:rPr>
          <w:b/>
          <w:bCs/>
          <w:smallCaps/>
        </w:rPr>
        <w:t>Whereas,</w:t>
      </w:r>
      <w:r w:rsidRPr="001C43C8">
        <w:t xml:space="preserve"> </w:t>
      </w:r>
      <w:r>
        <w:t>T</w:t>
      </w:r>
      <w:r w:rsidR="003D0980">
        <w:t>he vast majority of people currently serving sentences in New Jersey prisons and jails will transition into communities throughout the State when they leave incarceration; and</w:t>
      </w:r>
    </w:p>
    <w:p w:rsidR="00FA5DA6" w:rsidRDefault="00FA5DA6" w:rsidP="006E0E87">
      <w:pPr>
        <w:pStyle w:val="IndentHang"/>
      </w:pPr>
      <w:r w:rsidRPr="00391B81">
        <w:rPr>
          <w:b/>
          <w:bCs/>
          <w:smallCaps/>
        </w:rPr>
        <w:t>Whereas,</w:t>
      </w:r>
      <w:r w:rsidRPr="001C43C8">
        <w:t xml:space="preserve"> </w:t>
      </w:r>
      <w:r w:rsidR="006E0E87">
        <w:t>Formerly incarcerated individuals face numerous challenges that include finding work, housing, healthcare, addiction treatment, mental health, transportation, and reuniting with family, which can lead to recidivism, health, safety, and social concerns</w:t>
      </w:r>
      <w:r w:rsidR="003D0980">
        <w:t xml:space="preserve">; and </w:t>
      </w:r>
    </w:p>
    <w:p w:rsidR="003D0980" w:rsidRDefault="003D0980">
      <w:pPr>
        <w:pStyle w:val="IndentHang"/>
      </w:pPr>
      <w:r w:rsidRPr="00391B81">
        <w:rPr>
          <w:b/>
          <w:bCs/>
          <w:smallCaps/>
        </w:rPr>
        <w:t>Whereas,</w:t>
      </w:r>
      <w:r w:rsidRPr="001C43C8">
        <w:t xml:space="preserve"> </w:t>
      </w:r>
      <w:r w:rsidR="00D75AB7">
        <w:t>F</w:t>
      </w:r>
      <w:r>
        <w:t xml:space="preserve">ederal, </w:t>
      </w:r>
      <w:r w:rsidR="008454B7">
        <w:t>St</w:t>
      </w:r>
      <w:r>
        <w:t xml:space="preserve">ate, and local leaders recognize these challenges and are working on policies and programs focused on removing the barriers that prevent formerly incarcerated people from </w:t>
      </w:r>
      <w:r w:rsidR="00447E78">
        <w:t>pursuing</w:t>
      </w:r>
      <w:r>
        <w:t xml:space="preserve"> healthy and productive lives when they return to communities after serving time in prison or in jail; and</w:t>
      </w:r>
    </w:p>
    <w:p w:rsidR="00D75AB7" w:rsidRDefault="00D75AB7" w:rsidP="00D75AB7">
      <w:pPr>
        <w:pStyle w:val="IndentHang"/>
      </w:pPr>
      <w:r w:rsidRPr="00391B81">
        <w:rPr>
          <w:b/>
          <w:bCs/>
          <w:smallCaps/>
        </w:rPr>
        <w:t>Whereas,</w:t>
      </w:r>
      <w:r w:rsidRPr="001C43C8">
        <w:t xml:space="preserve"> </w:t>
      </w:r>
      <w:r w:rsidR="00355F08">
        <w:t xml:space="preserve">The </w:t>
      </w:r>
      <w:r>
        <w:t>New Jersey Reentry Services</w:t>
      </w:r>
      <w:r w:rsidR="00355F08">
        <w:t xml:space="preserve"> Commission (RSC) is charged </w:t>
      </w:r>
      <w:r>
        <w:t xml:space="preserve">with examining issues relating to prisoner reentry, including, but not limited to, identifying specific services that are necessary for successful reentry, identifying current obstacles to </w:t>
      </w:r>
      <w:r w:rsidR="00355F08">
        <w:t>inmates</w:t>
      </w:r>
      <w:r>
        <w:t xml:space="preserve"> receiving these services, and proposing solutions to remove these obstacles; and </w:t>
      </w:r>
    </w:p>
    <w:p w:rsidR="00355F08" w:rsidRDefault="00355F08" w:rsidP="00355F08">
      <w:pPr>
        <w:pStyle w:val="IndentHang"/>
      </w:pPr>
      <w:r w:rsidRPr="00391B81">
        <w:rPr>
          <w:b/>
          <w:bCs/>
          <w:smallCaps/>
        </w:rPr>
        <w:t>Whereas,</w:t>
      </w:r>
      <w:r w:rsidRPr="001C43C8">
        <w:t xml:space="preserve"> </w:t>
      </w:r>
      <w:r>
        <w:t>In 2019 the RSC released a report that offered 100 practical action steps to improve the lives of those being released from prison</w:t>
      </w:r>
      <w:r w:rsidR="00E60776">
        <w:t>, with a focus</w:t>
      </w:r>
      <w:r>
        <w:t xml:space="preserve"> on addiction treatment, healthcare, legal issues, and employment training; and</w:t>
      </w:r>
    </w:p>
    <w:p w:rsidR="006E0E87" w:rsidRDefault="006E0E87" w:rsidP="006E0E87">
      <w:pPr>
        <w:pStyle w:val="IndentHang"/>
      </w:pPr>
      <w:r w:rsidRPr="00391B81">
        <w:rPr>
          <w:b/>
          <w:bCs/>
          <w:smallCaps/>
        </w:rPr>
        <w:t>Whereas,</w:t>
      </w:r>
      <w:r w:rsidRPr="001C43C8">
        <w:t xml:space="preserve"> </w:t>
      </w:r>
      <w:r>
        <w:t>The Commission on Reentry Services for Women (CRSW) is charged with examining issues relating to women prisoner reentry including, but not limited to: identifying physical and psychological hardships endured while incarcerated that may impede successful reentry; specific services that are necessary for successful reentry; current obstacles to female prisoners receiving these services; and proposing solutions to remove these obstacles; and</w:t>
      </w:r>
    </w:p>
    <w:p w:rsidR="006E0E87" w:rsidRPr="006E0E87" w:rsidRDefault="006E0E87" w:rsidP="006E0E87">
      <w:pPr>
        <w:pStyle w:val="IndentHang"/>
      </w:pPr>
      <w:r w:rsidRPr="00391B81">
        <w:rPr>
          <w:b/>
          <w:bCs/>
          <w:smallCaps/>
        </w:rPr>
        <w:t>Whereas,</w:t>
      </w:r>
      <w:r w:rsidRPr="001C43C8">
        <w:t xml:space="preserve"> </w:t>
      </w:r>
      <w:r>
        <w:t>In 2020 the CRSW released a report that offered more than 70 recommendations for how to improve the lives of women being released with a focus on employment, healthcare, housing, family reunification, and domestic violence; and</w:t>
      </w:r>
    </w:p>
    <w:p w:rsidR="00FA5DA6" w:rsidRDefault="003D0980" w:rsidP="003D0980">
      <w:pPr>
        <w:pStyle w:val="IndentHang"/>
      </w:pPr>
      <w:r w:rsidRPr="00391B81">
        <w:rPr>
          <w:b/>
          <w:bCs/>
          <w:smallCaps/>
        </w:rPr>
        <w:t>Whereas,</w:t>
      </w:r>
      <w:r w:rsidRPr="001C43C8">
        <w:t xml:space="preserve"> </w:t>
      </w:r>
      <w:r w:rsidR="00D75AB7">
        <w:t>L</w:t>
      </w:r>
      <w:r>
        <w:t>ocal reentry councils, community, and faith based organizations, and other</w:t>
      </w:r>
      <w:r w:rsidR="00E07EEF">
        <w:t>s</w:t>
      </w:r>
      <w:r>
        <w:t xml:space="preserve"> across New Jersey play key roles in providing resources for formerly incarcerated people; and </w:t>
      </w:r>
    </w:p>
    <w:p w:rsidR="00FB2041" w:rsidRDefault="00FB2041" w:rsidP="00FB2041">
      <w:pPr>
        <w:pStyle w:val="IndentHang"/>
      </w:pPr>
      <w:r w:rsidRPr="00391B81">
        <w:rPr>
          <w:b/>
          <w:bCs/>
          <w:smallCaps/>
        </w:rPr>
        <w:t>Whereas,</w:t>
      </w:r>
      <w:r w:rsidRPr="001C43C8">
        <w:t xml:space="preserve"> </w:t>
      </w:r>
      <w:r>
        <w:t>Reentry Week provides an opportunity to raise public awareness about the challenges that formerly incarcerated individuals face and to encourage organizations, including State agencies, to support those efforts</w:t>
      </w:r>
      <w:r w:rsidR="00FA5DA6">
        <w:t>; and</w:t>
      </w:r>
    </w:p>
    <w:p w:rsidR="002D12A3" w:rsidRDefault="00FB2041" w:rsidP="002D12A3">
      <w:pPr>
        <w:pStyle w:val="IndentHang"/>
      </w:pPr>
      <w:r w:rsidRPr="00391B81">
        <w:rPr>
          <w:b/>
          <w:bCs/>
          <w:smallCaps/>
        </w:rPr>
        <w:t>Whereas,</w:t>
      </w:r>
      <w:r w:rsidRPr="001C43C8">
        <w:t xml:space="preserve"> </w:t>
      </w:r>
      <w:r>
        <w:t>Communities throughout the State are encouraged to observe Reentry Week; now, therefore,</w:t>
      </w:r>
      <w:r w:rsidR="002D12A3">
        <w:br w:type="page"/>
      </w:r>
    </w:p>
    <w:p w:rsidR="00686AEB" w:rsidRPr="00AA7880" w:rsidRDefault="00686AEB" w:rsidP="00686AEB">
      <w:r>
        <w:lastRenderedPageBreak/>
        <w:tab/>
      </w:r>
      <w:r w:rsidR="002F7511">
        <w:rPr>
          <w:rStyle w:val="BillHeading2"/>
        </w:rPr>
        <w:t>Be It Resolved</w:t>
      </w:r>
      <w:r>
        <w:rPr>
          <w:rStyle w:val="BillHeading2"/>
        </w:rPr>
        <w:t xml:space="preserve"> </w:t>
      </w:r>
      <w:r w:rsidR="002F7511">
        <w:rPr>
          <w:rStyle w:val="BillLanguage"/>
        </w:rPr>
        <w:t>by the Senate and General Assembly of the State of New Jersey:</w:t>
      </w:r>
    </w:p>
    <w:p w:rsidR="00686AEB" w:rsidRDefault="00686AEB" w:rsidP="00686AEB"/>
    <w:p w:rsidR="00FB2041" w:rsidRDefault="00C216A5" w:rsidP="00FB2041">
      <w:r>
        <w:tab/>
        <w:t>1.</w:t>
      </w:r>
      <w:r>
        <w:tab/>
      </w:r>
      <w:r w:rsidR="00FB2041">
        <w:t xml:space="preserve">The </w:t>
      </w:r>
      <w:r w:rsidR="00AC526F">
        <w:t>last</w:t>
      </w:r>
      <w:r w:rsidR="00FB2041">
        <w:t xml:space="preserve"> week of April of each year is designated as “Reentry Week” to raise public awareness about the challenges that formerly incarcerated individuals face and to encourage organizations, including State agencies, to support those efforts.</w:t>
      </w:r>
    </w:p>
    <w:p w:rsidR="00FB2041" w:rsidRDefault="00FB2041" w:rsidP="00FB2041"/>
    <w:p w:rsidR="00FB2041" w:rsidRDefault="00C216A5" w:rsidP="00FB2041">
      <w:r>
        <w:tab/>
        <w:t>2.</w:t>
      </w:r>
      <w:r>
        <w:tab/>
      </w:r>
      <w:r w:rsidR="00FB2041">
        <w:t>The Governor may issue each year a proclamation calling upon public officials and citizens of this State to observe the week with appropriate activities and programs.</w:t>
      </w:r>
    </w:p>
    <w:p w:rsidR="00FB2041" w:rsidRDefault="00FB2041" w:rsidP="00FB2041"/>
    <w:p w:rsidR="00FB2041" w:rsidRDefault="00C216A5" w:rsidP="00FB2041">
      <w:r>
        <w:tab/>
        <w:t>3.</w:t>
      </w:r>
      <w:r>
        <w:tab/>
      </w:r>
      <w:r w:rsidR="00FB2041">
        <w:t>This joint resolution shall take effect immediately.</w:t>
      </w:r>
    </w:p>
    <w:p w:rsidR="00FB2041" w:rsidRDefault="00FB2041" w:rsidP="00686AEB"/>
    <w:p w:rsidR="00D675FF" w:rsidRDefault="00D675FF" w:rsidP="00686AEB"/>
    <w:p w:rsidR="00686AEB" w:rsidRPr="00AA7880" w:rsidRDefault="00686AEB" w:rsidP="00686AEB">
      <w:pPr>
        <w:jc w:val="center"/>
      </w:pPr>
      <w:r w:rsidRPr="00D71D68">
        <w:t>STATEMENT</w:t>
      </w:r>
    </w:p>
    <w:p w:rsidR="00FB2041" w:rsidRDefault="00FB2041" w:rsidP="00686AEB"/>
    <w:p w:rsidR="00686AEB" w:rsidRDefault="00FB2041" w:rsidP="00686AEB">
      <w:r>
        <w:tab/>
      </w:r>
      <w:r w:rsidRPr="00FB2041">
        <w:t xml:space="preserve">This joint resolution declares the </w:t>
      </w:r>
      <w:r w:rsidR="00AC526F">
        <w:t>last</w:t>
      </w:r>
      <w:r w:rsidRPr="00FB2041">
        <w:t xml:space="preserve"> week of April of each year as “Reentry Week” to raise public awareness about the challenges that formerly incarcerated individuals face and to encourage organizations, including State agencies, to support those efforts.</w:t>
      </w:r>
    </w:p>
    <w:p w:rsidR="00FA5DA6" w:rsidRDefault="00FA5DA6" w:rsidP="00686AEB">
      <w:r>
        <w:tab/>
      </w:r>
      <w:r w:rsidRPr="00FA5DA6">
        <w:t>Re</w:t>
      </w:r>
      <w:r>
        <w:t>entry</w:t>
      </w:r>
      <w:r w:rsidRPr="00FA5DA6">
        <w:t xml:space="preserve"> Week dedicates a week to remind New Jersey communities and citizens of the importance of</w:t>
      </w:r>
      <w:r w:rsidR="003D0980">
        <w:t xml:space="preserve"> supporting those who have been incarcerated</w:t>
      </w:r>
      <w:r w:rsidR="00E60776">
        <w:t xml:space="preserve">; and </w:t>
      </w:r>
      <w:r w:rsidR="003D0980">
        <w:t>have served out their sentences so that they may be productive members of our society.</w:t>
      </w:r>
    </w:p>
    <w:sectPr w:rsidR="00FA5DA6" w:rsidSect="00A8576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5510" w:rsidRDefault="005C5510">
      <w:r>
        <w:separator/>
      </w:r>
    </w:p>
  </w:endnote>
  <w:endnote w:type="continuationSeparator" w:id="0">
    <w:p w:rsidR="005C5510" w:rsidRDefault="005C55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72A8" w:rsidRDefault="00857576" w:rsidP="00857576">
    <w:pPr>
      <w:pStyle w:val="sponUdate"/>
    </w:pPr>
    <w:r>
      <w:t>(Sponsorship Updated As Of: 1/25/2021)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3D0980" w:rsidRDefault="00665CBC" w:rsidP="003D09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5510" w:rsidRDefault="005C5510">
      <w:r>
        <w:separator/>
      </w:r>
    </w:p>
  </w:footnote>
  <w:footnote w:type="continuationSeparator" w:id="0">
    <w:p w:rsidR="005C5510" w:rsidRDefault="005C55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034E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85769" w:rsidRDefault="00A85769" w:rsidP="00A85769">
    <w:pPr>
      <w:pStyle w:val="bpuHeadSpon"/>
    </w:pPr>
    <w:r w:rsidRPr="00A85769">
      <w:rPr>
        <w:rStyle w:val="bpuHeadSponChar"/>
      </w:rPr>
      <w:t>AJR195</w:t>
    </w:r>
    <w:r>
      <w:t xml:space="preserve"> SPEIGHT</w:t>
    </w:r>
    <w:r w:rsidR="009F72A8">
      <w:t>, LOPEZ</w:t>
    </w:r>
  </w:p>
  <w:p w:rsidR="00A85769" w:rsidRDefault="00A85769" w:rsidP="00A85769">
    <w:pPr>
      <w:pStyle w:val="bpuHeadSpon"/>
    </w:pPr>
    <w:r>
      <w:fldChar w:fldCharType="begin"/>
    </w:r>
    <w:r>
      <w:instrText xml:space="preserve"> PAGE  \* MERGEFORMAT </w:instrText>
    </w:r>
    <w:r>
      <w:fldChar w:fldCharType="separate"/>
    </w:r>
    <w:r w:rsidR="003B5366">
      <w:rPr>
        <w:noProof/>
      </w:rPr>
      <w:t>3</w:t>
    </w:r>
    <w:r>
      <w:fldChar w:fldCharType="end"/>
    </w:r>
  </w:p>
  <w:p w:rsidR="00A85769" w:rsidRDefault="00A85769" w:rsidP="00A8576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85769" w:rsidRDefault="00A85769" w:rsidP="00A85769">
    <w:pPr>
      <w:pStyle w:val="bpuHeadSpon"/>
    </w:pPr>
    <w:r w:rsidRPr="00A85769">
      <w:rPr>
        <w:rStyle w:val="bpuHeadSponChar"/>
      </w:rPr>
      <w:t>AJR195</w:t>
    </w:r>
    <w:r>
      <w:t xml:space="preserve"> SPEIGHT</w:t>
    </w:r>
    <w:r w:rsidR="009F72A8">
      <w:t>, LOPEZ</w:t>
    </w:r>
  </w:p>
  <w:p w:rsidR="00A85769" w:rsidRDefault="00A85769" w:rsidP="00A85769">
    <w:pPr>
      <w:pStyle w:val="bpuHeadSpon"/>
    </w:pPr>
    <w:r>
      <w:fldChar w:fldCharType="begin"/>
    </w:r>
    <w:r>
      <w:instrText xml:space="preserve"> PAGE  \* MERGEFORMAT </w:instrText>
    </w:r>
    <w:r>
      <w:fldChar w:fldCharType="separate"/>
    </w:r>
    <w:r w:rsidR="00A031EB">
      <w:rPr>
        <w:noProof/>
      </w:rPr>
      <w:t>2</w:t>
    </w:r>
    <w:r>
      <w:fldChar w:fldCharType="end"/>
    </w:r>
  </w:p>
  <w:p w:rsidR="00A85769" w:rsidRDefault="00A85769" w:rsidP="00A8576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551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12A3"/>
    <w:rsid w:val="002E09CE"/>
    <w:rsid w:val="002E69D1"/>
    <w:rsid w:val="002F3BA6"/>
    <w:rsid w:val="002F7511"/>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5F08"/>
    <w:rsid w:val="0036180C"/>
    <w:rsid w:val="00363CF5"/>
    <w:rsid w:val="00364344"/>
    <w:rsid w:val="003702CA"/>
    <w:rsid w:val="00370617"/>
    <w:rsid w:val="003719F2"/>
    <w:rsid w:val="00371B3C"/>
    <w:rsid w:val="00382F1F"/>
    <w:rsid w:val="003840E5"/>
    <w:rsid w:val="00391DA4"/>
    <w:rsid w:val="003A3C64"/>
    <w:rsid w:val="003A3F83"/>
    <w:rsid w:val="003B5366"/>
    <w:rsid w:val="003B6C97"/>
    <w:rsid w:val="003C43EF"/>
    <w:rsid w:val="003C5A6B"/>
    <w:rsid w:val="003C7FB2"/>
    <w:rsid w:val="003D0980"/>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7E78"/>
    <w:rsid w:val="0045118A"/>
    <w:rsid w:val="00455D51"/>
    <w:rsid w:val="00456BF9"/>
    <w:rsid w:val="00461057"/>
    <w:rsid w:val="004704A8"/>
    <w:rsid w:val="00471102"/>
    <w:rsid w:val="00471F18"/>
    <w:rsid w:val="00472E0B"/>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5510"/>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0E87"/>
    <w:rsid w:val="006E2895"/>
    <w:rsid w:val="006F180D"/>
    <w:rsid w:val="006F4334"/>
    <w:rsid w:val="006F47AF"/>
    <w:rsid w:val="006F6B8A"/>
    <w:rsid w:val="00707CD3"/>
    <w:rsid w:val="00716BB9"/>
    <w:rsid w:val="007256D1"/>
    <w:rsid w:val="007279FD"/>
    <w:rsid w:val="00745A3A"/>
    <w:rsid w:val="007502CB"/>
    <w:rsid w:val="00752D79"/>
    <w:rsid w:val="00752E20"/>
    <w:rsid w:val="00756EDE"/>
    <w:rsid w:val="00764456"/>
    <w:rsid w:val="00781B4D"/>
    <w:rsid w:val="007824BF"/>
    <w:rsid w:val="00783B8D"/>
    <w:rsid w:val="00794B94"/>
    <w:rsid w:val="00794BD4"/>
    <w:rsid w:val="007A2F73"/>
    <w:rsid w:val="007A3061"/>
    <w:rsid w:val="007A5A0B"/>
    <w:rsid w:val="007A7984"/>
    <w:rsid w:val="007C0E14"/>
    <w:rsid w:val="007C7DE4"/>
    <w:rsid w:val="007D40CB"/>
    <w:rsid w:val="007D5796"/>
    <w:rsid w:val="007D59C0"/>
    <w:rsid w:val="007D7D9C"/>
    <w:rsid w:val="007F485D"/>
    <w:rsid w:val="007F6050"/>
    <w:rsid w:val="00813627"/>
    <w:rsid w:val="00817DAF"/>
    <w:rsid w:val="00825FF6"/>
    <w:rsid w:val="00832816"/>
    <w:rsid w:val="00833A2D"/>
    <w:rsid w:val="00837109"/>
    <w:rsid w:val="00840365"/>
    <w:rsid w:val="008406A3"/>
    <w:rsid w:val="00841D2C"/>
    <w:rsid w:val="008454B7"/>
    <w:rsid w:val="00845F3C"/>
    <w:rsid w:val="008461B8"/>
    <w:rsid w:val="008462F1"/>
    <w:rsid w:val="00847EF1"/>
    <w:rsid w:val="008538FA"/>
    <w:rsid w:val="008573B0"/>
    <w:rsid w:val="00857576"/>
    <w:rsid w:val="00866563"/>
    <w:rsid w:val="00867AC2"/>
    <w:rsid w:val="0087056E"/>
    <w:rsid w:val="00875402"/>
    <w:rsid w:val="00884D51"/>
    <w:rsid w:val="008916EC"/>
    <w:rsid w:val="00891E4F"/>
    <w:rsid w:val="008A31C5"/>
    <w:rsid w:val="008A4F9A"/>
    <w:rsid w:val="008B2850"/>
    <w:rsid w:val="008B5D5E"/>
    <w:rsid w:val="008C3B58"/>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2ED2"/>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72A8"/>
    <w:rsid w:val="00A017C0"/>
    <w:rsid w:val="00A031EB"/>
    <w:rsid w:val="00A11228"/>
    <w:rsid w:val="00A222C2"/>
    <w:rsid w:val="00A305D6"/>
    <w:rsid w:val="00A342C4"/>
    <w:rsid w:val="00A50F6B"/>
    <w:rsid w:val="00A52237"/>
    <w:rsid w:val="00A551D6"/>
    <w:rsid w:val="00A6251B"/>
    <w:rsid w:val="00A6754E"/>
    <w:rsid w:val="00A70F58"/>
    <w:rsid w:val="00A72987"/>
    <w:rsid w:val="00A7346B"/>
    <w:rsid w:val="00A84C4F"/>
    <w:rsid w:val="00A85769"/>
    <w:rsid w:val="00A932A1"/>
    <w:rsid w:val="00A96E06"/>
    <w:rsid w:val="00AA6197"/>
    <w:rsid w:val="00AA6C70"/>
    <w:rsid w:val="00AB16FD"/>
    <w:rsid w:val="00AB4813"/>
    <w:rsid w:val="00AC4BBE"/>
    <w:rsid w:val="00AC526F"/>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646B"/>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09F4"/>
    <w:rsid w:val="00BF2C67"/>
    <w:rsid w:val="00C04F4D"/>
    <w:rsid w:val="00C12E48"/>
    <w:rsid w:val="00C13D14"/>
    <w:rsid w:val="00C15F53"/>
    <w:rsid w:val="00C216A5"/>
    <w:rsid w:val="00C23B7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03EC"/>
    <w:rsid w:val="00D343D0"/>
    <w:rsid w:val="00D3664D"/>
    <w:rsid w:val="00D500E9"/>
    <w:rsid w:val="00D507BC"/>
    <w:rsid w:val="00D6090A"/>
    <w:rsid w:val="00D62FA3"/>
    <w:rsid w:val="00D63B6F"/>
    <w:rsid w:val="00D64A90"/>
    <w:rsid w:val="00D675FF"/>
    <w:rsid w:val="00D75AB7"/>
    <w:rsid w:val="00D9410B"/>
    <w:rsid w:val="00D9695B"/>
    <w:rsid w:val="00DA2417"/>
    <w:rsid w:val="00DA5585"/>
    <w:rsid w:val="00DB02AC"/>
    <w:rsid w:val="00DB6AA2"/>
    <w:rsid w:val="00DE10D1"/>
    <w:rsid w:val="00DE2514"/>
    <w:rsid w:val="00DE6851"/>
    <w:rsid w:val="00DF03EE"/>
    <w:rsid w:val="00E01B71"/>
    <w:rsid w:val="00E05CC9"/>
    <w:rsid w:val="00E07EEF"/>
    <w:rsid w:val="00E15573"/>
    <w:rsid w:val="00E25A5B"/>
    <w:rsid w:val="00E373C7"/>
    <w:rsid w:val="00E40F49"/>
    <w:rsid w:val="00E4267B"/>
    <w:rsid w:val="00E42F13"/>
    <w:rsid w:val="00E452DF"/>
    <w:rsid w:val="00E543CF"/>
    <w:rsid w:val="00E546FD"/>
    <w:rsid w:val="00E60776"/>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93944"/>
    <w:rsid w:val="00FA0AFC"/>
    <w:rsid w:val="00FA1C82"/>
    <w:rsid w:val="00FA2ED1"/>
    <w:rsid w:val="00FA4A52"/>
    <w:rsid w:val="00FA5DA6"/>
    <w:rsid w:val="00FB2041"/>
    <w:rsid w:val="00FB4045"/>
    <w:rsid w:val="00FB4D8E"/>
    <w:rsid w:val="00FC0D0A"/>
    <w:rsid w:val="00FC1B0B"/>
    <w:rsid w:val="00FD2F97"/>
    <w:rsid w:val="00FD6246"/>
    <w:rsid w:val="00FF50C0"/>
    <w:rsid w:val="00FF5A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9481E69"/>
  <w15:docId w15:val="{58A61817-7BAD-4EA7-B531-D3F5B94E8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FB20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D303E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303EC"/>
    <w:rPr>
      <w:rFonts w:ascii="Segoe UI" w:hAnsi="Segoe UI" w:cs="Segoe UI"/>
      <w:spacing w:val="4"/>
      <w:sz w:val="18"/>
      <w:szCs w:val="18"/>
    </w:rPr>
  </w:style>
  <w:style w:type="character" w:styleId="LineNumber">
    <w:name w:val="line number"/>
    <w:basedOn w:val="DefaultParagraphFont"/>
    <w:semiHidden/>
    <w:unhideWhenUsed/>
    <w:rsid w:val="00A857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598</Words>
  <Characters>3549</Characters>
  <Application>Microsoft Office Word</Application>
  <DocSecurity>0</DocSecurity>
  <Lines>104</Lines>
  <Paragraphs>36</Paragraphs>
  <ScaleCrop>false</ScaleCrop>
  <HeadingPairs>
    <vt:vector size="2" baseType="variant">
      <vt:variant>
        <vt:lpstr>Title</vt:lpstr>
      </vt:variant>
      <vt:variant>
        <vt:i4>1</vt:i4>
      </vt:variant>
    </vt:vector>
  </HeadingPairs>
  <TitlesOfParts>
    <vt:vector size="1" baseType="lpstr">
      <vt:lpstr>AJR195</vt:lpstr>
    </vt:vector>
  </TitlesOfParts>
  <Manager>R225</Manager>
  <Company>NJ Office of Legislative Services</Company>
  <LinksUpToDate>false</LinksUpToDate>
  <CharactersWithSpaces>4132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AJR195</dc:title>
  <dc:subject>Reentry Week in NJ</dc:subject>
  <dc:creator>Assemblywoman  SPEIGHT</dc:creator>
  <cp:keywords>AJR195|3|LP |207|301|253|N|0|</cp:keywords>
  <dc:description>INTRODUCED NOVEMBER 19, 2020</dc:description>
  <cp:lastModifiedBy>Todaro, Vivian</cp:lastModifiedBy>
  <cp:revision>2</cp:revision>
  <cp:lastPrinted>2021-01-27T16:35:00Z</cp:lastPrinted>
  <dcterms:created xsi:type="dcterms:W3CDTF">2021-01-27T16:36:00Z</dcterms:created>
  <dcterms:modified xsi:type="dcterms:W3CDTF">2021-01-27T16:36:00Z</dcterms:modified>
  <cp:category>	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