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024B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024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024B7">
        <w:rPr>
          <w:caps/>
          <w:szCs w:val="24"/>
        </w:rPr>
        <w:t>JANUARY 27, 2021</w:t>
      </w:r>
    </w:p>
    <w:p w:rsidR="00655CA3" w:rsidRDefault="00655CA3" w:rsidP="0083060A"/>
    <w:p w:rsidR="00F0194E" w:rsidRDefault="00F0194E" w:rsidP="0083060A">
      <w:r>
        <w:tab/>
        <w:t>The Assembly Law and Public Safety Committee reports favorably Assembly Joint Resolution No. 195.</w:t>
      </w:r>
    </w:p>
    <w:p w:rsidR="005F0CB9" w:rsidRDefault="005F0CB9" w:rsidP="009C52BD">
      <w:r>
        <w:tab/>
        <w:t>As reported by the committee, Assembly Joint Resolution No</w:t>
      </w:r>
      <w:r w:rsidR="00CE78AD">
        <w:t>.</w:t>
      </w:r>
      <w:r>
        <w:t xml:space="preserve"> 195 </w:t>
      </w:r>
      <w:r w:rsidRPr="00FB2041">
        <w:t xml:space="preserve">declares the </w:t>
      </w:r>
      <w:r>
        <w:t>last</w:t>
      </w:r>
      <w:r w:rsidRPr="00FB2041">
        <w:t xml:space="preserve"> week of April of each year as “Reentry Week</w:t>
      </w:r>
      <w:r w:rsidR="004843BB">
        <w:t>.</w:t>
      </w:r>
      <w:r w:rsidRPr="00FB2041">
        <w:t>”</w:t>
      </w:r>
      <w:r w:rsidR="004843BB">
        <w:t xml:space="preserve">  The purpose of declaring this week “Reentry Week” is </w:t>
      </w:r>
      <w:r w:rsidRPr="00FB2041">
        <w:t>to raise public awareness about the challenges that formerly incarcerated individuals face and to encourage organizations, including State agencies, to support those efforts.</w:t>
      </w:r>
    </w:p>
    <w:sectPr w:rsidR="005F0CB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4B7" w:rsidRDefault="004024B7">
      <w:r>
        <w:separator/>
      </w:r>
    </w:p>
  </w:endnote>
  <w:endnote w:type="continuationSeparator" w:id="0">
    <w:p w:rsidR="004024B7" w:rsidRDefault="004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4B7" w:rsidRDefault="004024B7">
      <w:r>
        <w:separator/>
      </w:r>
    </w:p>
  </w:footnote>
  <w:footnote w:type="continuationSeparator" w:id="0">
    <w:p w:rsidR="004024B7" w:rsidRDefault="004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C52BD" w:rsidP="009C52B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C52BD" w:rsidRDefault="009C52BD" w:rsidP="009C52B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47A9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3CDE"/>
    <w:rsid w:val="002C19EE"/>
    <w:rsid w:val="002D29CF"/>
    <w:rsid w:val="002D5DF6"/>
    <w:rsid w:val="002E7F11"/>
    <w:rsid w:val="002F0685"/>
    <w:rsid w:val="002F07D6"/>
    <w:rsid w:val="002F3A0C"/>
    <w:rsid w:val="002F5C85"/>
    <w:rsid w:val="002F791A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CF8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4B7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43BB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0CB9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18EA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52BD"/>
    <w:rsid w:val="009C79F8"/>
    <w:rsid w:val="009D5AC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8AD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0E49"/>
    <w:rsid w:val="00D44C80"/>
    <w:rsid w:val="00D458D6"/>
    <w:rsid w:val="00D57BC3"/>
    <w:rsid w:val="00D64B78"/>
    <w:rsid w:val="00D74306"/>
    <w:rsid w:val="00D7553F"/>
    <w:rsid w:val="00D84CF6"/>
    <w:rsid w:val="00D9059F"/>
    <w:rsid w:val="00DA11F5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94E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1497F70-2392-436A-9F3D-5D2328D5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C52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5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89</Words>
  <Characters>497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AJR195 AJR195 Statement 1-27-21</vt:lpstr>
    </vt:vector>
  </TitlesOfParts>
  <Manager>R224</Manager>
  <Company>NJ OLS DMU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AJR195 ALP Statement 1/27/21</dc:title>
  <dc:subject/>
  <dc:creator>Assembly ALP</dc:creator>
  <cp:keywords>AJR195|1|LP |234|0|0|!||</cp:keywords>
  <dc:description/>
  <cp:lastModifiedBy>Franks, Denise</cp:lastModifiedBy>
  <cp:revision>2</cp:revision>
  <cp:lastPrinted>2021-01-28T15:07:00Z</cp:lastPrinted>
  <dcterms:created xsi:type="dcterms:W3CDTF">2021-01-28T15:53:00Z</dcterms:created>
  <dcterms:modified xsi:type="dcterms:W3CDTF">2021-01-28T15:53:00Z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