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D4C" w:rsidRDefault="00402D4C" w:rsidP="00402D4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402D4C" w:rsidRDefault="00402D4C" w:rsidP="00402D4C">
      <w:pPr>
        <w:pStyle w:val="bpuBill"/>
      </w:pPr>
      <w:r>
        <w:t xml:space="preserve">No. 204 </w:t>
      </w:r>
    </w:p>
    <w:p w:rsidR="00402D4C" w:rsidRPr="009D38FF" w:rsidRDefault="00402D4C" w:rsidP="00402D4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327773" r:id="rId7"/>
        </w:object>
      </w:r>
    </w:p>
    <w:p w:rsidR="00402D4C" w:rsidRDefault="00402D4C" w:rsidP="00402D4C">
      <w:pPr>
        <w:pStyle w:val="bpuState"/>
      </w:pPr>
      <w:r>
        <w:t>STATE OF NEW JERSEY</w:t>
      </w:r>
    </w:p>
    <w:p w:rsidR="00402D4C" w:rsidRDefault="00402D4C" w:rsidP="00402D4C">
      <w:pPr>
        <w:pStyle w:val="bpuLegislature"/>
      </w:pPr>
      <w:r>
        <w:t>219th LEGISLATURE</w:t>
      </w:r>
    </w:p>
    <w:p w:rsidR="00402D4C" w:rsidRDefault="00402D4C" w:rsidP="00402D4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327774" r:id="rId8"/>
        </w:object>
      </w:r>
      <w:r>
        <w:t xml:space="preserve">  </w:t>
      </w:r>
    </w:p>
    <w:p w:rsidR="00402D4C" w:rsidRDefault="00402D4C" w:rsidP="00402D4C">
      <w:pPr>
        <w:pStyle w:val="bpuIntro"/>
      </w:pPr>
      <w:r>
        <w:t>INTRODUCED JANUARY 11, 2021</w:t>
      </w:r>
    </w:p>
    <w:p w:rsidR="00402D4C" w:rsidRDefault="00402D4C" w:rsidP="00402D4C">
      <w:pPr>
        <w:pStyle w:val="bpuIntro"/>
      </w:pPr>
    </w:p>
    <w:p w:rsidR="00402D4C" w:rsidRDefault="00402D4C" w:rsidP="00402D4C">
      <w:pPr>
        <w:pStyle w:val="bpuIntro"/>
        <w:sectPr w:rsidR="00402D4C" w:rsidSect="002F028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02D4C" w:rsidRDefault="00402D4C" w:rsidP="00402D4C">
      <w:pPr>
        <w:pStyle w:val="bpuIntro"/>
      </w:pPr>
    </w:p>
    <w:p w:rsidR="00402D4C" w:rsidRDefault="00402D4C" w:rsidP="00402D4C">
      <w:pPr>
        <w:pStyle w:val="bpuSponsor"/>
      </w:pPr>
      <w:r>
        <w:t>Sponsored by:</w:t>
      </w:r>
    </w:p>
    <w:p w:rsidR="00402D4C" w:rsidRDefault="00402D4C" w:rsidP="00402D4C">
      <w:pPr>
        <w:pStyle w:val="bpuSponsor"/>
      </w:pPr>
      <w:r>
        <w:t>Assemblywoman  MILA M. JASEY</w:t>
      </w:r>
    </w:p>
    <w:p w:rsidR="00402D4C" w:rsidRDefault="00402D4C" w:rsidP="00402D4C">
      <w:pPr>
        <w:pStyle w:val="bpuSponsor"/>
      </w:pPr>
      <w:r>
        <w:t>District 27 (Essex and Morris)</w:t>
      </w:r>
    </w:p>
    <w:p w:rsidR="00402D4C" w:rsidRDefault="00D072BB" w:rsidP="00D072BB">
      <w:pPr>
        <w:pStyle w:val="bpuSponsor"/>
      </w:pPr>
      <w:r>
        <w:t>Assemblyman  DANIEL R. BENSON</w:t>
      </w:r>
    </w:p>
    <w:p w:rsidR="00D072BB" w:rsidRDefault="00D072BB" w:rsidP="00D072BB">
      <w:pPr>
        <w:pStyle w:val="bpuSponsor"/>
      </w:pPr>
      <w:r>
        <w:t>District 14 (Mercer and Middlesex)</w:t>
      </w:r>
    </w:p>
    <w:p w:rsidR="00D072BB" w:rsidRDefault="00943FC2" w:rsidP="00943FC2">
      <w:pPr>
        <w:pStyle w:val="bpuSponsor"/>
      </w:pPr>
      <w:r>
        <w:t>Assemblywoman  VERLINA REYNOLDS-JACKSON</w:t>
      </w:r>
    </w:p>
    <w:p w:rsidR="00943FC2" w:rsidRDefault="00943FC2" w:rsidP="00943FC2">
      <w:pPr>
        <w:pStyle w:val="bpuSponsor"/>
      </w:pPr>
      <w:r>
        <w:t>District 15 (Hunterdon and Mercer)</w:t>
      </w:r>
    </w:p>
    <w:p w:rsidR="00943FC2" w:rsidRDefault="002F028E" w:rsidP="002F028E">
      <w:pPr>
        <w:pStyle w:val="bpuSponsor"/>
      </w:pPr>
      <w:r>
        <w:t>Senator  SANDRA B. CUNNINGHAM</w:t>
      </w:r>
    </w:p>
    <w:p w:rsidR="002F028E" w:rsidRDefault="002F028E" w:rsidP="002F028E">
      <w:pPr>
        <w:pStyle w:val="bpuSponsor"/>
      </w:pPr>
      <w:r>
        <w:t>District 31 (Hudson)</w:t>
      </w:r>
    </w:p>
    <w:p w:rsidR="002F028E" w:rsidRDefault="002F028E" w:rsidP="002F028E">
      <w:pPr>
        <w:pStyle w:val="bpuSponsor"/>
      </w:pPr>
      <w:r>
        <w:t>Senator  THOMAS H. KEAN, JR.</w:t>
      </w:r>
    </w:p>
    <w:p w:rsidR="002F028E" w:rsidRDefault="002F028E" w:rsidP="002F028E">
      <w:pPr>
        <w:pStyle w:val="bpuSponsor"/>
      </w:pPr>
      <w:r>
        <w:t>District 21 (Morris, Somerset and Union)</w:t>
      </w:r>
    </w:p>
    <w:p w:rsidR="002F028E" w:rsidRPr="002F028E" w:rsidRDefault="002F028E" w:rsidP="002F028E"/>
    <w:p w:rsidR="004B12DA" w:rsidRDefault="002F028E" w:rsidP="002F028E">
      <w:pPr>
        <w:pStyle w:val="bpuSponsor"/>
      </w:pPr>
      <w:r>
        <w:t>Co-Sponsored by:</w:t>
      </w:r>
    </w:p>
    <w:p w:rsidR="002F028E" w:rsidRPr="002F028E" w:rsidRDefault="002F028E" w:rsidP="002F028E">
      <w:pPr>
        <w:pStyle w:val="bpuSponsor"/>
      </w:pPr>
      <w:r w:rsidRPr="002F028E">
        <w:t xml:space="preserve">Assemblywoman McKnight, Assemblyman Holley, Assemblywomen Timberlake, </w:t>
      </w:r>
      <w:proofErr w:type="spellStart"/>
      <w:r w:rsidRPr="002F028E">
        <w:t>Vainieri</w:t>
      </w:r>
      <w:proofErr w:type="spellEnd"/>
      <w:r w:rsidRPr="002F028E">
        <w:t xml:space="preserve"> </w:t>
      </w:r>
      <w:proofErr w:type="spellStart"/>
      <w:r w:rsidRPr="002F028E">
        <w:t>Huttle</w:t>
      </w:r>
      <w:proofErr w:type="spellEnd"/>
      <w:r w:rsidRPr="002F028E">
        <w:t xml:space="preserve">, Carter, Senators </w:t>
      </w:r>
      <w:proofErr w:type="spellStart"/>
      <w:r w:rsidRPr="002F028E">
        <w:t>Pou</w:t>
      </w:r>
      <w:proofErr w:type="spellEnd"/>
      <w:r w:rsidRPr="002F028E">
        <w:t xml:space="preserve"> and Singleton</w:t>
      </w:r>
    </w:p>
    <w:p w:rsidR="00411C7A" w:rsidRPr="000C30B9" w:rsidRDefault="00411C7A" w:rsidP="000C30B9"/>
    <w:p w:rsidR="00402D4C" w:rsidRDefault="00402D4C" w:rsidP="00402D4C">
      <w:pPr>
        <w:pStyle w:val="bpuSponsor"/>
      </w:pPr>
    </w:p>
    <w:p w:rsidR="002F028E" w:rsidRPr="002F028E" w:rsidRDefault="002F028E" w:rsidP="002F028E"/>
    <w:p w:rsidR="00402D4C" w:rsidRDefault="00402D4C" w:rsidP="00402D4C">
      <w:pPr>
        <w:pStyle w:val="bpuSponsor"/>
      </w:pPr>
    </w:p>
    <w:p w:rsidR="00402D4C" w:rsidRDefault="00402D4C" w:rsidP="00402D4C">
      <w:pPr>
        <w:pStyle w:val="bpuSponsor"/>
      </w:pPr>
      <w:r>
        <w:t>SYNOPSIS</w:t>
      </w:r>
    </w:p>
    <w:p w:rsidR="00402D4C" w:rsidRDefault="00402D4C" w:rsidP="00402D4C">
      <w:pPr>
        <w:pStyle w:val="bpuNormText"/>
      </w:pPr>
      <w:r>
        <w:tab/>
        <w:t xml:space="preserve">Designates April of each year as “Educational Opportunity Fund (EOF) Month” in New Jersey. </w:t>
      </w:r>
    </w:p>
    <w:p w:rsidR="00402D4C" w:rsidRDefault="00402D4C" w:rsidP="00402D4C">
      <w:pPr>
        <w:pStyle w:val="bpuNormText"/>
      </w:pPr>
    </w:p>
    <w:p w:rsidR="00402D4C" w:rsidRDefault="00402D4C" w:rsidP="00402D4C">
      <w:pPr>
        <w:pStyle w:val="bpuSponsor"/>
      </w:pPr>
      <w:r>
        <w:t xml:space="preserve">CURRENT VERSION OF TEXT </w:t>
      </w:r>
    </w:p>
    <w:p w:rsidR="00402D4C" w:rsidRDefault="00402D4C" w:rsidP="00402D4C">
      <w:pPr>
        <w:pStyle w:val="bpuNormText"/>
      </w:pPr>
      <w:r>
        <w:tab/>
        <w:t>As introduced.</w:t>
      </w:r>
    </w:p>
    <w:p w:rsidR="00402D4C" w:rsidRDefault="00402D4C" w:rsidP="00402D4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02D4C" w:rsidRDefault="00402D4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02D4C" w:rsidSect="00402D4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042749" w:rsidP="003E47BA">
      <w:pPr>
        <w:pStyle w:val="HangingAnAct"/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3A7206" w:rsidRPr="003A7206">
        <w:t>designating April of each year as “Educational Opportunity Fund (EOF) Month” in New Jersey.</w:t>
      </w:r>
    </w:p>
    <w:p w:rsidR="003A7206" w:rsidRDefault="003A7206" w:rsidP="003A7206"/>
    <w:p w:rsidR="003A7206" w:rsidRDefault="003A72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“New Jersey Educational Opportunity Act of </w:t>
      </w:r>
      <w:r w:rsidR="0095551B">
        <w:t>1968,” P.L.1968, c.142 (C.</w:t>
      </w:r>
      <w:r>
        <w:t>18A:71-28 et seq.) established the Educational Opportunity Fund (EOF) to ensure meaningful access to higher education for economically and educationally disadvantaged students; and</w:t>
      </w:r>
    </w:p>
    <w:p w:rsidR="003A7206" w:rsidRDefault="003A72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B04BB">
        <w:t>For over 50 years, EOF has provided a wide array of services and support for students, including counseling, tutoring, and developmental course work, designed to foster academic achievement, the development of leadership skills, and persistence to graduation; and</w:t>
      </w:r>
    </w:p>
    <w:p w:rsidR="00CD2D67" w:rsidRPr="00CD2D67" w:rsidRDefault="00CD2D67" w:rsidP="00CD2D6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CD2D67">
        <w:t>In addition to support services, EOF provides financial assistance to eligible students at participating institutions. Under EOF, annual undergraduate grants range from $200 to $2,650 depending on the type of institution, enrollment status, and financial need of the student. The grants are renewable based upon continued eligibility; and</w:t>
      </w:r>
    </w:p>
    <w:p w:rsidR="008B04BB" w:rsidRDefault="008B04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E6772">
        <w:t xml:space="preserve">According to the Secretary of Higher Education, EOF serves more than 13,000 students each year at 70 EOF campus programs at 41 participating </w:t>
      </w:r>
      <w:r w:rsidR="004C6CAD">
        <w:t xml:space="preserve">post-secondary </w:t>
      </w:r>
      <w:r w:rsidR="00DE6772">
        <w:t>institutions in the State</w:t>
      </w:r>
      <w:r w:rsidR="00B063E7">
        <w:t>. A</w:t>
      </w:r>
      <w:r w:rsidR="004C6CAD">
        <w:t>pprox</w:t>
      </w:r>
      <w:r w:rsidR="00B063E7">
        <w:t xml:space="preserve">imately 11,600 </w:t>
      </w:r>
      <w:r w:rsidR="00BA1D95">
        <w:t xml:space="preserve">of the </w:t>
      </w:r>
      <w:r w:rsidR="00B063E7">
        <w:t>EOF recipients attend</w:t>
      </w:r>
      <w:r w:rsidR="004C6CAD">
        <w:t xml:space="preserve"> public institutions of higher education</w:t>
      </w:r>
      <w:r w:rsidR="00DE6772">
        <w:t>; and</w:t>
      </w:r>
    </w:p>
    <w:p w:rsidR="00BA1D95" w:rsidRDefault="00BA1D9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C23EE">
        <w:t xml:space="preserve">In its final report issued in September 2016, the </w:t>
      </w:r>
      <w:r w:rsidR="005D1330">
        <w:t xml:space="preserve">New Jersey </w:t>
      </w:r>
      <w:r w:rsidR="008C23EE">
        <w:t xml:space="preserve">College Affordability Study Commission found that EOF is a well-structured program with an effective and targeted approach to making college more attainable and affordable for the students it serves. The commission commended EOF for its outstanding work in providing </w:t>
      </w:r>
      <w:r w:rsidR="0095551B">
        <w:t>a gateway to higher education for</w:t>
      </w:r>
      <w:r w:rsidR="008C23EE">
        <w:t xml:space="preserve"> students with academic and financial challenges; and</w:t>
      </w:r>
    </w:p>
    <w:p w:rsidR="00F32148" w:rsidRPr="001C43C8" w:rsidRDefault="00F3214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commission also urged the continued support of EOF and, where possible, encouraged the expansion of EOF through increased State appropriations in order to meet the needs of more New J</w:t>
      </w:r>
      <w:r w:rsidR="0070734E">
        <w:t>ersey students; now, therefore</w:t>
      </w:r>
      <w:r w:rsidR="008946BD">
        <w:t>,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42749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04274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905C6" w:rsidRDefault="004905C6" w:rsidP="00686AEB">
      <w:r>
        <w:tab/>
        <w:t>1.</w:t>
      </w:r>
      <w:r>
        <w:tab/>
      </w:r>
      <w:r w:rsidR="0095551B">
        <w:t xml:space="preserve">The month of </w:t>
      </w:r>
      <w:r>
        <w:t>April of each year is designated as “Educational Opportunity Fund (EOF) Month” in New Jersey in order to recognize the critical role that EOF plays in ensuring</w:t>
      </w:r>
      <w:r w:rsidRPr="004905C6">
        <w:t xml:space="preserve"> </w:t>
      </w:r>
      <w:r>
        <w:t xml:space="preserve">the </w:t>
      </w:r>
      <w:r w:rsidRPr="004905C6">
        <w:t>meaningful access to higher education for economically and educationally disadvantaged students</w:t>
      </w:r>
      <w:r>
        <w:t xml:space="preserve"> in the State.</w:t>
      </w:r>
    </w:p>
    <w:p w:rsidR="004905C6" w:rsidRDefault="004905C6" w:rsidP="00686AEB"/>
    <w:p w:rsidR="004905C6" w:rsidRDefault="004905C6" w:rsidP="00686AEB">
      <w:r>
        <w:tab/>
        <w:t>2.</w:t>
      </w:r>
      <w:r w:rsidR="00467307">
        <w:tab/>
      </w:r>
      <w:r w:rsidR="00467307" w:rsidRPr="00467307">
        <w:t>The Governor is respectfully requested to annually issue a proclamation recogniz</w:t>
      </w:r>
      <w:r w:rsidR="00467307">
        <w:t>ing April as “Educational Opportunity Fund (EOF)</w:t>
      </w:r>
      <w:r w:rsidR="00467307" w:rsidRPr="00467307">
        <w:t xml:space="preserve"> Month” in New J</w:t>
      </w:r>
      <w:r w:rsidR="00467307">
        <w:t xml:space="preserve">ersey and calling upon </w:t>
      </w:r>
      <w:r w:rsidR="008C0EAC">
        <w:t xml:space="preserve">high </w:t>
      </w:r>
      <w:r w:rsidR="00467307">
        <w:t>schools</w:t>
      </w:r>
      <w:r w:rsidR="00467307" w:rsidRPr="00467307">
        <w:t xml:space="preserve">, </w:t>
      </w:r>
      <w:r w:rsidR="00467307">
        <w:t xml:space="preserve">EOF-participating post-secondary institutions, </w:t>
      </w:r>
      <w:r w:rsidR="00467307" w:rsidRPr="00467307">
        <w:t>and other interested groups to observe the month with appropriate activities and programs</w:t>
      </w:r>
      <w:r w:rsidR="008C0EAC">
        <w:t>, to promote EOF awareness, and to provide all students with information about utilizing EOF</w:t>
      </w:r>
      <w:r w:rsidR="00467307" w:rsidRPr="00467307">
        <w:t>.</w:t>
      </w:r>
    </w:p>
    <w:p w:rsidR="004905C6" w:rsidRPr="00D71D68" w:rsidRDefault="004905C6" w:rsidP="00686AEB"/>
    <w:p w:rsidR="00686AEB" w:rsidRPr="00AA7880" w:rsidRDefault="00467307" w:rsidP="00686AEB">
      <w:r>
        <w:tab/>
        <w:t>3.</w:t>
      </w:r>
      <w:r>
        <w:tab/>
      </w:r>
      <w:r w:rsidR="00042749">
        <w:t xml:space="preserve">This joint resolution shall take effect </w:t>
      </w:r>
      <w:r>
        <w:t>immediately</w:t>
      </w:r>
      <w:r w:rsidR="00042749">
        <w:t>.</w:t>
      </w:r>
    </w:p>
    <w:p w:rsidR="00686AEB" w:rsidRDefault="00686AEB" w:rsidP="00686AEB"/>
    <w:p w:rsidR="0033475A" w:rsidRPr="00CE7BD8" w:rsidRDefault="0033475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50058" w:rsidRDefault="00950058" w:rsidP="00686AEB">
      <w:r>
        <w:tab/>
        <w:t xml:space="preserve">This joint resolution designates April of each year as </w:t>
      </w:r>
      <w:r w:rsidRPr="00950058">
        <w:t xml:space="preserve">“Educational Opportunity </w:t>
      </w:r>
      <w:r>
        <w:t xml:space="preserve">Fund (EOF) Month” in New Jersey </w:t>
      </w:r>
      <w:r w:rsidRPr="00950058">
        <w:t>in order to recognize the critical role that EOF plays in ensuring the meaningful access to higher education for economically and educationally disadvantaged students in the State.</w:t>
      </w:r>
      <w:r>
        <w:t xml:space="preserve"> </w:t>
      </w:r>
      <w:r w:rsidR="00B41B89" w:rsidRPr="00B41B89">
        <w:t>For over 50 years, EOF has provided a wide array of services and support for students, including counseling, tutoring, and developmental course work, designed to foster academic achievement, the development of leadership skills, an</w:t>
      </w:r>
      <w:r w:rsidR="00B41B89">
        <w:t xml:space="preserve">d persistence to graduation. </w:t>
      </w:r>
      <w:r w:rsidR="00B41B89" w:rsidRPr="00B41B89">
        <w:t xml:space="preserve">In addition to support services, EOF provides financial assistance to eligible students at participating institutions. </w:t>
      </w:r>
    </w:p>
    <w:p w:rsidR="00B41B89" w:rsidRDefault="00B41B89" w:rsidP="00686AEB">
      <w:r>
        <w:tab/>
        <w:t xml:space="preserve">Under the joint resolution, the </w:t>
      </w:r>
      <w:r w:rsidRPr="00B41B89">
        <w:t>Governor is respectfully requested to annually issue a proclamation recognizing April as “Educational Opportunity Fund (EOF) Month” in New Jersey and calling upon high schools, EOF-participating post-secondary institutions, and other interested groups to observe the month with appropriate activities and programs, to promote EOF awareness, and to provide all students with information about utilizing EOF.</w:t>
      </w:r>
    </w:p>
    <w:sectPr w:rsidR="00B41B89" w:rsidSect="00402D4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51A" w:rsidRDefault="0010451A">
      <w:r>
        <w:separator/>
      </w:r>
    </w:p>
  </w:endnote>
  <w:endnote w:type="continuationSeparator" w:id="0">
    <w:p w:rsidR="0010451A" w:rsidRDefault="0010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2BB" w:rsidRDefault="002F028E" w:rsidP="002F028E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51A" w:rsidRDefault="0010451A">
      <w:r>
        <w:separator/>
      </w:r>
    </w:p>
  </w:footnote>
  <w:footnote w:type="continuationSeparator" w:id="0">
    <w:p w:rsidR="0010451A" w:rsidRDefault="00104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B5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02D4C" w:rsidRDefault="00402D4C" w:rsidP="00402D4C">
    <w:pPr>
      <w:pStyle w:val="bpuHeadSpon"/>
    </w:pPr>
    <w:r w:rsidRPr="00402D4C">
      <w:rPr>
        <w:rStyle w:val="bpuHeadSponChar"/>
      </w:rPr>
      <w:t>AJR204</w:t>
    </w:r>
    <w:r>
      <w:t xml:space="preserve"> JASEY</w:t>
    </w:r>
    <w:r w:rsidR="00D072BB">
      <w:t>, BENSON</w:t>
    </w:r>
  </w:p>
  <w:p w:rsidR="00402D4C" w:rsidRDefault="00402D4C" w:rsidP="00402D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61DE">
      <w:rPr>
        <w:noProof/>
      </w:rPr>
      <w:t>3</w:t>
    </w:r>
    <w:r>
      <w:fldChar w:fldCharType="end"/>
    </w:r>
  </w:p>
  <w:p w:rsidR="00402D4C" w:rsidRDefault="00402D4C" w:rsidP="00402D4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02D4C" w:rsidRDefault="00402D4C" w:rsidP="00402D4C">
    <w:pPr>
      <w:pStyle w:val="bpuHeadSpon"/>
    </w:pPr>
    <w:r w:rsidRPr="00402D4C">
      <w:rPr>
        <w:rStyle w:val="bpuHeadSponChar"/>
      </w:rPr>
      <w:t>AJR204</w:t>
    </w:r>
    <w:r>
      <w:t xml:space="preserve"> JASEY</w:t>
    </w:r>
    <w:r w:rsidR="00D072BB">
      <w:t>, BENSON</w:t>
    </w:r>
  </w:p>
  <w:p w:rsidR="00402D4C" w:rsidRDefault="00402D4C" w:rsidP="00402D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257A2">
      <w:rPr>
        <w:noProof/>
      </w:rPr>
      <w:t>2</w:t>
    </w:r>
    <w:r>
      <w:fldChar w:fldCharType="end"/>
    </w:r>
  </w:p>
  <w:p w:rsidR="00402D4C" w:rsidRDefault="00402D4C" w:rsidP="00402D4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51A"/>
    <w:rsid w:val="000051BD"/>
    <w:rsid w:val="000160A5"/>
    <w:rsid w:val="0002335B"/>
    <w:rsid w:val="0003549A"/>
    <w:rsid w:val="000367AE"/>
    <w:rsid w:val="00042749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30B9"/>
    <w:rsid w:val="000D11AF"/>
    <w:rsid w:val="000D42AA"/>
    <w:rsid w:val="000D6255"/>
    <w:rsid w:val="000D6262"/>
    <w:rsid w:val="000D7B4A"/>
    <w:rsid w:val="000E4006"/>
    <w:rsid w:val="000F3DA2"/>
    <w:rsid w:val="000F5FDE"/>
    <w:rsid w:val="000F7466"/>
    <w:rsid w:val="0010451A"/>
    <w:rsid w:val="00121AAF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7A2"/>
    <w:rsid w:val="002370D0"/>
    <w:rsid w:val="00255958"/>
    <w:rsid w:val="00257FA2"/>
    <w:rsid w:val="0026574A"/>
    <w:rsid w:val="002660BB"/>
    <w:rsid w:val="002720E8"/>
    <w:rsid w:val="00275293"/>
    <w:rsid w:val="002776B0"/>
    <w:rsid w:val="00284C7D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28E"/>
    <w:rsid w:val="002F3BA6"/>
    <w:rsid w:val="00315320"/>
    <w:rsid w:val="00317B0B"/>
    <w:rsid w:val="00324E27"/>
    <w:rsid w:val="00325776"/>
    <w:rsid w:val="00325E27"/>
    <w:rsid w:val="00330395"/>
    <w:rsid w:val="00333704"/>
    <w:rsid w:val="0033475A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1F8"/>
    <w:rsid w:val="00363CF5"/>
    <w:rsid w:val="00364344"/>
    <w:rsid w:val="003702CA"/>
    <w:rsid w:val="00370617"/>
    <w:rsid w:val="00382F1F"/>
    <w:rsid w:val="003852C4"/>
    <w:rsid w:val="00391DA4"/>
    <w:rsid w:val="003A3C64"/>
    <w:rsid w:val="003A3F83"/>
    <w:rsid w:val="003A7206"/>
    <w:rsid w:val="003B76C3"/>
    <w:rsid w:val="003C43EF"/>
    <w:rsid w:val="003C5A6B"/>
    <w:rsid w:val="003C7FB2"/>
    <w:rsid w:val="003D24DE"/>
    <w:rsid w:val="003E26D4"/>
    <w:rsid w:val="003E47BA"/>
    <w:rsid w:val="003F3B37"/>
    <w:rsid w:val="0040195A"/>
    <w:rsid w:val="00402D4C"/>
    <w:rsid w:val="00402DC0"/>
    <w:rsid w:val="00411C7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7307"/>
    <w:rsid w:val="004704A8"/>
    <w:rsid w:val="00471102"/>
    <w:rsid w:val="00471F18"/>
    <w:rsid w:val="00484144"/>
    <w:rsid w:val="00484C19"/>
    <w:rsid w:val="00485866"/>
    <w:rsid w:val="004905C6"/>
    <w:rsid w:val="00492076"/>
    <w:rsid w:val="00493B1D"/>
    <w:rsid w:val="00497037"/>
    <w:rsid w:val="004A3009"/>
    <w:rsid w:val="004A6940"/>
    <w:rsid w:val="004A77A4"/>
    <w:rsid w:val="004B12DA"/>
    <w:rsid w:val="004C6CAD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786"/>
    <w:rsid w:val="005536CD"/>
    <w:rsid w:val="00554051"/>
    <w:rsid w:val="00557240"/>
    <w:rsid w:val="005651F3"/>
    <w:rsid w:val="00572184"/>
    <w:rsid w:val="005769B4"/>
    <w:rsid w:val="00577A15"/>
    <w:rsid w:val="00580533"/>
    <w:rsid w:val="0059131D"/>
    <w:rsid w:val="005A1477"/>
    <w:rsid w:val="005B3F92"/>
    <w:rsid w:val="005B479C"/>
    <w:rsid w:val="005B561E"/>
    <w:rsid w:val="005C07E4"/>
    <w:rsid w:val="005C2124"/>
    <w:rsid w:val="005C336F"/>
    <w:rsid w:val="005C7F3C"/>
    <w:rsid w:val="005D1330"/>
    <w:rsid w:val="005D2B71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61DE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34E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6449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6BD"/>
    <w:rsid w:val="008A31C5"/>
    <w:rsid w:val="008A3CCA"/>
    <w:rsid w:val="008A4F9A"/>
    <w:rsid w:val="008B04BB"/>
    <w:rsid w:val="008B2850"/>
    <w:rsid w:val="008C0EAC"/>
    <w:rsid w:val="008C23EE"/>
    <w:rsid w:val="008C3D5D"/>
    <w:rsid w:val="008C79B3"/>
    <w:rsid w:val="008D77BD"/>
    <w:rsid w:val="008E454C"/>
    <w:rsid w:val="008E50E6"/>
    <w:rsid w:val="008F1E5A"/>
    <w:rsid w:val="00901BDA"/>
    <w:rsid w:val="009121D8"/>
    <w:rsid w:val="00916F7A"/>
    <w:rsid w:val="00917FE3"/>
    <w:rsid w:val="009318C7"/>
    <w:rsid w:val="00931C09"/>
    <w:rsid w:val="009348C2"/>
    <w:rsid w:val="00943FC2"/>
    <w:rsid w:val="009440D0"/>
    <w:rsid w:val="00950058"/>
    <w:rsid w:val="009523A3"/>
    <w:rsid w:val="0095551B"/>
    <w:rsid w:val="00960958"/>
    <w:rsid w:val="00963A46"/>
    <w:rsid w:val="009660A0"/>
    <w:rsid w:val="00966A3E"/>
    <w:rsid w:val="00971493"/>
    <w:rsid w:val="00971AD9"/>
    <w:rsid w:val="00973069"/>
    <w:rsid w:val="00973523"/>
    <w:rsid w:val="00980766"/>
    <w:rsid w:val="009835D4"/>
    <w:rsid w:val="00985226"/>
    <w:rsid w:val="009865D4"/>
    <w:rsid w:val="00997152"/>
    <w:rsid w:val="009972CD"/>
    <w:rsid w:val="009A0E9C"/>
    <w:rsid w:val="009A45DA"/>
    <w:rsid w:val="009A6B30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443"/>
    <w:rsid w:val="009E5961"/>
    <w:rsid w:val="009F4FAC"/>
    <w:rsid w:val="00A017C0"/>
    <w:rsid w:val="00A11228"/>
    <w:rsid w:val="00A222C2"/>
    <w:rsid w:val="00A2568C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00C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3E7"/>
    <w:rsid w:val="00B07100"/>
    <w:rsid w:val="00B1138C"/>
    <w:rsid w:val="00B2574A"/>
    <w:rsid w:val="00B35D8A"/>
    <w:rsid w:val="00B41B89"/>
    <w:rsid w:val="00B45B34"/>
    <w:rsid w:val="00B57047"/>
    <w:rsid w:val="00B61D86"/>
    <w:rsid w:val="00B6342D"/>
    <w:rsid w:val="00B726BD"/>
    <w:rsid w:val="00B732BC"/>
    <w:rsid w:val="00B90E33"/>
    <w:rsid w:val="00B9676B"/>
    <w:rsid w:val="00BA1D95"/>
    <w:rsid w:val="00BA2EA5"/>
    <w:rsid w:val="00BA364B"/>
    <w:rsid w:val="00BB1190"/>
    <w:rsid w:val="00BB31D0"/>
    <w:rsid w:val="00BB3423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8F0"/>
    <w:rsid w:val="00CC0A17"/>
    <w:rsid w:val="00CD0F93"/>
    <w:rsid w:val="00CD1BD1"/>
    <w:rsid w:val="00CD2D67"/>
    <w:rsid w:val="00CD528D"/>
    <w:rsid w:val="00CE78BF"/>
    <w:rsid w:val="00CF65EB"/>
    <w:rsid w:val="00CF72AD"/>
    <w:rsid w:val="00D02441"/>
    <w:rsid w:val="00D039F4"/>
    <w:rsid w:val="00D072BB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47E0"/>
    <w:rsid w:val="00D9410B"/>
    <w:rsid w:val="00D9695B"/>
    <w:rsid w:val="00DA2417"/>
    <w:rsid w:val="00DA2CBE"/>
    <w:rsid w:val="00DA5585"/>
    <w:rsid w:val="00DB02AC"/>
    <w:rsid w:val="00DB4DDC"/>
    <w:rsid w:val="00DB6AA2"/>
    <w:rsid w:val="00DE10D1"/>
    <w:rsid w:val="00DE2514"/>
    <w:rsid w:val="00DE6772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35E8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3945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2148"/>
    <w:rsid w:val="00F344E3"/>
    <w:rsid w:val="00F34D58"/>
    <w:rsid w:val="00F41A9D"/>
    <w:rsid w:val="00F44314"/>
    <w:rsid w:val="00F54B9C"/>
    <w:rsid w:val="00F56E96"/>
    <w:rsid w:val="00F573DD"/>
    <w:rsid w:val="00F61E59"/>
    <w:rsid w:val="00F62D11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624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248BCD8"/>
  <w15:docId w15:val="{62FA0FAB-79EC-4B73-B085-2448D17D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3A720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9555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555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02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660</Words>
  <Characters>3941</Characters>
  <Application>Microsoft Office Word</Application>
  <DocSecurity>0</DocSecurity>
  <Lines>113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AJR204</vt:lpstr>
    </vt:vector>
  </TitlesOfParts>
  <Manager>R224</Manager>
  <Company>NJ Office of Legislative Services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AJR204</dc:title>
  <dc:subject>20-6067</dc:subject>
  <dc:creator>Assemblywoman  JASEY</dc:creator>
  <cp:keywords>AJR204|3|ER |218|21|65|N|0|</cp:keywords>
  <dc:description>INTRODUCED JANUARY 11, 2021</dc:description>
  <cp:lastModifiedBy>Todaro, Vivian</cp:lastModifiedBy>
  <cp:revision>2</cp:revision>
  <cp:lastPrinted>2021-06-04T20:03:00Z</cp:lastPrinted>
  <dcterms:created xsi:type="dcterms:W3CDTF">2021-06-04T20:03:00Z</dcterms:created>
  <dcterms:modified xsi:type="dcterms:W3CDTF">2021-06-04T20:03:00Z</dcterms:modified>
  <cp:category>s.1 &amp; s.2 to C.36:2-396 et seq. to 2020/2_x000d_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