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572EF5" w14:textId="0DFB54D3" w:rsidR="00E745EF" w:rsidRDefault="00E745EF" w:rsidP="00E745EF">
      <w:pPr>
        <w:pStyle w:val="bpuBill"/>
      </w:pPr>
      <w:bookmarkStart w:id="0" w:name="bpuFrontPg"/>
      <w:bookmarkStart w:id="1" w:name="_GoBack"/>
      <w:bookmarkEnd w:id="0"/>
      <w:bookmarkEnd w:id="1"/>
      <w:r>
        <w:t xml:space="preserve">ASSEMBLY JOINT RESOLUTION </w:t>
      </w:r>
    </w:p>
    <w:p w14:paraId="7DF1E616" w14:textId="6C012491" w:rsidR="00E745EF" w:rsidRDefault="00E745EF" w:rsidP="00E745EF">
      <w:pPr>
        <w:pStyle w:val="bpuBill"/>
      </w:pPr>
      <w:r>
        <w:t xml:space="preserve">No. 206 </w:t>
      </w:r>
    </w:p>
    <w:p w14:paraId="02E4CD4F" w14:textId="3B552893" w:rsidR="00E745EF" w:rsidRPr="009D38FF" w:rsidRDefault="00E745EF" w:rsidP="00E745EF">
      <w:pPr>
        <w:pStyle w:val="bpuWpGraphic"/>
      </w:pPr>
      <w:r>
        <w:object w:dxaOrig="8985" w:dyaOrig="255" w14:anchorId="1EA502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8414" r:id="rId7"/>
        </w:object>
      </w:r>
    </w:p>
    <w:p w14:paraId="6CD4EBCF" w14:textId="77777777" w:rsidR="00E745EF" w:rsidRDefault="00E745EF" w:rsidP="00E745EF">
      <w:pPr>
        <w:pStyle w:val="bpuState"/>
      </w:pPr>
      <w:r>
        <w:t>STATE OF NEW JERSEY</w:t>
      </w:r>
    </w:p>
    <w:p w14:paraId="0B05F1F3" w14:textId="77777777" w:rsidR="00E745EF" w:rsidRDefault="00E745EF" w:rsidP="00E745EF">
      <w:pPr>
        <w:pStyle w:val="bpuLegislature"/>
      </w:pPr>
      <w:r>
        <w:t>219th LEGISLATURE</w:t>
      </w:r>
    </w:p>
    <w:p w14:paraId="0C481A86" w14:textId="1F510683" w:rsidR="00E745EF" w:rsidRDefault="00E745EF" w:rsidP="00E745EF">
      <w:pPr>
        <w:pStyle w:val="bpuWpGraphic"/>
      </w:pPr>
      <w:r>
        <w:object w:dxaOrig="8985" w:dyaOrig="255" w14:anchorId="7E1FA6DA">
          <v:shape id="_x0000_i1026" type="#_x0000_t75" style="width:6in;height:12pt" o:ole="">
            <v:imagedata r:id="rId6" o:title=""/>
          </v:shape>
          <o:OLEObject Type="Embed" ProgID="WPWin6.1" ShapeID="_x0000_i1026" DrawAspect="Content" ObjectID="_1684328415" r:id="rId8"/>
        </w:object>
      </w:r>
      <w:r>
        <w:t xml:space="preserve">  </w:t>
      </w:r>
    </w:p>
    <w:p w14:paraId="4A69A419" w14:textId="77777777" w:rsidR="00E745EF" w:rsidRDefault="00E745EF" w:rsidP="00E745EF">
      <w:pPr>
        <w:pStyle w:val="bpuIntro"/>
      </w:pPr>
      <w:r>
        <w:t>INTRODUCED JANUARY 27, 2021</w:t>
      </w:r>
    </w:p>
    <w:p w14:paraId="2BF000E0" w14:textId="77777777" w:rsidR="00E745EF" w:rsidRDefault="00E745EF" w:rsidP="00E745EF">
      <w:pPr>
        <w:pStyle w:val="bpuIntro"/>
      </w:pPr>
    </w:p>
    <w:p w14:paraId="0D3B7A8E" w14:textId="77777777" w:rsidR="00E745EF" w:rsidRDefault="00E745EF" w:rsidP="00E745EF">
      <w:pPr>
        <w:pStyle w:val="bpuIntro"/>
        <w:sectPr w:rsidR="00E745EF" w:rsidSect="00D21D3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3B07905" w14:textId="77777777" w:rsidR="00E745EF" w:rsidRDefault="00E745EF" w:rsidP="00E745EF">
      <w:pPr>
        <w:pStyle w:val="bpuIntro"/>
      </w:pPr>
    </w:p>
    <w:p w14:paraId="01462269" w14:textId="77777777" w:rsidR="00E745EF" w:rsidRDefault="00E745EF" w:rsidP="00E745EF">
      <w:pPr>
        <w:pStyle w:val="bpuSponsor"/>
      </w:pPr>
      <w:r>
        <w:t>Sponsored by:</w:t>
      </w:r>
    </w:p>
    <w:p w14:paraId="3980E668" w14:textId="77777777" w:rsidR="00E745EF" w:rsidRDefault="00E745EF" w:rsidP="00E745EF">
      <w:pPr>
        <w:pStyle w:val="bpuSponsor"/>
      </w:pPr>
      <w:r>
        <w:t>Assemblyman  PARKER SPACE</w:t>
      </w:r>
    </w:p>
    <w:p w14:paraId="1461B36D" w14:textId="77777777" w:rsidR="00E745EF" w:rsidRDefault="00E745EF" w:rsidP="00E745EF">
      <w:pPr>
        <w:pStyle w:val="bpuSponsor"/>
      </w:pPr>
      <w:r>
        <w:t>District 24 (Morris, Sussex and Warren)</w:t>
      </w:r>
    </w:p>
    <w:p w14:paraId="73AEB07C" w14:textId="77777777" w:rsidR="00E745EF" w:rsidRDefault="00E745EF" w:rsidP="00E745EF">
      <w:pPr>
        <w:pStyle w:val="bpuSponsor"/>
      </w:pPr>
    </w:p>
    <w:p w14:paraId="736529BA" w14:textId="02BAF3EC" w:rsidR="00E745EF" w:rsidRDefault="00D21D31" w:rsidP="00D21D31">
      <w:pPr>
        <w:pStyle w:val="bpuSponsor"/>
      </w:pPr>
      <w:r>
        <w:t>Co-Sponsored by:</w:t>
      </w:r>
    </w:p>
    <w:p w14:paraId="592C5BE1" w14:textId="46BC9385" w:rsidR="00D21D31" w:rsidRDefault="00D21D31" w:rsidP="00D21D31">
      <w:pPr>
        <w:pStyle w:val="bpuSponsor"/>
      </w:pPr>
      <w:r w:rsidRPr="00D21D31">
        <w:t xml:space="preserve">Assemblyman </w:t>
      </w:r>
      <w:proofErr w:type="spellStart"/>
      <w:r w:rsidRPr="00D21D31">
        <w:t>Wirths</w:t>
      </w:r>
      <w:proofErr w:type="spellEnd"/>
      <w:r w:rsidRPr="00D21D31">
        <w:t xml:space="preserve"> and Assemblywoman Dunn</w:t>
      </w:r>
    </w:p>
    <w:p w14:paraId="4B742929" w14:textId="77777777" w:rsidR="00D21D31" w:rsidRPr="00D21D31" w:rsidRDefault="00D21D31" w:rsidP="00D21D31"/>
    <w:p w14:paraId="36A7AD6B" w14:textId="59B4A455" w:rsidR="00160AA9" w:rsidRDefault="00160AA9" w:rsidP="00160AA9"/>
    <w:p w14:paraId="02112F25" w14:textId="77777777" w:rsidR="00160AA9" w:rsidRPr="00160AA9" w:rsidRDefault="00160AA9" w:rsidP="00160AA9"/>
    <w:p w14:paraId="6AC15265" w14:textId="77777777" w:rsidR="00E745EF" w:rsidRDefault="00E745EF" w:rsidP="00E745EF">
      <w:pPr>
        <w:pStyle w:val="bpuSponsor"/>
      </w:pPr>
    </w:p>
    <w:p w14:paraId="0CB309E9" w14:textId="77777777" w:rsidR="00E745EF" w:rsidRDefault="00E745EF" w:rsidP="00E745EF">
      <w:pPr>
        <w:pStyle w:val="bpuSponsor"/>
      </w:pPr>
      <w:r>
        <w:t>SYNOPSIS</w:t>
      </w:r>
    </w:p>
    <w:p w14:paraId="4D7071E1" w14:textId="21167C8E" w:rsidR="00E745EF" w:rsidRDefault="00160AA9" w:rsidP="00E745EF">
      <w:pPr>
        <w:pStyle w:val="bpuNormText"/>
      </w:pPr>
      <w:r>
        <w:tab/>
      </w:r>
      <w:r w:rsidR="00E745EF">
        <w:t>Designates July 18 of each year “Sergeant William Harvey Carney Day” in New Jersey.</w:t>
      </w:r>
    </w:p>
    <w:p w14:paraId="3B197EA4" w14:textId="77777777" w:rsidR="00E745EF" w:rsidRDefault="00E745EF" w:rsidP="00E745EF">
      <w:pPr>
        <w:pStyle w:val="bpuNormText"/>
      </w:pPr>
    </w:p>
    <w:p w14:paraId="623B7565" w14:textId="77777777" w:rsidR="00E745EF" w:rsidRDefault="00E745EF" w:rsidP="00E745EF">
      <w:pPr>
        <w:pStyle w:val="bpuSponsor"/>
      </w:pPr>
      <w:r>
        <w:t xml:space="preserve">CURRENT VERSION OF TEXT </w:t>
      </w:r>
    </w:p>
    <w:p w14:paraId="42A2AC31" w14:textId="77777777" w:rsidR="00E745EF" w:rsidRDefault="00E745EF" w:rsidP="00E745EF">
      <w:pPr>
        <w:pStyle w:val="bpuNormText"/>
      </w:pPr>
      <w:r>
        <w:tab/>
        <w:t>As introduced.</w:t>
      </w:r>
    </w:p>
    <w:p w14:paraId="6FD72957" w14:textId="75B4A672" w:rsidR="00E745EF" w:rsidRDefault="00E745EF" w:rsidP="00E745EF">
      <w:pPr>
        <w:pStyle w:val="bpuNormText"/>
      </w:pPr>
      <w:r>
        <w:rPr>
          <w:noProof/>
        </w:rPr>
        <w:drawing>
          <wp:anchor distT="0" distB="0" distL="114300" distR="114300" simplePos="0" relativeHeight="251659264" behindDoc="1" locked="0" layoutInCell="1" allowOverlap="1" wp14:anchorId="2E624AAB" wp14:editId="5BF06C1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7CACE92" w14:textId="77777777" w:rsidR="00E745EF" w:rsidRDefault="00E745EF" w:rsidP="008916EC">
      <w:pPr>
        <w:pStyle w:val="FronterPage"/>
        <w:tabs>
          <w:tab w:val="clear" w:pos="720"/>
          <w:tab w:val="clear" w:pos="1440"/>
          <w:tab w:val="clear" w:pos="2160"/>
          <w:tab w:val="clear" w:pos="2880"/>
          <w:tab w:val="clear" w:pos="3600"/>
          <w:tab w:val="clear" w:pos="4320"/>
          <w:tab w:val="clear" w:pos="5040"/>
        </w:tabs>
        <w:sectPr w:rsidR="00E745EF" w:rsidSect="00E745EF">
          <w:type w:val="continuous"/>
          <w:pgSz w:w="12240" w:h="20160" w:code="5"/>
          <w:pgMar w:top="1440" w:right="2275" w:bottom="1440" w:left="2275" w:header="72" w:footer="720" w:gutter="0"/>
          <w:pgNumType w:start="1"/>
          <w:cols w:space="720"/>
          <w:docGrid w:linePitch="360"/>
        </w:sectPr>
      </w:pPr>
    </w:p>
    <w:p w14:paraId="54F692D1" w14:textId="09788092" w:rsidR="00F53F4B" w:rsidRDefault="00431F25" w:rsidP="00F53F4B">
      <w:pPr>
        <w:pStyle w:val="HangingAnAct"/>
      </w:pPr>
      <w:r>
        <w:rPr>
          <w:rStyle w:val="BillHead"/>
        </w:rPr>
        <w:lastRenderedPageBreak/>
        <w:t>A Joint Resolution</w:t>
      </w:r>
      <w:r w:rsidR="00686AEB" w:rsidRPr="006B7FA7">
        <w:rPr>
          <w:rStyle w:val="HangingAnActChar"/>
        </w:rPr>
        <w:t xml:space="preserve"> </w:t>
      </w:r>
      <w:r w:rsidR="00C12F0E">
        <w:t>designating July 18 of each year as “Sergeant William Harvey Carney Day” in New Jersey</w:t>
      </w:r>
      <w:r w:rsidR="00F53F4B">
        <w:t>.</w:t>
      </w:r>
    </w:p>
    <w:p w14:paraId="19B58AF7" w14:textId="77777777" w:rsidR="00F53F4B" w:rsidRPr="00F53F4B" w:rsidRDefault="00F53F4B" w:rsidP="00F53F4B"/>
    <w:p w14:paraId="6843C52D" w14:textId="4E782EAA" w:rsidR="00F53F4B" w:rsidRDefault="00F53F4B" w:rsidP="00F53F4B">
      <w:pPr>
        <w:pStyle w:val="IndentHang"/>
      </w:pPr>
      <w:r w:rsidRPr="00391B81">
        <w:rPr>
          <w:b/>
          <w:bCs/>
          <w:smallCaps/>
        </w:rPr>
        <w:t>Whereas,</w:t>
      </w:r>
      <w:r w:rsidR="00885DA5">
        <w:t xml:space="preserve"> William Harvey Carney was born </w:t>
      </w:r>
      <w:r w:rsidR="001E09FA">
        <w:t xml:space="preserve">into slavery </w:t>
      </w:r>
      <w:r w:rsidR="00885DA5">
        <w:t xml:space="preserve">on February 29, 1840 </w:t>
      </w:r>
      <w:r w:rsidR="00CF2079">
        <w:t xml:space="preserve">in </w:t>
      </w:r>
      <w:r w:rsidR="00885DA5">
        <w:t xml:space="preserve">Virginia, </w:t>
      </w:r>
      <w:r w:rsidR="00CF2079">
        <w:t>but was</w:t>
      </w:r>
      <w:r w:rsidR="00885DA5">
        <w:t xml:space="preserve"> granted freedom </w:t>
      </w:r>
      <w:r w:rsidR="00CF2079">
        <w:t xml:space="preserve">after his father, who had escaped through the </w:t>
      </w:r>
      <w:r w:rsidR="00510ADD">
        <w:t>U</w:t>
      </w:r>
      <w:r w:rsidR="00CF2079">
        <w:t xml:space="preserve">nderground </w:t>
      </w:r>
      <w:r w:rsidR="00510ADD">
        <w:t>R</w:t>
      </w:r>
      <w:r w:rsidR="00CF2079">
        <w:t>ailroad</w:t>
      </w:r>
      <w:r w:rsidR="00C066D2">
        <w:t>,</w:t>
      </w:r>
      <w:r w:rsidR="00CF2079">
        <w:t xml:space="preserve"> was able to buy his family’s freedom </w:t>
      </w:r>
      <w:r w:rsidR="00885DA5">
        <w:t>and move t</w:t>
      </w:r>
      <w:r w:rsidR="00C066D2">
        <w:t>hem all t</w:t>
      </w:r>
      <w:r w:rsidR="00885DA5">
        <w:t>o Massachusetts;</w:t>
      </w:r>
      <w:r>
        <w:t xml:space="preserve"> and </w:t>
      </w:r>
    </w:p>
    <w:p w14:paraId="252428BC" w14:textId="588C8D53" w:rsidR="00885DA5" w:rsidRDefault="00885DA5" w:rsidP="00885DA5">
      <w:pPr>
        <w:pStyle w:val="IndentHang"/>
      </w:pPr>
      <w:r w:rsidRPr="00391B81">
        <w:rPr>
          <w:b/>
          <w:bCs/>
          <w:smallCaps/>
        </w:rPr>
        <w:t>Whereas,</w:t>
      </w:r>
      <w:r>
        <w:t xml:space="preserve"> </w:t>
      </w:r>
      <w:r w:rsidR="00E06DDB">
        <w:t>Wishing to fight in</w:t>
      </w:r>
      <w:r>
        <w:t xml:space="preserve"> the </w:t>
      </w:r>
      <w:r w:rsidR="00C066D2">
        <w:t xml:space="preserve">American </w:t>
      </w:r>
      <w:r>
        <w:t xml:space="preserve">Civil War, </w:t>
      </w:r>
      <w:r w:rsidR="00F077A2">
        <w:t>Mr. Carney</w:t>
      </w:r>
      <w:r>
        <w:t xml:space="preserve"> joined the 5</w:t>
      </w:r>
      <w:r w:rsidR="00510ADD">
        <w:t>4th</w:t>
      </w:r>
      <w:r w:rsidR="00510ADD">
        <w:rPr>
          <w:vertAlign w:val="superscript"/>
        </w:rPr>
        <w:t xml:space="preserve"> </w:t>
      </w:r>
      <w:r>
        <w:t>Massachusetts Volunteer Infantry</w:t>
      </w:r>
      <w:r w:rsidR="00280B93">
        <w:t xml:space="preserve"> in 1863</w:t>
      </w:r>
      <w:r>
        <w:t xml:space="preserve">; and </w:t>
      </w:r>
    </w:p>
    <w:p w14:paraId="2FE642D1" w14:textId="3D65B895" w:rsidR="00280B93" w:rsidRDefault="00510ADD" w:rsidP="00510ADD">
      <w:pPr>
        <w:pStyle w:val="IndentHang"/>
      </w:pPr>
      <w:r w:rsidRPr="00391B81">
        <w:rPr>
          <w:b/>
          <w:bCs/>
          <w:smallCaps/>
        </w:rPr>
        <w:t>Whereas,</w:t>
      </w:r>
      <w:r>
        <w:t xml:space="preserve"> </w:t>
      </w:r>
      <w:r w:rsidR="00321E05">
        <w:t xml:space="preserve">The </w:t>
      </w:r>
      <w:r w:rsidR="00832464">
        <w:t>54th</w:t>
      </w:r>
      <w:r w:rsidR="00832464">
        <w:rPr>
          <w:vertAlign w:val="superscript"/>
        </w:rPr>
        <w:t xml:space="preserve"> </w:t>
      </w:r>
      <w:r w:rsidR="00321E05">
        <w:t xml:space="preserve">Massachusetts Volunteer Infantry was one of the first </w:t>
      </w:r>
      <w:r w:rsidR="00280B93">
        <w:t>African</w:t>
      </w:r>
      <w:r w:rsidR="00E8159A">
        <w:t>-</w:t>
      </w:r>
      <w:r w:rsidR="00280B93">
        <w:t>American</w:t>
      </w:r>
      <w:r w:rsidR="00321E05">
        <w:t xml:space="preserve"> regiments in the United States </w:t>
      </w:r>
      <w:r w:rsidR="00E06DDB">
        <w:t>Army</w:t>
      </w:r>
      <w:r w:rsidR="00321E05">
        <w:t xml:space="preserve"> during the Civil War</w:t>
      </w:r>
      <w:r w:rsidR="00832464">
        <w:t xml:space="preserve"> </w:t>
      </w:r>
      <w:r w:rsidR="00280B93">
        <w:t xml:space="preserve">and was the first official unit </w:t>
      </w:r>
      <w:r w:rsidR="00E06DDB">
        <w:t xml:space="preserve">made up of black enlisted men </w:t>
      </w:r>
      <w:r w:rsidR="00E8159A">
        <w:t xml:space="preserve">to fight </w:t>
      </w:r>
      <w:r w:rsidR="00280B93">
        <w:t>for the Union</w:t>
      </w:r>
      <w:r>
        <w:t>; and</w:t>
      </w:r>
    </w:p>
    <w:p w14:paraId="7A5D03DB" w14:textId="4D59B64B" w:rsidR="003132E7" w:rsidRDefault="003132E7" w:rsidP="003132E7">
      <w:pPr>
        <w:pStyle w:val="IndentHang"/>
      </w:pPr>
      <w:r w:rsidRPr="00391B81">
        <w:rPr>
          <w:b/>
          <w:bCs/>
          <w:smallCaps/>
        </w:rPr>
        <w:t>Whereas,</w:t>
      </w:r>
      <w:r>
        <w:t xml:space="preserve"> Though </w:t>
      </w:r>
      <w:r w:rsidR="00647271">
        <w:t xml:space="preserve">initially </w:t>
      </w:r>
      <w:r>
        <w:t xml:space="preserve">promised the same rate of pay as their white counterparts in other regiments, the soldiers of the 54th Massachusetts Volunteer Infantry were paid </w:t>
      </w:r>
      <w:r w:rsidR="00C91F84">
        <w:t xml:space="preserve">markedly </w:t>
      </w:r>
      <w:r>
        <w:t>less</w:t>
      </w:r>
      <w:r w:rsidR="00C91F84">
        <w:t xml:space="preserve"> and this </w:t>
      </w:r>
      <w:r w:rsidR="00E8159A">
        <w:t>injustice</w:t>
      </w:r>
      <w:r w:rsidR="00C91F84">
        <w:t xml:space="preserve"> was only corrected when </w:t>
      </w:r>
      <w:r w:rsidR="00C91F84" w:rsidRPr="00C91F84">
        <w:t>Congress passed a bill to equalize pay for black Union soldiers on June 15, 1864</w:t>
      </w:r>
      <w:r>
        <w:t xml:space="preserve">; and </w:t>
      </w:r>
    </w:p>
    <w:p w14:paraId="56189EC7" w14:textId="2F97017B" w:rsidR="00885DA5" w:rsidRDefault="00885DA5" w:rsidP="00885DA5">
      <w:pPr>
        <w:pStyle w:val="IndentHang"/>
      </w:pPr>
      <w:r w:rsidRPr="00391B81">
        <w:rPr>
          <w:b/>
          <w:bCs/>
          <w:smallCaps/>
        </w:rPr>
        <w:t>Whereas,</w:t>
      </w:r>
      <w:r>
        <w:t xml:space="preserve"> During </w:t>
      </w:r>
      <w:r w:rsidR="00C066D2">
        <w:t xml:space="preserve">the </w:t>
      </w:r>
      <w:r w:rsidR="00E8159A">
        <w:t xml:space="preserve">July 18, </w:t>
      </w:r>
      <w:r w:rsidR="00C066D2">
        <w:t xml:space="preserve">1863 </w:t>
      </w:r>
      <w:r w:rsidR="00510ADD">
        <w:t xml:space="preserve">attack </w:t>
      </w:r>
      <w:r w:rsidR="00C066D2">
        <w:t xml:space="preserve">on Fort Wagner in South Carolina, </w:t>
      </w:r>
      <w:r w:rsidR="00832464">
        <w:t>with the 54th</w:t>
      </w:r>
      <w:r w:rsidR="00C066D2">
        <w:t xml:space="preserve"> </w:t>
      </w:r>
      <w:r w:rsidR="00832464">
        <w:t xml:space="preserve">Massachusetts Volunteer Infantry leading the attack in their </w:t>
      </w:r>
      <w:r w:rsidR="00C066D2">
        <w:t>fi</w:t>
      </w:r>
      <w:r>
        <w:t xml:space="preserve">rst major combat mission, </w:t>
      </w:r>
      <w:r w:rsidR="00F077A2">
        <w:t>Mr. Carney</w:t>
      </w:r>
      <w:r>
        <w:t xml:space="preserve"> witnessed his unit’s color guard shot an</w:t>
      </w:r>
      <w:r w:rsidR="000B05FC">
        <w:t>d killed</w:t>
      </w:r>
      <w:r>
        <w:t xml:space="preserve">; and </w:t>
      </w:r>
    </w:p>
    <w:p w14:paraId="4F208E72" w14:textId="695E0C48" w:rsidR="007271A3" w:rsidRDefault="007271A3" w:rsidP="007271A3">
      <w:pPr>
        <w:pStyle w:val="IndentHang"/>
      </w:pPr>
      <w:r w:rsidRPr="00391B81">
        <w:rPr>
          <w:b/>
          <w:bCs/>
          <w:smallCaps/>
        </w:rPr>
        <w:t>Whereas,</w:t>
      </w:r>
      <w:r>
        <w:t xml:space="preserve"> </w:t>
      </w:r>
      <w:r w:rsidR="00EC7073">
        <w:t>Upon seeing</w:t>
      </w:r>
      <w:r w:rsidRPr="007271A3">
        <w:t xml:space="preserve"> the color </w:t>
      </w:r>
      <w:r w:rsidR="00EC7073">
        <w:t>guard</w:t>
      </w:r>
      <w:r w:rsidRPr="007271A3">
        <w:t xml:space="preserve"> </w:t>
      </w:r>
      <w:r w:rsidR="00E56191">
        <w:t>fall</w:t>
      </w:r>
      <w:r w:rsidRPr="007271A3">
        <w:t>, Mr. Carney grasped the flag, led the way to the parapet, and planted the colors</w:t>
      </w:r>
      <w:r w:rsidR="00EC7073">
        <w:t xml:space="preserve"> until the 54th Massachusetts Volunteer </w:t>
      </w:r>
      <w:r w:rsidR="00E56191">
        <w:t>Infantry</w:t>
      </w:r>
      <w:r w:rsidR="00EC7073">
        <w:t xml:space="preserve"> was forced to fall back</w:t>
      </w:r>
      <w:r w:rsidR="00E56191">
        <w:t xml:space="preserve">, but even then he </w:t>
      </w:r>
      <w:r w:rsidR="00EC7073">
        <w:t xml:space="preserve">continued to carry the flag leading him to become </w:t>
      </w:r>
      <w:r w:rsidR="00EC7073" w:rsidRPr="007271A3">
        <w:t>severely wounded</w:t>
      </w:r>
      <w:r w:rsidR="00EC7073">
        <w:t xml:space="preserve">; and </w:t>
      </w:r>
      <w:r w:rsidR="00EC7073" w:rsidRPr="007271A3">
        <w:t xml:space="preserve">  </w:t>
      </w:r>
    </w:p>
    <w:p w14:paraId="15C55607" w14:textId="2FCA04D9" w:rsidR="00EC7073" w:rsidRPr="00EC7073" w:rsidRDefault="00EC7073" w:rsidP="00EC7073">
      <w:pPr>
        <w:pStyle w:val="IndentHang"/>
      </w:pPr>
      <w:r w:rsidRPr="00391B81">
        <w:rPr>
          <w:b/>
          <w:bCs/>
          <w:smallCaps/>
        </w:rPr>
        <w:t>Whereas,</w:t>
      </w:r>
      <w:r w:rsidRPr="00EC7073">
        <w:t xml:space="preserve"> </w:t>
      </w:r>
      <w:r w:rsidRPr="007271A3">
        <w:t xml:space="preserve">Despite </w:t>
      </w:r>
      <w:r w:rsidR="00FB648B">
        <w:t>his</w:t>
      </w:r>
      <w:r w:rsidRPr="007271A3">
        <w:t xml:space="preserve"> severe wounds, </w:t>
      </w:r>
      <w:r>
        <w:t>Mr. Carney</w:t>
      </w:r>
      <w:r w:rsidRPr="007271A3">
        <w:t xml:space="preserve"> guarded the symbol of America with his life and kept it flying high throughout the battle</w:t>
      </w:r>
      <w:r w:rsidR="00E56191">
        <w:t>,</w:t>
      </w:r>
      <w:r>
        <w:t xml:space="preserve"> refusing to </w:t>
      </w:r>
      <w:r w:rsidR="00F17EBF">
        <w:t xml:space="preserve">relinquish </w:t>
      </w:r>
      <w:r w:rsidR="00E23E1B">
        <w:t>it</w:t>
      </w:r>
      <w:r>
        <w:t xml:space="preserve"> </w:t>
      </w:r>
      <w:r w:rsidRPr="007271A3">
        <w:t>to anyone other than a fellow 5</w:t>
      </w:r>
      <w:r w:rsidR="00514D34">
        <w:t>4th</w:t>
      </w:r>
      <w:r>
        <w:t xml:space="preserve"> </w:t>
      </w:r>
      <w:r w:rsidR="00F17EBF">
        <w:t xml:space="preserve">solider </w:t>
      </w:r>
      <w:r>
        <w:t>upon return to the Union barracks; and</w:t>
      </w:r>
    </w:p>
    <w:p w14:paraId="146A418B" w14:textId="190AB34B" w:rsidR="00E8159A" w:rsidRPr="00E8159A" w:rsidRDefault="00E8159A" w:rsidP="00E8159A">
      <w:pPr>
        <w:pStyle w:val="IndentHang"/>
      </w:pPr>
      <w:r w:rsidRPr="00391B81">
        <w:rPr>
          <w:b/>
          <w:bCs/>
          <w:smallCaps/>
        </w:rPr>
        <w:t>Whereas,</w:t>
      </w:r>
      <w:r>
        <w:t xml:space="preserve"> Despite their contributions to the Union war efforts, with the bravery and valor of the 54th Massachusetts Volunteer Infantry noted to have convinced </w:t>
      </w:r>
      <w:r w:rsidRPr="00832464">
        <w:t xml:space="preserve">many politicians and Army officers of </w:t>
      </w:r>
      <w:r>
        <w:t>the value of black soldiers</w:t>
      </w:r>
      <w:r w:rsidRPr="00832464">
        <w:t xml:space="preserve"> </w:t>
      </w:r>
      <w:r>
        <w:t>and p</w:t>
      </w:r>
      <w:r w:rsidRPr="00832464">
        <w:t>rompting the further enlistment of black soldier</w:t>
      </w:r>
      <w:r>
        <w:t xml:space="preserve">s, the regiment faced discrimination from their inception; and  </w:t>
      </w:r>
    </w:p>
    <w:p w14:paraId="5131CD3F" w14:textId="4ED29628" w:rsidR="00F241A1" w:rsidRDefault="00F241A1" w:rsidP="00F241A1">
      <w:pPr>
        <w:pStyle w:val="IndentHang"/>
      </w:pPr>
      <w:r w:rsidRPr="00391B81">
        <w:rPr>
          <w:b/>
          <w:bCs/>
          <w:smallCaps/>
        </w:rPr>
        <w:t>Whereas,</w:t>
      </w:r>
      <w:r w:rsidR="00885DA5">
        <w:t xml:space="preserve"> </w:t>
      </w:r>
      <w:r w:rsidR="00D910C4">
        <w:t xml:space="preserve">In recognition of his bravery, </w:t>
      </w:r>
      <w:r w:rsidR="00F077A2">
        <w:t>Mr. Carney</w:t>
      </w:r>
      <w:r w:rsidR="00885DA5">
        <w:t xml:space="preserve"> </w:t>
      </w:r>
      <w:r w:rsidR="000B05FC">
        <w:t>was promoted to the rank of sergeant and was awarded</w:t>
      </w:r>
      <w:r w:rsidR="00885DA5">
        <w:t xml:space="preserve"> a </w:t>
      </w:r>
      <w:r w:rsidR="00510ADD">
        <w:t xml:space="preserve">Congressional </w:t>
      </w:r>
      <w:r w:rsidR="00885DA5">
        <w:t xml:space="preserve">Medal of Honor </w:t>
      </w:r>
      <w:r w:rsidR="000B05FC">
        <w:t>in</w:t>
      </w:r>
      <w:r w:rsidR="00885DA5">
        <w:t xml:space="preserve"> 1900; and</w:t>
      </w:r>
      <w:r>
        <w:t xml:space="preserve"> </w:t>
      </w:r>
    </w:p>
    <w:p w14:paraId="2D5F899D" w14:textId="728D97DD" w:rsidR="009C492E" w:rsidRPr="009C492E" w:rsidRDefault="009C492E" w:rsidP="009C492E">
      <w:pPr>
        <w:pStyle w:val="IndentHang"/>
      </w:pPr>
      <w:r w:rsidRPr="00391B81">
        <w:rPr>
          <w:b/>
          <w:bCs/>
          <w:smallCaps/>
        </w:rPr>
        <w:t>Whereas,</w:t>
      </w:r>
      <w:r>
        <w:t xml:space="preserve"> </w:t>
      </w:r>
      <w:r w:rsidR="00F077A2">
        <w:t>Mr. Carney</w:t>
      </w:r>
      <w:r>
        <w:t xml:space="preserve"> </w:t>
      </w:r>
      <w:r w:rsidRPr="00885DA5">
        <w:t xml:space="preserve">was not only one of </w:t>
      </w:r>
      <w:r w:rsidR="00E8159A">
        <w:t>the few recipient</w:t>
      </w:r>
      <w:r w:rsidR="007F3B55">
        <w:t>s</w:t>
      </w:r>
      <w:r w:rsidR="00E8159A">
        <w:t xml:space="preserve"> t</w:t>
      </w:r>
      <w:r w:rsidRPr="00885DA5">
        <w:t xml:space="preserve">o earn a </w:t>
      </w:r>
      <w:r>
        <w:t xml:space="preserve">Congressional </w:t>
      </w:r>
      <w:r w:rsidRPr="00885DA5">
        <w:t xml:space="preserve">Medal of Honor while fighting on American soil, </w:t>
      </w:r>
      <w:r>
        <w:t xml:space="preserve">but </w:t>
      </w:r>
      <w:r w:rsidRPr="00885DA5">
        <w:t>was also the first African</w:t>
      </w:r>
      <w:r w:rsidR="00E06DDB">
        <w:t>-</w:t>
      </w:r>
      <w:r w:rsidRPr="00885DA5">
        <w:t>American to be awarded this honor</w:t>
      </w:r>
      <w:r>
        <w:t>; and</w:t>
      </w:r>
    </w:p>
    <w:p w14:paraId="0AF03003" w14:textId="3730D9AB" w:rsidR="00F53F4B" w:rsidRDefault="00F53F4B" w:rsidP="00F53F4B">
      <w:pPr>
        <w:pStyle w:val="IndentHang"/>
      </w:pPr>
      <w:r w:rsidRPr="00391B81">
        <w:rPr>
          <w:b/>
          <w:bCs/>
          <w:smallCaps/>
        </w:rPr>
        <w:t>Whereas,</w:t>
      </w:r>
      <w:r w:rsidR="00885DA5">
        <w:t xml:space="preserve"> </w:t>
      </w:r>
      <w:r w:rsidR="00AB1D96">
        <w:t xml:space="preserve">The bravery of the 54th Massachusetts Volunteer Infantry, along with its individual soldiers like </w:t>
      </w:r>
      <w:r w:rsidR="00F077A2">
        <w:t>Mr. Carney</w:t>
      </w:r>
      <w:r w:rsidR="00AB1D96">
        <w:t xml:space="preserve">, </w:t>
      </w:r>
      <w:r w:rsidR="00885DA5">
        <w:t>have been immortalized in</w:t>
      </w:r>
      <w:r w:rsidR="00BC0A00">
        <w:t xml:space="preserve"> </w:t>
      </w:r>
      <w:r w:rsidR="00AB1D96">
        <w:t>various</w:t>
      </w:r>
      <w:r w:rsidR="00BC0A00">
        <w:t xml:space="preserve"> mediums, including</w:t>
      </w:r>
      <w:r w:rsidR="00885DA5">
        <w:t xml:space="preserve"> the song “Boys the Old Flag Never Touched the Ground”</w:t>
      </w:r>
      <w:r w:rsidR="00AB1D96">
        <w:t xml:space="preserve"> and the 1989 film </w:t>
      </w:r>
      <w:r w:rsidR="00AB1D96" w:rsidRPr="00AB1D96">
        <w:rPr>
          <w:i/>
          <w:iCs/>
        </w:rPr>
        <w:t>Glory</w:t>
      </w:r>
      <w:r w:rsidR="008D7862">
        <w:t>;</w:t>
      </w:r>
      <w:r w:rsidR="00BD5B61">
        <w:t xml:space="preserve"> </w:t>
      </w:r>
      <w:r>
        <w:t>and</w:t>
      </w:r>
    </w:p>
    <w:p w14:paraId="6C12CF75" w14:textId="28CD27B6" w:rsidR="008D7862" w:rsidRPr="008D7862" w:rsidRDefault="008D7862" w:rsidP="008D7862">
      <w:pPr>
        <w:pStyle w:val="IndentHang"/>
      </w:pPr>
      <w:r w:rsidRPr="00391B81">
        <w:rPr>
          <w:b/>
          <w:bCs/>
          <w:smallCaps/>
        </w:rPr>
        <w:lastRenderedPageBreak/>
        <w:t>Whereas,</w:t>
      </w:r>
      <w:r>
        <w:t xml:space="preserve"> </w:t>
      </w:r>
      <w:r w:rsidR="0060559F">
        <w:t xml:space="preserve">The bravery of the 54th Massachusetts Volunteer Infantry and </w:t>
      </w:r>
      <w:r w:rsidR="00E06DDB">
        <w:t>William Harvey Carney</w:t>
      </w:r>
      <w:r w:rsidR="0060559F">
        <w:t xml:space="preserve"> should be memorialized by a day that recognizes their triumph</w:t>
      </w:r>
      <w:r w:rsidR="001A2E46">
        <w:t>s no</w:t>
      </w:r>
      <w:r w:rsidR="0060559F">
        <w:t xml:space="preserve">t only </w:t>
      </w:r>
      <w:r w:rsidR="001A2E46">
        <w:t xml:space="preserve">on the </w:t>
      </w:r>
      <w:r w:rsidR="0060559F">
        <w:t xml:space="preserve">battlefield, but also over </w:t>
      </w:r>
      <w:r w:rsidR="006F397A">
        <w:t>racial discrimination and biases</w:t>
      </w:r>
      <w:r w:rsidR="0060559F">
        <w:t>; now, therefore,</w:t>
      </w:r>
    </w:p>
    <w:p w14:paraId="394A714E" w14:textId="77777777" w:rsidR="000B1054" w:rsidRPr="00D71D68" w:rsidRDefault="000B1054" w:rsidP="000B1054"/>
    <w:p w14:paraId="77E97CCC" w14:textId="77777777"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14:paraId="5365988B" w14:textId="77777777" w:rsidR="00686AEB" w:rsidRPr="00D71D68" w:rsidRDefault="00686AEB" w:rsidP="00686AEB"/>
    <w:p w14:paraId="443CA23F" w14:textId="31C6B863" w:rsidR="00F53F4B" w:rsidRDefault="007B5CF1" w:rsidP="00F53F4B">
      <w:r>
        <w:tab/>
      </w:r>
      <w:r w:rsidR="00160AA9">
        <w:t>1.</w:t>
      </w:r>
      <w:r w:rsidR="00160AA9">
        <w:tab/>
      </w:r>
      <w:r w:rsidR="00C12F0E">
        <w:t>July 18</w:t>
      </w:r>
      <w:r w:rsidR="00F53F4B">
        <w:t xml:space="preserve"> of each year shall be designated as “</w:t>
      </w:r>
      <w:r w:rsidR="00C12F0E">
        <w:t>Sergeant William Harvey Carney Day</w:t>
      </w:r>
      <w:r w:rsidR="00F53F4B">
        <w:t>” in New Jersey to</w:t>
      </w:r>
      <w:r w:rsidR="00120D16">
        <w:t xml:space="preserve"> recognize and commemorate</w:t>
      </w:r>
      <w:r w:rsidR="00F53F4B">
        <w:t xml:space="preserve"> </w:t>
      </w:r>
      <w:r w:rsidR="00F27ED8">
        <w:t>the heroic actions of William Harvey Carney the first black soldier to earn the Medal of Honor</w:t>
      </w:r>
      <w:r w:rsidR="00F53F4B">
        <w:t>.</w:t>
      </w:r>
    </w:p>
    <w:p w14:paraId="652913A4" w14:textId="77777777" w:rsidR="00F53F4B" w:rsidRDefault="00F53F4B" w:rsidP="00F53F4B"/>
    <w:p w14:paraId="73E362BA" w14:textId="7464A423" w:rsidR="00F53F4B" w:rsidRDefault="00F53F4B" w:rsidP="00F53F4B">
      <w:r>
        <w:tab/>
        <w:t>2.  The Governor is respectfully requested to issue a proclamation calling upon public officials and the citizens of this State to observe “</w:t>
      </w:r>
      <w:r w:rsidR="00C12F0E">
        <w:t>Sergeant William Harvey Carney Day</w:t>
      </w:r>
      <w:r>
        <w:t>” with appropriate activities and programs</w:t>
      </w:r>
      <w:r w:rsidR="00226311">
        <w:t xml:space="preserve"> each year</w:t>
      </w:r>
      <w:r>
        <w:t>.</w:t>
      </w:r>
    </w:p>
    <w:p w14:paraId="754F65D7" w14:textId="77777777" w:rsidR="00F53F4B" w:rsidRDefault="00F53F4B" w:rsidP="00F53F4B"/>
    <w:p w14:paraId="0202D515" w14:textId="198A57C7" w:rsidR="00F53F4B" w:rsidRPr="00AA7880" w:rsidRDefault="00160AA9" w:rsidP="00F53F4B">
      <w:r>
        <w:tab/>
        <w:t>3.</w:t>
      </w:r>
      <w:r>
        <w:tab/>
      </w:r>
      <w:r w:rsidR="00F53F4B">
        <w:t>This joint resolution shall take effect immediately.</w:t>
      </w:r>
    </w:p>
    <w:p w14:paraId="5906CFD8" w14:textId="045F0F53" w:rsidR="00686AEB" w:rsidRDefault="00686AEB" w:rsidP="00686AEB"/>
    <w:p w14:paraId="4DDB8612" w14:textId="77777777" w:rsidR="00160AA9" w:rsidRPr="00CE7BD8" w:rsidRDefault="00160AA9" w:rsidP="00686AEB"/>
    <w:p w14:paraId="7560877A" w14:textId="52BEC869" w:rsidR="00686AEB" w:rsidRDefault="00686AEB" w:rsidP="00686AEB">
      <w:pPr>
        <w:jc w:val="center"/>
      </w:pPr>
      <w:r w:rsidRPr="00D71D68">
        <w:t>STATEMENT</w:t>
      </w:r>
    </w:p>
    <w:p w14:paraId="7C1B5715" w14:textId="3FE8B2E5" w:rsidR="00F53F4B" w:rsidRDefault="00F53F4B" w:rsidP="00686AEB">
      <w:pPr>
        <w:jc w:val="center"/>
      </w:pPr>
    </w:p>
    <w:p w14:paraId="33C392BD" w14:textId="77777777" w:rsidR="00C63152" w:rsidRDefault="002B6398" w:rsidP="00C63152">
      <w:r>
        <w:tab/>
      </w:r>
      <w:r w:rsidR="00F53F4B">
        <w:t xml:space="preserve">This resolution designates </w:t>
      </w:r>
      <w:r w:rsidR="00C12F0E">
        <w:t>July 18 of each year as “Sergeant William Harvey Carney Day” in New Jersey</w:t>
      </w:r>
      <w:r w:rsidR="00F53F4B">
        <w:t>.</w:t>
      </w:r>
    </w:p>
    <w:p w14:paraId="21507AFA" w14:textId="03E19A54" w:rsidR="00647271" w:rsidRDefault="00C63152" w:rsidP="00647271">
      <w:r>
        <w:tab/>
      </w:r>
      <w:r w:rsidR="00647271">
        <w:t xml:space="preserve">William Harvey Carney was born into slavery on February 29, 1840 in Virginia, but was granted freedom after his father, who had escaped through the Underground Railroad, was able to buy his family’s freedom and move them all to Massachusetts.  Upon the outbreak of the American Civil War, </w:t>
      </w:r>
      <w:r w:rsidR="00F077A2">
        <w:t>Mr. Carney</w:t>
      </w:r>
      <w:r w:rsidR="00647271">
        <w:t xml:space="preserve"> joined the 54th Massachusetts Volunteer Infantry in 1863, which was one of the first African-American regiments in the United States organized during the Civil War and was the first official black unit recruited to fight for the Union.  </w:t>
      </w:r>
    </w:p>
    <w:p w14:paraId="61913258" w14:textId="6C20A72D" w:rsidR="00F077A2" w:rsidRDefault="00647271" w:rsidP="00E23E1B">
      <w:r>
        <w:tab/>
        <w:t xml:space="preserve">During the July 18, 1863 attack on Fort Wagner in South Carolina, with the 54th Massachusetts Volunteer Infantry leading the attack in their first major combat mission, </w:t>
      </w:r>
      <w:r w:rsidR="00F077A2">
        <w:t>Mr. Carney</w:t>
      </w:r>
      <w:r>
        <w:t xml:space="preserve"> witnessed his unit’s color guard shot and killed.  </w:t>
      </w:r>
      <w:r w:rsidR="00E23E1B">
        <w:t xml:space="preserve">Upon seeing this, Mr. Carney grasped the flag, led the way to the parapet, and planted the colors until the 54th Massachusetts Volunteer Infantry was forced to fall back, but even then he continued to carry the flag leading him to become severely wounded.  Despite his severe wounds, Mr. Carney guarded the symbol of a united America with his life and kept it flying high throughout the battle, refusing to relinquish it to anyone other than a fellow 54th solider upon return to the Union barracks.  </w:t>
      </w:r>
      <w:r>
        <w:t xml:space="preserve">  </w:t>
      </w:r>
    </w:p>
    <w:p w14:paraId="55757B20" w14:textId="2354B107" w:rsidR="00647271" w:rsidRDefault="00F077A2" w:rsidP="00647271">
      <w:r>
        <w:tab/>
      </w:r>
      <w:r w:rsidR="00647271">
        <w:t xml:space="preserve">Despite their contributions to the Union war efforts, with the bravery and valor of the 54th Massachusetts Volunteer Infantry noted to have convinced many politicians and Army officers of the </w:t>
      </w:r>
      <w:r w:rsidR="00647271">
        <w:lastRenderedPageBreak/>
        <w:t xml:space="preserve">value of black soldiers and prompting the further enlistment of black soldiers, the regiment faced discrimination from their inception.  In recognition of his bravery, </w:t>
      </w:r>
      <w:r>
        <w:t>Mr. Carney</w:t>
      </w:r>
      <w:r w:rsidR="00647271">
        <w:t xml:space="preserve"> was promoted to the rank of sergeant and was awarded a Congressional Medal of Honor in 1900.   </w:t>
      </w:r>
      <w:r>
        <w:t>Mr. Carney</w:t>
      </w:r>
      <w:r w:rsidR="00647271">
        <w:t xml:space="preserve"> was not only one of the few recipients to earn a Congressional Medal of Honor while fighting on American soil, but was also the first African</w:t>
      </w:r>
      <w:r w:rsidR="0034473B">
        <w:t>-</w:t>
      </w:r>
      <w:r w:rsidR="00647271">
        <w:t xml:space="preserve">American to be awarded this honor.  </w:t>
      </w:r>
    </w:p>
    <w:p w14:paraId="731D981F" w14:textId="72D7FC93" w:rsidR="00F00D08" w:rsidRDefault="00647271">
      <w:r>
        <w:tab/>
        <w:t xml:space="preserve">The bravery of the 54th Massachusetts Volunteer Infantry, along with its individual soldiers like </w:t>
      </w:r>
      <w:r w:rsidR="00F077A2">
        <w:t>Mr. Carney</w:t>
      </w:r>
      <w:r>
        <w:t xml:space="preserve">, have been immortalized in various mediums, including the song “Boys the Old Flag Never Touched the Ground” and the 1989 film </w:t>
      </w:r>
      <w:r w:rsidRPr="00647271">
        <w:rPr>
          <w:i/>
          <w:iCs/>
        </w:rPr>
        <w:t>Glory</w:t>
      </w:r>
      <w:r>
        <w:t xml:space="preserve">.  The bravery of the 54th Massachusetts Volunteer Infantry and </w:t>
      </w:r>
      <w:r w:rsidR="00F077A2">
        <w:t>Mr. Carney</w:t>
      </w:r>
      <w:r>
        <w:t xml:space="preserve"> should be memorialized by a day that recognizes their triumphs not only on the battlefield, but also over racial discrimination and biases</w:t>
      </w:r>
      <w:r w:rsidR="00F90FE5">
        <w:t>.</w:t>
      </w:r>
    </w:p>
    <w:sectPr w:rsidR="00F00D08" w:rsidSect="00E745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214A0" w14:textId="77777777" w:rsidR="00BA1F04" w:rsidRDefault="00BA1F04">
      <w:r>
        <w:separator/>
      </w:r>
    </w:p>
  </w:endnote>
  <w:endnote w:type="continuationSeparator" w:id="0">
    <w:p w14:paraId="15F3DD95" w14:textId="77777777" w:rsidR="00BA1F04" w:rsidRDefault="00BA1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39E5C" w14:textId="5FD8A758" w:rsidR="00D21D31" w:rsidRDefault="00D21D31" w:rsidP="00D21D31">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A65D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0574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E9E06" w14:textId="77777777" w:rsidR="00BA1F04" w:rsidRDefault="00BA1F04">
      <w:r>
        <w:separator/>
      </w:r>
    </w:p>
  </w:footnote>
  <w:footnote w:type="continuationSeparator" w:id="0">
    <w:p w14:paraId="5F84FAD9" w14:textId="77777777" w:rsidR="00BA1F04" w:rsidRDefault="00BA1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97C7F" w14:textId="77777777" w:rsidR="00665CBC" w:rsidRDefault="0084255A">
    <w:pPr>
      <w:pStyle w:val="Header"/>
    </w:pPr>
    <w:r>
      <w:rPr>
        <w:noProof/>
      </w:rPr>
      <w:pict w14:anchorId="7C71F5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4924A"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A424E" w14:textId="1A16E14E" w:rsidR="00665CBC" w:rsidRDefault="00665CBC" w:rsidP="00686AEB">
    <w:pPr>
      <w:pStyle w:val="Header"/>
      <w:jc w:val="center"/>
      <w:rPr>
        <w:rStyle w:val="PageNumber"/>
      </w:rPr>
    </w:pPr>
  </w:p>
  <w:p w14:paraId="7ACE2587" w14:textId="02EB67AD" w:rsidR="00E745EF" w:rsidRDefault="00E745EF" w:rsidP="00E745EF">
    <w:pPr>
      <w:pStyle w:val="bpuHeadSpon"/>
    </w:pPr>
    <w:r w:rsidRPr="00E745EF">
      <w:rPr>
        <w:rStyle w:val="bpuHeadSponChar"/>
      </w:rPr>
      <w:t>AJR206</w:t>
    </w:r>
    <w:r>
      <w:t xml:space="preserve"> SPACE</w:t>
    </w:r>
  </w:p>
  <w:p w14:paraId="1BF50495" w14:textId="28FA353F" w:rsidR="00E745EF" w:rsidRDefault="00E745EF" w:rsidP="00E745EF">
    <w:pPr>
      <w:pStyle w:val="bpuHeadSpon"/>
    </w:pPr>
    <w:r>
      <w:fldChar w:fldCharType="begin"/>
    </w:r>
    <w:r>
      <w:instrText xml:space="preserve"> PAGE  \* MERGEFORMAT </w:instrText>
    </w:r>
    <w:r>
      <w:fldChar w:fldCharType="separate"/>
    </w:r>
    <w:r w:rsidR="00757FDF">
      <w:rPr>
        <w:noProof/>
      </w:rPr>
      <w:t>4</w:t>
    </w:r>
    <w:r>
      <w:fldChar w:fldCharType="end"/>
    </w:r>
  </w:p>
  <w:p w14:paraId="696E8624" w14:textId="77777777" w:rsidR="00E745EF" w:rsidRDefault="00E745EF" w:rsidP="00E745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48146" w14:textId="4253F5BB" w:rsidR="00665CBC" w:rsidRDefault="00665CBC">
    <w:pPr>
      <w:pStyle w:val="Header"/>
    </w:pPr>
  </w:p>
  <w:p w14:paraId="2A06E9B1" w14:textId="02686239" w:rsidR="00E745EF" w:rsidRDefault="00E745EF" w:rsidP="00E745EF">
    <w:pPr>
      <w:pStyle w:val="bpuHeadSpon"/>
    </w:pPr>
    <w:r w:rsidRPr="00E745EF">
      <w:rPr>
        <w:rStyle w:val="bpuHeadSponChar"/>
      </w:rPr>
      <w:t>AJR206</w:t>
    </w:r>
    <w:r>
      <w:t xml:space="preserve"> SPACE</w:t>
    </w:r>
  </w:p>
  <w:p w14:paraId="798CC7B2" w14:textId="3F6D7F09" w:rsidR="00E745EF" w:rsidRDefault="00E745EF" w:rsidP="00E745EF">
    <w:pPr>
      <w:pStyle w:val="bpuHeadSpon"/>
    </w:pPr>
    <w:r>
      <w:fldChar w:fldCharType="begin"/>
    </w:r>
    <w:r>
      <w:instrText xml:space="preserve"> PAGE  \* MERGEFORMAT </w:instrText>
    </w:r>
    <w:r>
      <w:fldChar w:fldCharType="separate"/>
    </w:r>
    <w:r w:rsidR="00757FDF">
      <w:rPr>
        <w:noProof/>
      </w:rPr>
      <w:t>2</w:t>
    </w:r>
    <w:r>
      <w:fldChar w:fldCharType="end"/>
    </w:r>
  </w:p>
  <w:p w14:paraId="6F624C38" w14:textId="77777777" w:rsidR="00E745EF" w:rsidRDefault="00E745EF" w:rsidP="00E745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549A"/>
    <w:rsid w:val="000367AE"/>
    <w:rsid w:val="00043B22"/>
    <w:rsid w:val="00054975"/>
    <w:rsid w:val="000577C2"/>
    <w:rsid w:val="000579A8"/>
    <w:rsid w:val="00057D20"/>
    <w:rsid w:val="0006197C"/>
    <w:rsid w:val="0006281F"/>
    <w:rsid w:val="0008141C"/>
    <w:rsid w:val="00094A55"/>
    <w:rsid w:val="000A44A7"/>
    <w:rsid w:val="000B05FC"/>
    <w:rsid w:val="000B1054"/>
    <w:rsid w:val="000B3411"/>
    <w:rsid w:val="000C054C"/>
    <w:rsid w:val="000C12C2"/>
    <w:rsid w:val="000D11AF"/>
    <w:rsid w:val="000D6255"/>
    <w:rsid w:val="000D6262"/>
    <w:rsid w:val="000D7B4A"/>
    <w:rsid w:val="000E4006"/>
    <w:rsid w:val="000F3DA2"/>
    <w:rsid w:val="000F5FDE"/>
    <w:rsid w:val="000F7466"/>
    <w:rsid w:val="00120D16"/>
    <w:rsid w:val="00127B03"/>
    <w:rsid w:val="0013000E"/>
    <w:rsid w:val="00133F81"/>
    <w:rsid w:val="00135943"/>
    <w:rsid w:val="00155ADC"/>
    <w:rsid w:val="00160AA9"/>
    <w:rsid w:val="001645FB"/>
    <w:rsid w:val="001665C1"/>
    <w:rsid w:val="00173D2B"/>
    <w:rsid w:val="00181676"/>
    <w:rsid w:val="00183603"/>
    <w:rsid w:val="001862CB"/>
    <w:rsid w:val="00194E78"/>
    <w:rsid w:val="0019707B"/>
    <w:rsid w:val="00197CEE"/>
    <w:rsid w:val="00197E8B"/>
    <w:rsid w:val="00197FA4"/>
    <w:rsid w:val="001A161A"/>
    <w:rsid w:val="001A2E46"/>
    <w:rsid w:val="001A3B79"/>
    <w:rsid w:val="001A66B6"/>
    <w:rsid w:val="001B4716"/>
    <w:rsid w:val="001B4EA4"/>
    <w:rsid w:val="001B5D1C"/>
    <w:rsid w:val="001C7C52"/>
    <w:rsid w:val="001D25F3"/>
    <w:rsid w:val="001D38A9"/>
    <w:rsid w:val="001E09FA"/>
    <w:rsid w:val="001E15F1"/>
    <w:rsid w:val="001E16FA"/>
    <w:rsid w:val="001E6213"/>
    <w:rsid w:val="001F14C7"/>
    <w:rsid w:val="001F7405"/>
    <w:rsid w:val="00205533"/>
    <w:rsid w:val="00212B8D"/>
    <w:rsid w:val="00214E32"/>
    <w:rsid w:val="00222983"/>
    <w:rsid w:val="00226311"/>
    <w:rsid w:val="00227535"/>
    <w:rsid w:val="002370D0"/>
    <w:rsid w:val="00255958"/>
    <w:rsid w:val="00257FA2"/>
    <w:rsid w:val="0026574A"/>
    <w:rsid w:val="002660BB"/>
    <w:rsid w:val="002720E8"/>
    <w:rsid w:val="00275293"/>
    <w:rsid w:val="002776B0"/>
    <w:rsid w:val="00280B93"/>
    <w:rsid w:val="00286C7E"/>
    <w:rsid w:val="002A1029"/>
    <w:rsid w:val="002A3A1A"/>
    <w:rsid w:val="002A4692"/>
    <w:rsid w:val="002A51BA"/>
    <w:rsid w:val="002B0740"/>
    <w:rsid w:val="002B2E26"/>
    <w:rsid w:val="002B3FE6"/>
    <w:rsid w:val="002B6398"/>
    <w:rsid w:val="002C2D81"/>
    <w:rsid w:val="002C461E"/>
    <w:rsid w:val="002C5897"/>
    <w:rsid w:val="002C6CEC"/>
    <w:rsid w:val="002D3B0D"/>
    <w:rsid w:val="002D5FED"/>
    <w:rsid w:val="002E09CE"/>
    <w:rsid w:val="002E69D1"/>
    <w:rsid w:val="002E71B0"/>
    <w:rsid w:val="002F3BA6"/>
    <w:rsid w:val="003132E7"/>
    <w:rsid w:val="00315320"/>
    <w:rsid w:val="00321711"/>
    <w:rsid w:val="00321E05"/>
    <w:rsid w:val="00325776"/>
    <w:rsid w:val="00325C24"/>
    <w:rsid w:val="00325E27"/>
    <w:rsid w:val="00330395"/>
    <w:rsid w:val="00333704"/>
    <w:rsid w:val="00335130"/>
    <w:rsid w:val="0033625F"/>
    <w:rsid w:val="00336624"/>
    <w:rsid w:val="0034025F"/>
    <w:rsid w:val="00340458"/>
    <w:rsid w:val="0034200F"/>
    <w:rsid w:val="003446A0"/>
    <w:rsid w:val="0034473B"/>
    <w:rsid w:val="0034481B"/>
    <w:rsid w:val="00350130"/>
    <w:rsid w:val="00352EB1"/>
    <w:rsid w:val="00354334"/>
    <w:rsid w:val="0036180C"/>
    <w:rsid w:val="00363CF5"/>
    <w:rsid w:val="00364344"/>
    <w:rsid w:val="003702CA"/>
    <w:rsid w:val="00370617"/>
    <w:rsid w:val="00382F1F"/>
    <w:rsid w:val="00390DFD"/>
    <w:rsid w:val="00390F26"/>
    <w:rsid w:val="00391DA4"/>
    <w:rsid w:val="003A3C64"/>
    <w:rsid w:val="003A3F83"/>
    <w:rsid w:val="003A4F3C"/>
    <w:rsid w:val="003B0723"/>
    <w:rsid w:val="003C0ECB"/>
    <w:rsid w:val="003C391F"/>
    <w:rsid w:val="003C43EF"/>
    <w:rsid w:val="003C5A6B"/>
    <w:rsid w:val="003C7FB2"/>
    <w:rsid w:val="003D24DE"/>
    <w:rsid w:val="003E26D4"/>
    <w:rsid w:val="003E47BA"/>
    <w:rsid w:val="003F3B37"/>
    <w:rsid w:val="0040195A"/>
    <w:rsid w:val="00402DC0"/>
    <w:rsid w:val="00416C4B"/>
    <w:rsid w:val="0041751E"/>
    <w:rsid w:val="00421156"/>
    <w:rsid w:val="004211E5"/>
    <w:rsid w:val="00422091"/>
    <w:rsid w:val="00431F25"/>
    <w:rsid w:val="0043386C"/>
    <w:rsid w:val="00436F2D"/>
    <w:rsid w:val="00436F5D"/>
    <w:rsid w:val="0044192B"/>
    <w:rsid w:val="00441B42"/>
    <w:rsid w:val="0045118A"/>
    <w:rsid w:val="00451F58"/>
    <w:rsid w:val="00453DF9"/>
    <w:rsid w:val="00455D51"/>
    <w:rsid w:val="00456BF9"/>
    <w:rsid w:val="00461057"/>
    <w:rsid w:val="0046461E"/>
    <w:rsid w:val="004704A8"/>
    <w:rsid w:val="00471102"/>
    <w:rsid w:val="00471F18"/>
    <w:rsid w:val="00484144"/>
    <w:rsid w:val="00484C19"/>
    <w:rsid w:val="00485866"/>
    <w:rsid w:val="00492076"/>
    <w:rsid w:val="00493B1D"/>
    <w:rsid w:val="004964C8"/>
    <w:rsid w:val="00497037"/>
    <w:rsid w:val="004A3009"/>
    <w:rsid w:val="004A6940"/>
    <w:rsid w:val="004A77A4"/>
    <w:rsid w:val="004B3FC7"/>
    <w:rsid w:val="004C0DA8"/>
    <w:rsid w:val="004C742C"/>
    <w:rsid w:val="004E1F3E"/>
    <w:rsid w:val="004F21BD"/>
    <w:rsid w:val="004F4F1D"/>
    <w:rsid w:val="004F74DD"/>
    <w:rsid w:val="00501317"/>
    <w:rsid w:val="0050495C"/>
    <w:rsid w:val="00505DC9"/>
    <w:rsid w:val="005061D0"/>
    <w:rsid w:val="00506E1E"/>
    <w:rsid w:val="00510ADD"/>
    <w:rsid w:val="00513C81"/>
    <w:rsid w:val="00514D34"/>
    <w:rsid w:val="00527BFB"/>
    <w:rsid w:val="00532A32"/>
    <w:rsid w:val="00540B0B"/>
    <w:rsid w:val="0054460F"/>
    <w:rsid w:val="005456D6"/>
    <w:rsid w:val="005531DF"/>
    <w:rsid w:val="005536CD"/>
    <w:rsid w:val="00554051"/>
    <w:rsid w:val="005544FF"/>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7C9"/>
    <w:rsid w:val="005F2A97"/>
    <w:rsid w:val="005F399B"/>
    <w:rsid w:val="006019F8"/>
    <w:rsid w:val="0060559F"/>
    <w:rsid w:val="00605B20"/>
    <w:rsid w:val="0061156F"/>
    <w:rsid w:val="00613FF5"/>
    <w:rsid w:val="006155A8"/>
    <w:rsid w:val="00621B94"/>
    <w:rsid w:val="00626239"/>
    <w:rsid w:val="00635316"/>
    <w:rsid w:val="00635449"/>
    <w:rsid w:val="006378C5"/>
    <w:rsid w:val="0064454C"/>
    <w:rsid w:val="00645E6A"/>
    <w:rsid w:val="00647271"/>
    <w:rsid w:val="00665CBC"/>
    <w:rsid w:val="00667A5C"/>
    <w:rsid w:val="0067092C"/>
    <w:rsid w:val="00676BBB"/>
    <w:rsid w:val="00677316"/>
    <w:rsid w:val="00682A3A"/>
    <w:rsid w:val="006848C4"/>
    <w:rsid w:val="00685351"/>
    <w:rsid w:val="00686AEB"/>
    <w:rsid w:val="006B243F"/>
    <w:rsid w:val="006B7897"/>
    <w:rsid w:val="006B7FA7"/>
    <w:rsid w:val="006C086A"/>
    <w:rsid w:val="006C21C1"/>
    <w:rsid w:val="006C7327"/>
    <w:rsid w:val="006D00E5"/>
    <w:rsid w:val="006D791B"/>
    <w:rsid w:val="006E2895"/>
    <w:rsid w:val="006F180D"/>
    <w:rsid w:val="006F397A"/>
    <w:rsid w:val="006F4334"/>
    <w:rsid w:val="006F47AF"/>
    <w:rsid w:val="006F6B8A"/>
    <w:rsid w:val="00707CD3"/>
    <w:rsid w:val="00716BB9"/>
    <w:rsid w:val="007256D1"/>
    <w:rsid w:val="007271A3"/>
    <w:rsid w:val="007276E5"/>
    <w:rsid w:val="007279FD"/>
    <w:rsid w:val="007502CB"/>
    <w:rsid w:val="00752D79"/>
    <w:rsid w:val="00752E20"/>
    <w:rsid w:val="00756EDE"/>
    <w:rsid w:val="00757FDF"/>
    <w:rsid w:val="00781B4D"/>
    <w:rsid w:val="007824BF"/>
    <w:rsid w:val="00783B8D"/>
    <w:rsid w:val="00794B94"/>
    <w:rsid w:val="00794BD4"/>
    <w:rsid w:val="007A2F73"/>
    <w:rsid w:val="007A3061"/>
    <w:rsid w:val="007A3F29"/>
    <w:rsid w:val="007A5A0B"/>
    <w:rsid w:val="007A61AC"/>
    <w:rsid w:val="007B2796"/>
    <w:rsid w:val="007B5CF1"/>
    <w:rsid w:val="007C0E14"/>
    <w:rsid w:val="007C7DE4"/>
    <w:rsid w:val="007D40CB"/>
    <w:rsid w:val="007D5796"/>
    <w:rsid w:val="007D59C0"/>
    <w:rsid w:val="007D7D9C"/>
    <w:rsid w:val="007E2916"/>
    <w:rsid w:val="007E4E27"/>
    <w:rsid w:val="007E61DC"/>
    <w:rsid w:val="007F3B55"/>
    <w:rsid w:val="007F485D"/>
    <w:rsid w:val="007F6050"/>
    <w:rsid w:val="00813627"/>
    <w:rsid w:val="00815BC8"/>
    <w:rsid w:val="00832464"/>
    <w:rsid w:val="00832816"/>
    <w:rsid w:val="00836999"/>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89B"/>
    <w:rsid w:val="00884D51"/>
    <w:rsid w:val="00885DA5"/>
    <w:rsid w:val="008916EC"/>
    <w:rsid w:val="00891E4F"/>
    <w:rsid w:val="008A31C5"/>
    <w:rsid w:val="008A4F9A"/>
    <w:rsid w:val="008B2850"/>
    <w:rsid w:val="008B76B3"/>
    <w:rsid w:val="008C79B3"/>
    <w:rsid w:val="008D77BD"/>
    <w:rsid w:val="008D7862"/>
    <w:rsid w:val="008E3F09"/>
    <w:rsid w:val="008E454C"/>
    <w:rsid w:val="008F1E5A"/>
    <w:rsid w:val="008F67E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5C3"/>
    <w:rsid w:val="00997152"/>
    <w:rsid w:val="009972CD"/>
    <w:rsid w:val="009A0E9C"/>
    <w:rsid w:val="009A45DA"/>
    <w:rsid w:val="009B06D2"/>
    <w:rsid w:val="009B34EC"/>
    <w:rsid w:val="009B5D67"/>
    <w:rsid w:val="009B6176"/>
    <w:rsid w:val="009C0D22"/>
    <w:rsid w:val="009C2DD9"/>
    <w:rsid w:val="009C3E09"/>
    <w:rsid w:val="009C492E"/>
    <w:rsid w:val="009C5630"/>
    <w:rsid w:val="009D0E5D"/>
    <w:rsid w:val="009D0F63"/>
    <w:rsid w:val="009D1B18"/>
    <w:rsid w:val="009D7934"/>
    <w:rsid w:val="009D7CCF"/>
    <w:rsid w:val="009E5961"/>
    <w:rsid w:val="009F1AD3"/>
    <w:rsid w:val="009F4584"/>
    <w:rsid w:val="009F4FAC"/>
    <w:rsid w:val="00A017C0"/>
    <w:rsid w:val="00A06602"/>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D96"/>
    <w:rsid w:val="00AB4813"/>
    <w:rsid w:val="00AC6466"/>
    <w:rsid w:val="00AC7639"/>
    <w:rsid w:val="00AD08BB"/>
    <w:rsid w:val="00AD0EC0"/>
    <w:rsid w:val="00AD70D6"/>
    <w:rsid w:val="00AD75BC"/>
    <w:rsid w:val="00AD7BB0"/>
    <w:rsid w:val="00AD7BC9"/>
    <w:rsid w:val="00AE1871"/>
    <w:rsid w:val="00AF1A8C"/>
    <w:rsid w:val="00B0116D"/>
    <w:rsid w:val="00B01173"/>
    <w:rsid w:val="00B02F15"/>
    <w:rsid w:val="00B02F35"/>
    <w:rsid w:val="00B05A3C"/>
    <w:rsid w:val="00B065FE"/>
    <w:rsid w:val="00B07100"/>
    <w:rsid w:val="00B1138C"/>
    <w:rsid w:val="00B1609E"/>
    <w:rsid w:val="00B2574A"/>
    <w:rsid w:val="00B25A85"/>
    <w:rsid w:val="00B35D8A"/>
    <w:rsid w:val="00B45B34"/>
    <w:rsid w:val="00B57047"/>
    <w:rsid w:val="00B61D86"/>
    <w:rsid w:val="00B6342D"/>
    <w:rsid w:val="00B726BD"/>
    <w:rsid w:val="00B732BC"/>
    <w:rsid w:val="00B74243"/>
    <w:rsid w:val="00B90E33"/>
    <w:rsid w:val="00B9676B"/>
    <w:rsid w:val="00BA1F04"/>
    <w:rsid w:val="00BA2EA5"/>
    <w:rsid w:val="00BA364B"/>
    <w:rsid w:val="00BB1190"/>
    <w:rsid w:val="00BB31D0"/>
    <w:rsid w:val="00BB3A11"/>
    <w:rsid w:val="00BB4B99"/>
    <w:rsid w:val="00BB4DDB"/>
    <w:rsid w:val="00BB5D79"/>
    <w:rsid w:val="00BB5F02"/>
    <w:rsid w:val="00BC0A00"/>
    <w:rsid w:val="00BC7892"/>
    <w:rsid w:val="00BD469E"/>
    <w:rsid w:val="00BD5B61"/>
    <w:rsid w:val="00BE24D6"/>
    <w:rsid w:val="00BE7EFA"/>
    <w:rsid w:val="00BF06AD"/>
    <w:rsid w:val="00BF23A1"/>
    <w:rsid w:val="00BF2C67"/>
    <w:rsid w:val="00C04F4D"/>
    <w:rsid w:val="00C066D2"/>
    <w:rsid w:val="00C10CD0"/>
    <w:rsid w:val="00C12E48"/>
    <w:rsid w:val="00C12F0E"/>
    <w:rsid w:val="00C13D14"/>
    <w:rsid w:val="00C15F53"/>
    <w:rsid w:val="00C17DD1"/>
    <w:rsid w:val="00C23F09"/>
    <w:rsid w:val="00C25356"/>
    <w:rsid w:val="00C328D0"/>
    <w:rsid w:val="00C46BC1"/>
    <w:rsid w:val="00C5235F"/>
    <w:rsid w:val="00C54CE2"/>
    <w:rsid w:val="00C605CD"/>
    <w:rsid w:val="00C63152"/>
    <w:rsid w:val="00C66BF3"/>
    <w:rsid w:val="00C70140"/>
    <w:rsid w:val="00C73CA7"/>
    <w:rsid w:val="00C822F6"/>
    <w:rsid w:val="00C82AC2"/>
    <w:rsid w:val="00C8456C"/>
    <w:rsid w:val="00C91E19"/>
    <w:rsid w:val="00C91F84"/>
    <w:rsid w:val="00C92402"/>
    <w:rsid w:val="00C92867"/>
    <w:rsid w:val="00C93B93"/>
    <w:rsid w:val="00CA037D"/>
    <w:rsid w:val="00CA0837"/>
    <w:rsid w:val="00CA2442"/>
    <w:rsid w:val="00CA4725"/>
    <w:rsid w:val="00CB6246"/>
    <w:rsid w:val="00CC0A17"/>
    <w:rsid w:val="00CC0CC1"/>
    <w:rsid w:val="00CC5579"/>
    <w:rsid w:val="00CD0F93"/>
    <w:rsid w:val="00CD1BD1"/>
    <w:rsid w:val="00CD528D"/>
    <w:rsid w:val="00CE615B"/>
    <w:rsid w:val="00CE78BF"/>
    <w:rsid w:val="00CF2079"/>
    <w:rsid w:val="00CF65EB"/>
    <w:rsid w:val="00CF72AD"/>
    <w:rsid w:val="00D02441"/>
    <w:rsid w:val="00D039F4"/>
    <w:rsid w:val="00D10496"/>
    <w:rsid w:val="00D11173"/>
    <w:rsid w:val="00D1215F"/>
    <w:rsid w:val="00D16561"/>
    <w:rsid w:val="00D17FF8"/>
    <w:rsid w:val="00D21D31"/>
    <w:rsid w:val="00D268AC"/>
    <w:rsid w:val="00D27FF3"/>
    <w:rsid w:val="00D343D0"/>
    <w:rsid w:val="00D3664D"/>
    <w:rsid w:val="00D41567"/>
    <w:rsid w:val="00D500E9"/>
    <w:rsid w:val="00D507BC"/>
    <w:rsid w:val="00D6090A"/>
    <w:rsid w:val="00D62FA3"/>
    <w:rsid w:val="00D63ABE"/>
    <w:rsid w:val="00D63B6F"/>
    <w:rsid w:val="00D64A90"/>
    <w:rsid w:val="00D7493B"/>
    <w:rsid w:val="00D910C4"/>
    <w:rsid w:val="00D92901"/>
    <w:rsid w:val="00D9410B"/>
    <w:rsid w:val="00D9695B"/>
    <w:rsid w:val="00D969D9"/>
    <w:rsid w:val="00DA2417"/>
    <w:rsid w:val="00DA268A"/>
    <w:rsid w:val="00DA5585"/>
    <w:rsid w:val="00DB02AC"/>
    <w:rsid w:val="00DB6AA2"/>
    <w:rsid w:val="00DE10D1"/>
    <w:rsid w:val="00DE2514"/>
    <w:rsid w:val="00DE6851"/>
    <w:rsid w:val="00DF03EE"/>
    <w:rsid w:val="00DF409A"/>
    <w:rsid w:val="00E01B71"/>
    <w:rsid w:val="00E05CC9"/>
    <w:rsid w:val="00E06DDB"/>
    <w:rsid w:val="00E15573"/>
    <w:rsid w:val="00E23E1B"/>
    <w:rsid w:val="00E25A5B"/>
    <w:rsid w:val="00E373C7"/>
    <w:rsid w:val="00E4267B"/>
    <w:rsid w:val="00E42F13"/>
    <w:rsid w:val="00E452DF"/>
    <w:rsid w:val="00E543CF"/>
    <w:rsid w:val="00E546FD"/>
    <w:rsid w:val="00E56191"/>
    <w:rsid w:val="00E608F1"/>
    <w:rsid w:val="00E611B9"/>
    <w:rsid w:val="00E62281"/>
    <w:rsid w:val="00E7144F"/>
    <w:rsid w:val="00E73D74"/>
    <w:rsid w:val="00E745EF"/>
    <w:rsid w:val="00E76A79"/>
    <w:rsid w:val="00E80692"/>
    <w:rsid w:val="00E80C24"/>
    <w:rsid w:val="00E8159A"/>
    <w:rsid w:val="00E93836"/>
    <w:rsid w:val="00EA574C"/>
    <w:rsid w:val="00EA7C16"/>
    <w:rsid w:val="00EC5281"/>
    <w:rsid w:val="00EC60F3"/>
    <w:rsid w:val="00EC7073"/>
    <w:rsid w:val="00EC791D"/>
    <w:rsid w:val="00EC7CA6"/>
    <w:rsid w:val="00ED3C5D"/>
    <w:rsid w:val="00ED4553"/>
    <w:rsid w:val="00F00D08"/>
    <w:rsid w:val="00F077A2"/>
    <w:rsid w:val="00F15583"/>
    <w:rsid w:val="00F17EBF"/>
    <w:rsid w:val="00F200EE"/>
    <w:rsid w:val="00F22481"/>
    <w:rsid w:val="00F234C4"/>
    <w:rsid w:val="00F241A1"/>
    <w:rsid w:val="00F2542E"/>
    <w:rsid w:val="00F27278"/>
    <w:rsid w:val="00F27ED8"/>
    <w:rsid w:val="00F344E3"/>
    <w:rsid w:val="00F34D58"/>
    <w:rsid w:val="00F41A9D"/>
    <w:rsid w:val="00F44314"/>
    <w:rsid w:val="00F46DA3"/>
    <w:rsid w:val="00F51A8C"/>
    <w:rsid w:val="00F53F4B"/>
    <w:rsid w:val="00F54B9C"/>
    <w:rsid w:val="00F56984"/>
    <w:rsid w:val="00F56E96"/>
    <w:rsid w:val="00F573DD"/>
    <w:rsid w:val="00F61E59"/>
    <w:rsid w:val="00F63D99"/>
    <w:rsid w:val="00F6426B"/>
    <w:rsid w:val="00F65B72"/>
    <w:rsid w:val="00F709B3"/>
    <w:rsid w:val="00F71A5E"/>
    <w:rsid w:val="00F90FE5"/>
    <w:rsid w:val="00F93665"/>
    <w:rsid w:val="00FA0AFC"/>
    <w:rsid w:val="00FA1C82"/>
    <w:rsid w:val="00FA2ED1"/>
    <w:rsid w:val="00FA4A52"/>
    <w:rsid w:val="00FB4045"/>
    <w:rsid w:val="00FB4D8E"/>
    <w:rsid w:val="00FB648B"/>
    <w:rsid w:val="00FC0D0A"/>
    <w:rsid w:val="00FC1B0B"/>
    <w:rsid w:val="00FD2F97"/>
    <w:rsid w:val="00FD6AAF"/>
    <w:rsid w:val="00FF50C0"/>
    <w:rsid w:val="00FF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FE403F"/>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F53F4B"/>
    <w:rPr>
      <w:sz w:val="16"/>
      <w:szCs w:val="16"/>
    </w:rPr>
  </w:style>
  <w:style w:type="paragraph" w:styleId="CommentText">
    <w:name w:val="annotation text"/>
    <w:basedOn w:val="Normal"/>
    <w:link w:val="CommentTextChar"/>
    <w:semiHidden/>
    <w:unhideWhenUsed/>
    <w:rsid w:val="00F53F4B"/>
    <w:pPr>
      <w:spacing w:line="240" w:lineRule="auto"/>
    </w:pPr>
    <w:rPr>
      <w:sz w:val="20"/>
      <w:szCs w:val="20"/>
    </w:rPr>
  </w:style>
  <w:style w:type="character" w:customStyle="1" w:styleId="CommentTextChar">
    <w:name w:val="Comment Text Char"/>
    <w:basedOn w:val="DefaultParagraphFont"/>
    <w:link w:val="CommentText"/>
    <w:semiHidden/>
    <w:rsid w:val="00F53F4B"/>
    <w:rPr>
      <w:spacing w:val="4"/>
    </w:rPr>
  </w:style>
  <w:style w:type="paragraph" w:styleId="CommentSubject">
    <w:name w:val="annotation subject"/>
    <w:basedOn w:val="CommentText"/>
    <w:next w:val="CommentText"/>
    <w:link w:val="CommentSubjectChar"/>
    <w:semiHidden/>
    <w:unhideWhenUsed/>
    <w:rsid w:val="00F53F4B"/>
    <w:rPr>
      <w:b/>
      <w:bCs/>
    </w:rPr>
  </w:style>
  <w:style w:type="character" w:customStyle="1" w:styleId="CommentSubjectChar">
    <w:name w:val="Comment Subject Char"/>
    <w:basedOn w:val="CommentTextChar"/>
    <w:link w:val="CommentSubject"/>
    <w:semiHidden/>
    <w:rsid w:val="00F53F4B"/>
    <w:rPr>
      <w:b/>
      <w:bCs/>
      <w:spacing w:val="4"/>
    </w:rPr>
  </w:style>
  <w:style w:type="paragraph" w:styleId="BalloonText">
    <w:name w:val="Balloon Text"/>
    <w:basedOn w:val="Normal"/>
    <w:link w:val="BalloonTextChar"/>
    <w:semiHidden/>
    <w:unhideWhenUsed/>
    <w:rsid w:val="00F53F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F4B"/>
    <w:rPr>
      <w:rFonts w:ascii="Segoe UI" w:hAnsi="Segoe UI" w:cs="Segoe UI"/>
      <w:spacing w:val="4"/>
      <w:sz w:val="18"/>
      <w:szCs w:val="18"/>
    </w:rPr>
  </w:style>
  <w:style w:type="paragraph" w:customStyle="1" w:styleId="IndentHang">
    <w:name w:val="IndentHang"/>
    <w:basedOn w:val="Normal"/>
    <w:next w:val="Normal"/>
    <w:rsid w:val="00F53F4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74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1046</Words>
  <Characters>5396</Characters>
  <Application>Microsoft Office Word</Application>
  <DocSecurity>0</DocSecurity>
  <Lines>139</Lines>
  <Paragraphs>37</Paragraphs>
  <ScaleCrop>false</ScaleCrop>
  <HeadingPairs>
    <vt:vector size="2" baseType="variant">
      <vt:variant>
        <vt:lpstr>Title</vt:lpstr>
      </vt:variant>
      <vt:variant>
        <vt:i4>1</vt:i4>
      </vt:variant>
    </vt:vector>
  </HeadingPairs>
  <TitlesOfParts>
    <vt:vector size="1" baseType="lpstr">
      <vt:lpstr>AJR206</vt:lpstr>
    </vt:vector>
  </TitlesOfParts>
  <Manager>R230</Manager>
  <Company>NJ Office of Legislative Services</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AJR206</dc:title>
  <dc:subject/>
  <dc:creator>Assemblyman  SPACE</dc:creator>
  <cp:keywords>AJR206|4|AU |323|216|247|N|0|</cp:keywords>
  <dc:description>INTRODUCED JANUARY 27, 2021</dc:description>
  <cp:lastModifiedBy>Puleo, Roseanne</cp:lastModifiedBy>
  <cp:revision>2</cp:revision>
  <cp:lastPrinted>2021-06-04T20:13:00Z</cp:lastPrinted>
  <dcterms:created xsi:type="dcterms:W3CDTF">2021-06-04T20:13:00Z</dcterms:created>
  <dcterms:modified xsi:type="dcterms:W3CDTF">2021-06-04T20:13:00Z</dcterms:modified>
  <cp:category>s.1-2: C.36: 2-394 et seq. to 2019/JR33._x000d_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