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5BC09E" w14:textId="48371E03" w:rsidR="008E71A8" w:rsidRDefault="008E71A8" w:rsidP="008E71A8">
      <w:pPr>
        <w:pStyle w:val="bpuBill"/>
      </w:pPr>
      <w:bookmarkStart w:id="0" w:name="bpuFrontPg"/>
      <w:bookmarkEnd w:id="0"/>
      <w:r>
        <w:t xml:space="preserve">ASSEMBLY JOINT RESOLUTION </w:t>
      </w:r>
    </w:p>
    <w:p w14:paraId="0587304F" w14:textId="0F86C592" w:rsidR="008E71A8" w:rsidRDefault="008E71A8" w:rsidP="008E71A8">
      <w:pPr>
        <w:pStyle w:val="bpuBill"/>
      </w:pPr>
      <w:r>
        <w:t xml:space="preserve">No. 211 </w:t>
      </w:r>
    </w:p>
    <w:p w14:paraId="40563327" w14:textId="6AB5BD9D" w:rsidR="008E71A8" w:rsidRPr="009D38FF" w:rsidRDefault="008E71A8" w:rsidP="008E71A8">
      <w:pPr>
        <w:pStyle w:val="bpuWpGraphic"/>
      </w:pPr>
      <w:r>
        <w:object w:dxaOrig="8985" w:dyaOrig="255" w14:anchorId="45F533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000624" r:id="rId7"/>
        </w:object>
      </w:r>
    </w:p>
    <w:p w14:paraId="79B9ED3C" w14:textId="77777777" w:rsidR="008E71A8" w:rsidRDefault="008E71A8" w:rsidP="008E71A8">
      <w:pPr>
        <w:pStyle w:val="bpuState"/>
      </w:pPr>
      <w:r>
        <w:t>STATE OF NEW JERSEY</w:t>
      </w:r>
    </w:p>
    <w:p w14:paraId="0679210B" w14:textId="77777777" w:rsidR="008E71A8" w:rsidRDefault="008E71A8" w:rsidP="008E71A8">
      <w:pPr>
        <w:pStyle w:val="bpuLegislature"/>
      </w:pPr>
      <w:r>
        <w:t>219th LEGISLATURE</w:t>
      </w:r>
    </w:p>
    <w:p w14:paraId="66088909" w14:textId="342DF8AC" w:rsidR="008E71A8" w:rsidRDefault="008E71A8" w:rsidP="008E71A8">
      <w:pPr>
        <w:pStyle w:val="bpuWpGraphic"/>
      </w:pPr>
      <w:r>
        <w:object w:dxaOrig="8985" w:dyaOrig="255" w14:anchorId="6FF564EE">
          <v:shape id="_x0000_i1026" type="#_x0000_t75" style="width:6in;height:12pt" o:ole="">
            <v:imagedata r:id="rId6" o:title=""/>
          </v:shape>
          <o:OLEObject Type="Embed" ProgID="WPWin6.1" ShapeID="_x0000_i1026" DrawAspect="Content" ObjectID="_1678000625" r:id="rId8"/>
        </w:object>
      </w:r>
      <w:r>
        <w:t xml:space="preserve">  </w:t>
      </w:r>
    </w:p>
    <w:p w14:paraId="1B2D7F3E" w14:textId="77777777" w:rsidR="008E71A8" w:rsidRDefault="008E71A8" w:rsidP="008E71A8">
      <w:pPr>
        <w:pStyle w:val="bpuIntro"/>
      </w:pPr>
      <w:r>
        <w:t>INTRODUCED FEBRUARY 23, 2021</w:t>
      </w:r>
    </w:p>
    <w:p w14:paraId="687B3DA8" w14:textId="77777777" w:rsidR="008E71A8" w:rsidRDefault="008E71A8" w:rsidP="008E71A8">
      <w:pPr>
        <w:pStyle w:val="bpuIntro"/>
      </w:pPr>
    </w:p>
    <w:p w14:paraId="26439D73" w14:textId="77777777" w:rsidR="008E71A8" w:rsidRDefault="008E71A8" w:rsidP="008E71A8">
      <w:pPr>
        <w:pStyle w:val="bpuIntro"/>
        <w:sectPr w:rsidR="008E71A8" w:rsidSect="000B2A1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4468F8D" w14:textId="77777777" w:rsidR="008E71A8" w:rsidRDefault="008E71A8" w:rsidP="008E71A8">
      <w:pPr>
        <w:pStyle w:val="bpuIntro"/>
      </w:pPr>
    </w:p>
    <w:p w14:paraId="6256BACD" w14:textId="77777777" w:rsidR="008E71A8" w:rsidRDefault="008E71A8" w:rsidP="008E71A8">
      <w:pPr>
        <w:pStyle w:val="bpuSponsor"/>
      </w:pPr>
      <w:r>
        <w:t>Sponsored by:</w:t>
      </w:r>
    </w:p>
    <w:p w14:paraId="6B1BBB98" w14:textId="77777777" w:rsidR="008E71A8" w:rsidRDefault="008E71A8" w:rsidP="008E71A8">
      <w:pPr>
        <w:pStyle w:val="bpuSponsor"/>
      </w:pPr>
      <w:r>
        <w:t>Assemblyman  WILLIAM F. MOEN, JR.</w:t>
      </w:r>
    </w:p>
    <w:p w14:paraId="55F5F3E7" w14:textId="77777777" w:rsidR="008E71A8" w:rsidRDefault="008E71A8" w:rsidP="008E71A8">
      <w:pPr>
        <w:pStyle w:val="bpuSponsor"/>
      </w:pPr>
      <w:r>
        <w:t>District 5 (Camden and Gloucester)</w:t>
      </w:r>
    </w:p>
    <w:p w14:paraId="6A99FBD9" w14:textId="04EB418D" w:rsidR="008E71A8" w:rsidRDefault="00FA21ED" w:rsidP="00FA21ED">
      <w:pPr>
        <w:pStyle w:val="bpuSponsor"/>
      </w:pPr>
      <w:r>
        <w:t>Assemblyman  ANTHONY S. VERRELLI</w:t>
      </w:r>
    </w:p>
    <w:p w14:paraId="503E6170" w14:textId="4AAA3724" w:rsidR="00FA21ED" w:rsidRDefault="00FA21ED" w:rsidP="00FA21ED">
      <w:pPr>
        <w:pStyle w:val="bpuSponsor"/>
      </w:pPr>
      <w:r>
        <w:t>District 15 (Hunterdon and Mercer)</w:t>
      </w:r>
    </w:p>
    <w:p w14:paraId="7F125018" w14:textId="61D0B468" w:rsidR="00FA21ED" w:rsidRDefault="000B2A15" w:rsidP="000B2A15">
      <w:pPr>
        <w:pStyle w:val="bpuSponsor"/>
      </w:pPr>
      <w:r>
        <w:t>Assemblyman  ERIC HOUGHTALING</w:t>
      </w:r>
    </w:p>
    <w:p w14:paraId="1EA5F50A" w14:textId="709192F2" w:rsidR="000B2A15" w:rsidRDefault="000B2A15" w:rsidP="000B2A15">
      <w:pPr>
        <w:pStyle w:val="bpuSponsor"/>
      </w:pPr>
      <w:r>
        <w:t>District 11 (Monmouth)</w:t>
      </w:r>
    </w:p>
    <w:p w14:paraId="1BBF5024" w14:textId="77777777" w:rsidR="000B2A15" w:rsidRPr="000B2A15" w:rsidRDefault="000B2A15" w:rsidP="000B2A15">
      <w:pPr>
        <w:pStyle w:val="bpuSponsor"/>
      </w:pPr>
    </w:p>
    <w:p w14:paraId="5FD8ADFA" w14:textId="5C9E990E" w:rsidR="008E71A8" w:rsidRDefault="00951064" w:rsidP="00951064">
      <w:pPr>
        <w:pStyle w:val="bpuSponsor"/>
      </w:pPr>
      <w:r>
        <w:t>Co-Sponsored by:</w:t>
      </w:r>
    </w:p>
    <w:p w14:paraId="4B628587" w14:textId="06B37A6A" w:rsidR="00951064" w:rsidRDefault="00951064" w:rsidP="00951064">
      <w:pPr>
        <w:pStyle w:val="bpuSponsor"/>
      </w:pPr>
      <w:r w:rsidRPr="00951064">
        <w:t xml:space="preserve">Assemblywoman </w:t>
      </w:r>
      <w:proofErr w:type="spellStart"/>
      <w:r w:rsidRPr="00951064">
        <w:t>Vainieri</w:t>
      </w:r>
      <w:proofErr w:type="spellEnd"/>
      <w:r w:rsidRPr="00951064">
        <w:t xml:space="preserve"> </w:t>
      </w:r>
      <w:proofErr w:type="spellStart"/>
      <w:r w:rsidRPr="00951064">
        <w:t>Huttle</w:t>
      </w:r>
      <w:proofErr w:type="spellEnd"/>
    </w:p>
    <w:p w14:paraId="2E6BD973" w14:textId="7A81D94E" w:rsidR="00951064" w:rsidRDefault="00951064" w:rsidP="00951064"/>
    <w:p w14:paraId="627A7EF1" w14:textId="77777777" w:rsidR="00951064" w:rsidRPr="00951064" w:rsidRDefault="00951064" w:rsidP="00951064">
      <w:bookmarkStart w:id="1" w:name="_GoBack"/>
      <w:bookmarkEnd w:id="1"/>
    </w:p>
    <w:p w14:paraId="4492971D" w14:textId="77777777" w:rsidR="008E71A8" w:rsidRDefault="008E71A8" w:rsidP="008E71A8">
      <w:pPr>
        <w:pStyle w:val="bpuSponsor"/>
      </w:pPr>
    </w:p>
    <w:p w14:paraId="356B83CB" w14:textId="77777777" w:rsidR="008E71A8" w:rsidRDefault="008E71A8" w:rsidP="008E71A8">
      <w:pPr>
        <w:pStyle w:val="bpuSponsor"/>
      </w:pPr>
    </w:p>
    <w:p w14:paraId="712C269A" w14:textId="77777777" w:rsidR="008E71A8" w:rsidRDefault="008E71A8" w:rsidP="008E71A8">
      <w:pPr>
        <w:pStyle w:val="bpuSponsor"/>
      </w:pPr>
      <w:r>
        <w:t>SYNOPSIS</w:t>
      </w:r>
    </w:p>
    <w:p w14:paraId="3F3F0145" w14:textId="77777777" w:rsidR="008E71A8" w:rsidRDefault="008E71A8" w:rsidP="008E71A8">
      <w:pPr>
        <w:pStyle w:val="bpuNormText"/>
      </w:pPr>
      <w:r>
        <w:tab/>
        <w:t xml:space="preserve">Urges Congress to pass “National Apprenticeship Act of 2021.” </w:t>
      </w:r>
    </w:p>
    <w:p w14:paraId="4D41A25A" w14:textId="77777777" w:rsidR="008E71A8" w:rsidRDefault="008E71A8" w:rsidP="008E71A8">
      <w:pPr>
        <w:pStyle w:val="bpuNormText"/>
      </w:pPr>
    </w:p>
    <w:p w14:paraId="01C24FC2" w14:textId="77777777" w:rsidR="008E71A8" w:rsidRDefault="008E71A8" w:rsidP="008E71A8">
      <w:pPr>
        <w:pStyle w:val="bpuSponsor"/>
      </w:pPr>
      <w:r>
        <w:t xml:space="preserve">CURRENT VERSION OF TEXT </w:t>
      </w:r>
    </w:p>
    <w:p w14:paraId="24372DFA" w14:textId="77777777" w:rsidR="008E71A8" w:rsidRDefault="008E71A8" w:rsidP="008E71A8">
      <w:pPr>
        <w:pStyle w:val="bpuNormText"/>
      </w:pPr>
      <w:r>
        <w:tab/>
        <w:t>As introduced.</w:t>
      </w:r>
    </w:p>
    <w:p w14:paraId="589A289F" w14:textId="73EB9606" w:rsidR="008E71A8" w:rsidRDefault="008E71A8" w:rsidP="008E71A8">
      <w:pPr>
        <w:pStyle w:val="bpuNormText"/>
      </w:pPr>
      <w:r>
        <w:rPr>
          <w:noProof/>
        </w:rPr>
        <w:drawing>
          <wp:anchor distT="0" distB="0" distL="114300" distR="114300" simplePos="0" relativeHeight="251659264" behindDoc="1" locked="0" layoutInCell="1" allowOverlap="1" wp14:anchorId="2FE76BF3" wp14:editId="18847EC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FCCCAF8" w14:textId="77777777" w:rsidR="008E71A8" w:rsidRDefault="008E71A8" w:rsidP="008916EC">
      <w:pPr>
        <w:pStyle w:val="FronterPage"/>
        <w:tabs>
          <w:tab w:val="clear" w:pos="720"/>
          <w:tab w:val="clear" w:pos="1440"/>
          <w:tab w:val="clear" w:pos="2160"/>
          <w:tab w:val="clear" w:pos="2880"/>
          <w:tab w:val="clear" w:pos="3600"/>
          <w:tab w:val="clear" w:pos="4320"/>
          <w:tab w:val="clear" w:pos="5040"/>
        </w:tabs>
        <w:sectPr w:rsidR="008E71A8" w:rsidSect="008E71A8">
          <w:type w:val="continuous"/>
          <w:pgSz w:w="12240" w:h="20160" w:code="5"/>
          <w:pgMar w:top="1440" w:right="2275" w:bottom="1440" w:left="2275" w:header="72" w:footer="720" w:gutter="0"/>
          <w:pgNumType w:start="1"/>
          <w:cols w:space="720"/>
          <w:docGrid w:linePitch="360"/>
        </w:sectPr>
      </w:pPr>
    </w:p>
    <w:p w14:paraId="0459D9E4" w14:textId="57F67F80" w:rsidR="0060032C" w:rsidRDefault="004C0A25" w:rsidP="00D07C64">
      <w:pPr>
        <w:ind w:left="288" w:hanging="288"/>
      </w:pPr>
      <w:r>
        <w:rPr>
          <w:rStyle w:val="BillHead"/>
        </w:rPr>
        <w:lastRenderedPageBreak/>
        <w:t>A Joint Resolution</w:t>
      </w:r>
      <w:r w:rsidR="00686AEB" w:rsidRPr="006B7FA7">
        <w:rPr>
          <w:rStyle w:val="HangingAnActChar"/>
        </w:rPr>
        <w:t xml:space="preserve"> </w:t>
      </w:r>
      <w:r w:rsidR="0060032C">
        <w:t>urging</w:t>
      </w:r>
      <w:r w:rsidR="004F54BF">
        <w:t xml:space="preserve"> Congress</w:t>
      </w:r>
      <w:r w:rsidR="0060032C">
        <w:t xml:space="preserve"> </w:t>
      </w:r>
      <w:r w:rsidR="007F5B61">
        <w:t xml:space="preserve">to </w:t>
      </w:r>
      <w:r w:rsidR="004F54BF">
        <w:t xml:space="preserve">pass </w:t>
      </w:r>
      <w:r w:rsidR="0060032C">
        <w:t xml:space="preserve">the </w:t>
      </w:r>
      <w:r w:rsidR="00A656AC">
        <w:t>“</w:t>
      </w:r>
      <w:r w:rsidR="0060032C">
        <w:t>Nat</w:t>
      </w:r>
      <w:r w:rsidR="007F5B61">
        <w:t>ional Apprenticeship Act of 2021</w:t>
      </w:r>
      <w:r w:rsidR="0060032C">
        <w:t>.</w:t>
      </w:r>
      <w:r w:rsidR="00A656AC">
        <w:t>”</w:t>
      </w:r>
    </w:p>
    <w:p w14:paraId="0608C4FE" w14:textId="77777777" w:rsidR="000B1054" w:rsidRDefault="000B1054" w:rsidP="000B1054"/>
    <w:p w14:paraId="1979EA7D" w14:textId="77777777" w:rsidR="00DC1F37" w:rsidRDefault="00C11471" w:rsidP="00DC1F37">
      <w:pPr>
        <w:pStyle w:val="IndentHang"/>
      </w:pPr>
      <w:r w:rsidRPr="00391B81">
        <w:rPr>
          <w:b/>
          <w:bCs/>
          <w:smallCaps/>
        </w:rPr>
        <w:t>Whereas,</w:t>
      </w:r>
      <w:r w:rsidR="00E24057">
        <w:t xml:space="preserve"> </w:t>
      </w:r>
      <w:r w:rsidR="001A093E">
        <w:t>Apprenticeships helped build the economy of the United States and</w:t>
      </w:r>
      <w:r w:rsidR="00DB7A1B">
        <w:t xml:space="preserve"> continue to assist</w:t>
      </w:r>
      <w:r w:rsidR="001A093E">
        <w:t xml:space="preserve"> in American economic development</w:t>
      </w:r>
      <w:r>
        <w:t xml:space="preserve">; and </w:t>
      </w:r>
    </w:p>
    <w:p w14:paraId="7525894F" w14:textId="38D6D57F" w:rsidR="001D359D" w:rsidRPr="001D359D" w:rsidRDefault="001D359D" w:rsidP="001D359D">
      <w:pPr>
        <w:pStyle w:val="IndentHang"/>
      </w:pPr>
      <w:r w:rsidRPr="00391B81">
        <w:rPr>
          <w:b/>
          <w:bCs/>
          <w:smallCaps/>
        </w:rPr>
        <w:t>Whereas,</w:t>
      </w:r>
      <w:r>
        <w:rPr>
          <w:b/>
          <w:bCs/>
          <w:smallCaps/>
        </w:rPr>
        <w:t xml:space="preserve"> </w:t>
      </w:r>
      <w:r>
        <w:t>It is estimated that 94 percent of individuals who complete an apprenticeship retain employment at an average salary of $70,000 per year; and</w:t>
      </w:r>
    </w:p>
    <w:p w14:paraId="3C119BFA" w14:textId="77777777" w:rsidR="009A6634" w:rsidRDefault="00DC1F37" w:rsidP="00DC1F37">
      <w:pPr>
        <w:pStyle w:val="IndentHang"/>
      </w:pPr>
      <w:r w:rsidRPr="00391B81">
        <w:rPr>
          <w:b/>
          <w:bCs/>
          <w:smallCaps/>
        </w:rPr>
        <w:t>Whereas,</w:t>
      </w:r>
      <w:r w:rsidR="00597CE0">
        <w:t xml:space="preserve"> </w:t>
      </w:r>
      <w:r w:rsidR="0011412A">
        <w:t>A</w:t>
      </w:r>
      <w:r>
        <w:t xml:space="preserve"> Register</w:t>
      </w:r>
      <w:r w:rsidR="00467EB0">
        <w:t>ed Apprenticeship Program (RAP),</w:t>
      </w:r>
      <w:r w:rsidR="0011412A">
        <w:t xml:space="preserve"> first started in Wisconsin in 1911</w:t>
      </w:r>
      <w:r w:rsidR="00467EB0">
        <w:t>, is</w:t>
      </w:r>
      <w:r w:rsidR="00A7376C">
        <w:t xml:space="preserve"> </w:t>
      </w:r>
      <w:r w:rsidR="00597CE0">
        <w:t>an option available to individuals seeking an apprenticeship</w:t>
      </w:r>
      <w:r w:rsidR="009A6634">
        <w:t>; and</w:t>
      </w:r>
    </w:p>
    <w:p w14:paraId="0A999E77" w14:textId="5F3C4BC2" w:rsidR="00DC1F37" w:rsidRDefault="009A6634" w:rsidP="009A6634">
      <w:pPr>
        <w:pStyle w:val="IndentHang"/>
      </w:pPr>
      <w:r w:rsidRPr="00391B81">
        <w:rPr>
          <w:b/>
          <w:bCs/>
          <w:smallCaps/>
        </w:rPr>
        <w:t>Whereas,</w:t>
      </w:r>
      <w:r w:rsidRPr="001C43C8">
        <w:t xml:space="preserve"> </w:t>
      </w:r>
      <w:r>
        <w:t>RAP</w:t>
      </w:r>
      <w:r w:rsidR="00525303">
        <w:t>s are</w:t>
      </w:r>
      <w:r w:rsidR="00A7376C">
        <w:t xml:space="preserve"> structured </w:t>
      </w:r>
      <w:r w:rsidR="008359D9">
        <w:t>program</w:t>
      </w:r>
      <w:r w:rsidR="00525303">
        <w:t>s</w:t>
      </w:r>
      <w:r w:rsidR="00DB68A7">
        <w:t xml:space="preserve"> </w:t>
      </w:r>
      <w:r w:rsidR="00467EB0">
        <w:t>sponsored by an employer or a group of employers to</w:t>
      </w:r>
      <w:r w:rsidR="0011412A">
        <w:t xml:space="preserve"> </w:t>
      </w:r>
      <w:r w:rsidR="00467EB0">
        <w:t>apply industry standards</w:t>
      </w:r>
      <w:r w:rsidR="00A7376C">
        <w:t xml:space="preserve"> to the training and education of the registered</w:t>
      </w:r>
      <w:r w:rsidR="00467EB0">
        <w:t xml:space="preserve"> apprent</w:t>
      </w:r>
      <w:r w:rsidR="00A7376C">
        <w:t>ices</w:t>
      </w:r>
      <w:r w:rsidR="00DC1F37">
        <w:t>; and</w:t>
      </w:r>
    </w:p>
    <w:p w14:paraId="4260EA23" w14:textId="412AE2DF" w:rsidR="007C6776" w:rsidRPr="007C6776" w:rsidRDefault="007C6776" w:rsidP="001D0F22">
      <w:pPr>
        <w:pStyle w:val="IndentHang"/>
      </w:pPr>
      <w:r w:rsidRPr="00391B81">
        <w:rPr>
          <w:b/>
          <w:bCs/>
          <w:smallCaps/>
        </w:rPr>
        <w:t>Whereas,</w:t>
      </w:r>
      <w:r w:rsidRPr="001C43C8">
        <w:t xml:space="preserve"> </w:t>
      </w:r>
      <w:r w:rsidR="001D0F22">
        <w:t>Federal funds are avai</w:t>
      </w:r>
      <w:r w:rsidR="00525303">
        <w:t xml:space="preserve">lable to employers who sponsor </w:t>
      </w:r>
      <w:r w:rsidR="001D0F22">
        <w:t xml:space="preserve"> RAP</w:t>
      </w:r>
      <w:r w:rsidR="00525303">
        <w:t>s</w:t>
      </w:r>
      <w:r w:rsidR="001D0F22">
        <w:t xml:space="preserve"> to help reduce costs associated with instructional needs, on-the-job training, and recruitment; and </w:t>
      </w:r>
      <w:r>
        <w:t xml:space="preserve"> </w:t>
      </w:r>
    </w:p>
    <w:p w14:paraId="1B030F51" w14:textId="77777777" w:rsidR="00DC1F37" w:rsidRDefault="003F786D" w:rsidP="00DC1F37">
      <w:pPr>
        <w:pStyle w:val="IndentHang"/>
      </w:pPr>
      <w:r>
        <w:rPr>
          <w:b/>
          <w:bCs/>
          <w:smallCaps/>
        </w:rPr>
        <w:t xml:space="preserve">Whereas, </w:t>
      </w:r>
      <w:r w:rsidR="00DB6E47">
        <w:t xml:space="preserve">Upon completion of a RAP, an apprentice receives </w:t>
      </w:r>
      <w:r w:rsidR="00906BC1">
        <w:t xml:space="preserve">a certification that is recognized nationwide and allows the apprentice to be considered a journeyman in the profession for which that individual received certification; </w:t>
      </w:r>
      <w:r w:rsidR="00DC1F37">
        <w:t>and</w:t>
      </w:r>
    </w:p>
    <w:p w14:paraId="5F6F5EA8" w14:textId="77777777" w:rsidR="005D7CDA" w:rsidRDefault="00DC1F37" w:rsidP="001D359D">
      <w:pPr>
        <w:pStyle w:val="IndentHang"/>
      </w:pPr>
      <w:r w:rsidRPr="00391B81">
        <w:rPr>
          <w:b/>
          <w:bCs/>
          <w:smallCaps/>
        </w:rPr>
        <w:t>Whereas,</w:t>
      </w:r>
      <w:r>
        <w:t xml:space="preserve"> </w:t>
      </w:r>
      <w:r w:rsidR="00906BC1">
        <w:t>RAPs gained federal recognition in 1937 under the National Apprenticeship Act</w:t>
      </w:r>
      <w:r w:rsidR="004853C2">
        <w:t xml:space="preserve">, which authorized the United States Department of Labor to formulate and promote the furtherance of labor standards required to protect the welfare of apprentices, </w:t>
      </w:r>
      <w:r w:rsidR="005D7CDA">
        <w:t xml:space="preserve">and originally </w:t>
      </w:r>
      <w:r w:rsidR="000C7BE1">
        <w:t xml:space="preserve">focused on manufacturing, </w:t>
      </w:r>
      <w:r w:rsidR="005D7CDA">
        <w:t>construction and utilities</w:t>
      </w:r>
      <w:r w:rsidR="001D359D">
        <w:t xml:space="preserve"> industries</w:t>
      </w:r>
      <w:r w:rsidR="005D7CDA">
        <w:t xml:space="preserve"> before expanding to other professionals such as police, firefighters, and emergency</w:t>
      </w:r>
      <w:r w:rsidR="004853C2">
        <w:t xml:space="preserve"> m</w:t>
      </w:r>
      <w:r w:rsidR="005D7CDA">
        <w:t>edical technicians</w:t>
      </w:r>
      <w:r>
        <w:t xml:space="preserve">; and </w:t>
      </w:r>
    </w:p>
    <w:p w14:paraId="4E8F30C4" w14:textId="77777777" w:rsidR="001D359D" w:rsidRDefault="001D359D" w:rsidP="001D359D">
      <w:pPr>
        <w:pStyle w:val="IndentHang"/>
      </w:pPr>
      <w:r w:rsidRPr="00391B81">
        <w:rPr>
          <w:b/>
          <w:bCs/>
          <w:smallCaps/>
        </w:rPr>
        <w:t>Whereas,</w:t>
      </w:r>
      <w:r>
        <w:rPr>
          <w:b/>
          <w:bCs/>
          <w:smallCaps/>
        </w:rPr>
        <w:t xml:space="preserve"> </w:t>
      </w:r>
      <w:r>
        <w:t xml:space="preserve">The New Jersey Apprenticeship Program was established to create and expand on existing pre-apprenticeship and apprenticeship programs that are registered with the United States Department of Labor; and </w:t>
      </w:r>
    </w:p>
    <w:p w14:paraId="664EB1F5" w14:textId="1039617E" w:rsidR="004853C2" w:rsidRDefault="004853C2" w:rsidP="004853C2">
      <w:pPr>
        <w:pStyle w:val="IndentHang"/>
      </w:pPr>
      <w:r w:rsidRPr="00391B81">
        <w:rPr>
          <w:b/>
          <w:bCs/>
          <w:smallCaps/>
        </w:rPr>
        <w:t>Whereas,</w:t>
      </w:r>
      <w:r w:rsidRPr="001C43C8">
        <w:t xml:space="preserve"> </w:t>
      </w:r>
      <w:r w:rsidR="000C7BE1">
        <w:t>Federal legislation</w:t>
      </w:r>
      <w:r w:rsidR="007F5B61">
        <w:t>, H.R. 447</w:t>
      </w:r>
      <w:r w:rsidR="00E757D6">
        <w:t>,</w:t>
      </w:r>
      <w:r w:rsidR="00A656AC">
        <w:t xml:space="preserve"> the</w:t>
      </w:r>
      <w:r w:rsidR="00A656AC" w:rsidRPr="00A656AC">
        <w:t xml:space="preserve"> “Nat</w:t>
      </w:r>
      <w:r w:rsidR="007F5B61">
        <w:t>ional Apprenticeship Act of 2021</w:t>
      </w:r>
      <w:r w:rsidR="00A656AC">
        <w:t>,</w:t>
      </w:r>
      <w:r w:rsidR="00A656AC" w:rsidRPr="00A656AC">
        <w:t>”</w:t>
      </w:r>
      <w:r w:rsidR="007F5B61">
        <w:t xml:space="preserve"> was introduced in the 117</w:t>
      </w:r>
      <w:r w:rsidR="004F54BF">
        <w:t xml:space="preserve">th </w:t>
      </w:r>
      <w:r w:rsidR="000C7BE1">
        <w:t>Congress to reauthorize the National Appr</w:t>
      </w:r>
      <w:r w:rsidR="007F5B61">
        <w:t>enticeship Act</w:t>
      </w:r>
      <w:r w:rsidR="000C7BE1">
        <w:t>; and</w:t>
      </w:r>
    </w:p>
    <w:p w14:paraId="740DED46" w14:textId="460D327A" w:rsidR="000C7BE1" w:rsidRDefault="000C7BE1">
      <w:pPr>
        <w:pStyle w:val="IndentHang"/>
      </w:pPr>
      <w:r w:rsidRPr="00391B81">
        <w:rPr>
          <w:b/>
          <w:bCs/>
          <w:smallCaps/>
        </w:rPr>
        <w:t>Whereas,</w:t>
      </w:r>
      <w:r w:rsidRPr="001C43C8">
        <w:t xml:space="preserve"> </w:t>
      </w:r>
      <w:r w:rsidR="007F5B61">
        <w:t>The federal bill invests more than $3.5 billion over a period of five years to expand opportunities and access to RAPs</w:t>
      </w:r>
      <w:r w:rsidR="00E757D6">
        <w:t>; and</w:t>
      </w:r>
    </w:p>
    <w:p w14:paraId="55549E80" w14:textId="041DF2D8" w:rsidR="001D359D" w:rsidRPr="001D359D" w:rsidRDefault="00E757D6" w:rsidP="00E757D6">
      <w:pPr>
        <w:pStyle w:val="IndentHang"/>
      </w:pPr>
      <w:r w:rsidRPr="00391B81">
        <w:rPr>
          <w:b/>
          <w:bCs/>
          <w:smallCaps/>
        </w:rPr>
        <w:t>Whereas,</w:t>
      </w:r>
      <w:r w:rsidRPr="001C43C8">
        <w:t xml:space="preserve"> </w:t>
      </w:r>
      <w:r w:rsidR="004372F8">
        <w:t>There is b</w:t>
      </w:r>
      <w:r w:rsidR="009348BC">
        <w:t>ipartisan</w:t>
      </w:r>
      <w:r w:rsidR="004F54BF">
        <w:t xml:space="preserve"> </w:t>
      </w:r>
      <w:r w:rsidR="009348BC">
        <w:t xml:space="preserve">support </w:t>
      </w:r>
      <w:r w:rsidR="004372F8">
        <w:t xml:space="preserve">for the bill </w:t>
      </w:r>
      <w:r w:rsidR="009348BC">
        <w:t>in the current</w:t>
      </w:r>
      <w:r w:rsidR="004372F8">
        <w:t xml:space="preserve"> Congress</w:t>
      </w:r>
      <w:r>
        <w:t xml:space="preserve">; </w:t>
      </w:r>
      <w:r w:rsidR="001D359D">
        <w:t>now, therefore,</w:t>
      </w:r>
    </w:p>
    <w:p w14:paraId="2A5168F2" w14:textId="77777777" w:rsidR="00C11471" w:rsidRDefault="00C11471" w:rsidP="00C11471"/>
    <w:p w14:paraId="1033DA98" w14:textId="77777777" w:rsidR="00686AEB" w:rsidRPr="00AA7880" w:rsidRDefault="00C11471" w:rsidP="00686AEB">
      <w:r>
        <w:tab/>
      </w:r>
      <w:r w:rsidR="004C0A25">
        <w:rPr>
          <w:rStyle w:val="BillHeading2"/>
        </w:rPr>
        <w:t>Be It Resolved</w:t>
      </w:r>
      <w:r w:rsidR="00686AEB">
        <w:rPr>
          <w:rStyle w:val="BillHeading2"/>
        </w:rPr>
        <w:t xml:space="preserve"> </w:t>
      </w:r>
      <w:r w:rsidR="004C0A25">
        <w:rPr>
          <w:rStyle w:val="BillLanguage"/>
        </w:rPr>
        <w:t>by the Senate and General Assembly of the State of New Jersey:</w:t>
      </w:r>
    </w:p>
    <w:p w14:paraId="3055A20E" w14:textId="77777777" w:rsidR="00686AEB" w:rsidRDefault="00686AEB" w:rsidP="00686AEB"/>
    <w:p w14:paraId="51D77FBB" w14:textId="4CA46E27" w:rsidR="0010509D" w:rsidRDefault="001D0F22" w:rsidP="0010509D">
      <w:r>
        <w:tab/>
        <w:t>1.</w:t>
      </w:r>
      <w:r>
        <w:tab/>
      </w:r>
      <w:r w:rsidR="00DA1BBB">
        <w:t>The S</w:t>
      </w:r>
      <w:r w:rsidR="004F54BF">
        <w:t>tate of New Jersey urges the 117th</w:t>
      </w:r>
      <w:r w:rsidR="009348BC">
        <w:t xml:space="preserve"> Congress to </w:t>
      </w:r>
      <w:r w:rsidR="00DA1BBB">
        <w:t xml:space="preserve">pass the </w:t>
      </w:r>
      <w:r w:rsidR="00A656AC">
        <w:t>“</w:t>
      </w:r>
      <w:r w:rsidR="00DA1BBB">
        <w:t>National Apprenticeship Act</w:t>
      </w:r>
      <w:r w:rsidR="009348BC">
        <w:t xml:space="preserve"> of 2021</w:t>
      </w:r>
      <w:r w:rsidR="00DA1BBB">
        <w:t>,</w:t>
      </w:r>
      <w:r w:rsidR="00A656AC">
        <w:t>”</w:t>
      </w:r>
      <w:r w:rsidR="00DA1BBB">
        <w:t xml:space="preserve"> and for the bill to be signed into law by the President.</w:t>
      </w:r>
      <w:r w:rsidR="0010509D">
        <w:br w:type="page"/>
      </w:r>
    </w:p>
    <w:p w14:paraId="11262E49" w14:textId="02F25718" w:rsidR="0060032C" w:rsidRDefault="00DA1BBB" w:rsidP="00686AEB">
      <w:r>
        <w:tab/>
        <w:t>2.</w:t>
      </w:r>
      <w:r>
        <w:tab/>
        <w:t>C</w:t>
      </w:r>
      <w:r w:rsidR="00924648">
        <w:t xml:space="preserve">opies of this resolution, as filed with the </w:t>
      </w:r>
      <w:r w:rsidR="004F54BF">
        <w:t>Secretary of State, shall be transmitted by</w:t>
      </w:r>
      <w:r w:rsidR="00924648">
        <w:t xml:space="preserve"> the Secretary of the Senate or t</w:t>
      </w:r>
      <w:r w:rsidR="004F54BF">
        <w:t>he</w:t>
      </w:r>
      <w:r w:rsidR="004F54BF" w:rsidRPr="004F54BF">
        <w:t xml:space="preserve"> </w:t>
      </w:r>
      <w:r w:rsidR="004F54BF">
        <w:t xml:space="preserve">Clerk of the General Assembly </w:t>
      </w:r>
      <w:r w:rsidR="00924648">
        <w:t>to each member of Congress elected from this State, to the Secretary of the United States Department of Labor, to the Secretary of the New Jersey Department of Labor and Workforce Development, and the leadership of the Office of Apprenticeship in the New Jersey Department of Labor and Workforce Development.</w:t>
      </w:r>
    </w:p>
    <w:p w14:paraId="00CA73A0" w14:textId="77777777" w:rsidR="0060032C" w:rsidRPr="00D71D68" w:rsidRDefault="0060032C" w:rsidP="00686AEB"/>
    <w:p w14:paraId="71C27114" w14:textId="77777777" w:rsidR="00686AEB" w:rsidRPr="00AA7880" w:rsidRDefault="00686AEB" w:rsidP="00686AEB">
      <w:r>
        <w:tab/>
      </w:r>
      <w:r w:rsidR="00924648">
        <w:t>3</w:t>
      </w:r>
      <w:r w:rsidR="004C0A25">
        <w:t xml:space="preserve">. </w:t>
      </w:r>
      <w:r w:rsidR="00924648">
        <w:tab/>
      </w:r>
      <w:r w:rsidR="004C0A25">
        <w:t xml:space="preserve">This joint resolution shall take effect </w:t>
      </w:r>
      <w:r w:rsidR="00C11471">
        <w:t>immediately</w:t>
      </w:r>
      <w:r w:rsidR="004C0A25">
        <w:t>.</w:t>
      </w:r>
    </w:p>
    <w:p w14:paraId="4B78EFB2" w14:textId="77777777" w:rsidR="00686AEB" w:rsidRDefault="00686AEB" w:rsidP="00686AEB"/>
    <w:p w14:paraId="7990668A" w14:textId="77777777" w:rsidR="00924648" w:rsidRPr="00CE7BD8" w:rsidRDefault="00924648" w:rsidP="00686AEB"/>
    <w:p w14:paraId="33BAA509" w14:textId="77777777" w:rsidR="00686AEB" w:rsidRPr="00AA7880" w:rsidRDefault="00686AEB" w:rsidP="00686AEB">
      <w:pPr>
        <w:jc w:val="center"/>
      </w:pPr>
      <w:r w:rsidRPr="00D71D68">
        <w:t>STATEMENT</w:t>
      </w:r>
    </w:p>
    <w:p w14:paraId="1A5A0923" w14:textId="77777777" w:rsidR="00924648" w:rsidRDefault="00924648" w:rsidP="00686AEB">
      <w:r>
        <w:tab/>
      </w:r>
    </w:p>
    <w:p w14:paraId="0B1D4668" w14:textId="7C258FD6" w:rsidR="00597CE0" w:rsidRDefault="00924648" w:rsidP="00686AEB">
      <w:r>
        <w:tab/>
        <w:t>Thi</w:t>
      </w:r>
      <w:r w:rsidR="004F54BF">
        <w:t>s joint resolution urges the 117th</w:t>
      </w:r>
      <w:r w:rsidR="009348BC">
        <w:t xml:space="preserve"> Congress to </w:t>
      </w:r>
      <w:r>
        <w:t xml:space="preserve">pass, and for the President to sign, </w:t>
      </w:r>
      <w:r w:rsidR="00A656AC">
        <w:t>the “National</w:t>
      </w:r>
      <w:r>
        <w:t xml:space="preserve"> Apprenticeship Act</w:t>
      </w:r>
      <w:r w:rsidR="009348BC">
        <w:t xml:space="preserve"> of 2021</w:t>
      </w:r>
      <w:r>
        <w:t>.</w:t>
      </w:r>
      <w:r w:rsidR="00A656AC">
        <w:t>”</w:t>
      </w:r>
      <w:r>
        <w:t xml:space="preserve"> </w:t>
      </w:r>
    </w:p>
    <w:p w14:paraId="7D22AA37" w14:textId="5B4133C9" w:rsidR="009A6634" w:rsidRDefault="009A6634" w:rsidP="00686AEB">
      <w:r>
        <w:tab/>
      </w:r>
      <w:r w:rsidR="00597CE0">
        <w:t>Apprenticeships helped build the U.S. economy and continue to provide assistance in American economic development. An option available for indi</w:t>
      </w:r>
      <w:r w:rsidR="00525303">
        <w:t>viduals seeking apprenticeships is a</w:t>
      </w:r>
      <w:r w:rsidR="00597CE0">
        <w:t xml:space="preserve"> Registered Apprenticeship Program (RAP). First</w:t>
      </w:r>
      <w:r w:rsidR="00525303">
        <w:t xml:space="preserve"> started in Wisconsin in 1911, </w:t>
      </w:r>
      <w:r w:rsidR="00597CE0">
        <w:t xml:space="preserve"> RAP</w:t>
      </w:r>
      <w:r w:rsidR="00525303">
        <w:t>s</w:t>
      </w:r>
      <w:r w:rsidR="00597CE0">
        <w:t xml:space="preserve"> </w:t>
      </w:r>
      <w:r w:rsidR="00525303">
        <w:t>are</w:t>
      </w:r>
      <w:r w:rsidR="00597CE0">
        <w:t xml:space="preserve"> structured program</w:t>
      </w:r>
      <w:r w:rsidR="00525303">
        <w:t>s</w:t>
      </w:r>
      <w:r w:rsidR="00597CE0">
        <w:t xml:space="preserve"> sponsored by an employer or a group of employers to apply industry standards to the training and education of the registered apprentices.</w:t>
      </w:r>
      <w:r w:rsidR="00597CE0" w:rsidRPr="00597CE0">
        <w:t xml:space="preserve"> </w:t>
      </w:r>
      <w:r w:rsidR="00597CE0">
        <w:t>Upon completion of a RAP, an apprentice receives a certification that is recognized nationwide and allows the apprentice to be considered a journeyman in the profession for which that individual received certification. RAPs are recognized federally by the U.S. Department of Labor, which is authorized under federal law to promote the furtherance of labor standards required to protect the welfare of apprentices.</w:t>
      </w:r>
      <w:r w:rsidR="00436AD6">
        <w:t xml:space="preserve"> </w:t>
      </w:r>
    </w:p>
    <w:p w14:paraId="35E90727" w14:textId="77BBB6DC" w:rsidR="00924648" w:rsidRDefault="009A6634" w:rsidP="00686AEB">
      <w:r>
        <w:tab/>
      </w:r>
      <w:r w:rsidR="00436AD6">
        <w:t>The State established</w:t>
      </w:r>
      <w:r w:rsidR="00597CE0">
        <w:t xml:space="preserve"> </w:t>
      </w:r>
      <w:r w:rsidR="00436AD6">
        <w:t>t</w:t>
      </w:r>
      <w:r w:rsidR="00597CE0">
        <w:t>he New Jersey Appren</w:t>
      </w:r>
      <w:r w:rsidR="00436AD6">
        <w:t>ticeship Program</w:t>
      </w:r>
      <w:r w:rsidR="00597CE0">
        <w:t xml:space="preserve"> to create and expand on existing pre-apprenticeship and apprenticeship programs that are registered</w:t>
      </w:r>
      <w:r w:rsidR="00436AD6">
        <w:t xml:space="preserve"> with the U.S.</w:t>
      </w:r>
      <w:r w:rsidR="00597CE0">
        <w:t xml:space="preserve"> Department of Labor</w:t>
      </w:r>
      <w:r w:rsidR="00436AD6">
        <w:t>.</w:t>
      </w:r>
      <w:r w:rsidR="00597CE0">
        <w:t xml:space="preserve"> </w:t>
      </w:r>
      <w:r w:rsidR="00924648">
        <w:t>Curren</w:t>
      </w:r>
      <w:r w:rsidR="009348BC">
        <w:t>t federal legislation, H.R. 447</w:t>
      </w:r>
      <w:r w:rsidR="00924648">
        <w:t xml:space="preserve">, the </w:t>
      </w:r>
      <w:r w:rsidR="00A656AC">
        <w:t>“</w:t>
      </w:r>
      <w:r w:rsidR="00924648">
        <w:t>Nat</w:t>
      </w:r>
      <w:r w:rsidR="009348BC">
        <w:t>ional Apprenticeship Act of 2021</w:t>
      </w:r>
      <w:r w:rsidR="00924648">
        <w:t>,</w:t>
      </w:r>
      <w:r w:rsidR="00A656AC">
        <w:t>”</w:t>
      </w:r>
      <w:r w:rsidR="00924648">
        <w:t xml:space="preserve"> </w:t>
      </w:r>
      <w:r w:rsidR="009348BC">
        <w:t>invests more than $3.5 billion over a period of five years to expand opportunities and access to RAPs</w:t>
      </w:r>
      <w:r w:rsidR="004372F8">
        <w:t xml:space="preserve"> and enjoys bipartisan support.</w:t>
      </w:r>
    </w:p>
    <w:sectPr w:rsidR="00924648" w:rsidSect="008E71A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03F189" w14:textId="77777777" w:rsidR="00AE0F5B" w:rsidRDefault="00AE0F5B">
      <w:r>
        <w:separator/>
      </w:r>
    </w:p>
  </w:endnote>
  <w:endnote w:type="continuationSeparator" w:id="0">
    <w:p w14:paraId="41FC96D0" w14:textId="77777777" w:rsidR="00AE0F5B" w:rsidRDefault="00AE0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CCCEF" w14:textId="68D98BCC" w:rsidR="00FA21ED" w:rsidRDefault="000B2A15" w:rsidP="000B2A15">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3395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0205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C58F08" w14:textId="77777777" w:rsidR="00AE0F5B" w:rsidRDefault="00AE0F5B">
      <w:r>
        <w:separator/>
      </w:r>
    </w:p>
  </w:footnote>
  <w:footnote w:type="continuationSeparator" w:id="0">
    <w:p w14:paraId="1293AA5D" w14:textId="77777777" w:rsidR="00AE0F5B" w:rsidRDefault="00AE0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4C24F" w14:textId="77777777" w:rsidR="00665CBC" w:rsidRDefault="007C7E99">
    <w:pPr>
      <w:pStyle w:val="Header"/>
    </w:pPr>
    <w:r>
      <w:rPr>
        <w:noProof/>
      </w:rPr>
      <w:pict w14:anchorId="24DF41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A8498"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7B134" w14:textId="16E7ECE8" w:rsidR="00665CBC" w:rsidRDefault="00665CBC" w:rsidP="00686AEB">
    <w:pPr>
      <w:pStyle w:val="Header"/>
      <w:jc w:val="center"/>
      <w:rPr>
        <w:rStyle w:val="PageNumber"/>
      </w:rPr>
    </w:pPr>
  </w:p>
  <w:p w14:paraId="5A783FBF" w14:textId="13E80651" w:rsidR="008E71A8" w:rsidRDefault="008E71A8" w:rsidP="008E71A8">
    <w:pPr>
      <w:pStyle w:val="bpuHeadSpon"/>
    </w:pPr>
    <w:r w:rsidRPr="008E71A8">
      <w:rPr>
        <w:rStyle w:val="bpuHeadSponChar"/>
      </w:rPr>
      <w:t>AJR211</w:t>
    </w:r>
    <w:r>
      <w:t xml:space="preserve"> MOEN</w:t>
    </w:r>
    <w:r w:rsidR="00FA21ED">
      <w:t>, VERRELLI</w:t>
    </w:r>
  </w:p>
  <w:p w14:paraId="181237D1" w14:textId="14530548" w:rsidR="008E71A8" w:rsidRDefault="008E71A8" w:rsidP="008E71A8">
    <w:pPr>
      <w:pStyle w:val="bpuHeadSpon"/>
    </w:pPr>
    <w:r>
      <w:fldChar w:fldCharType="begin"/>
    </w:r>
    <w:r>
      <w:instrText xml:space="preserve"> PAGE  \* MERGEFORMAT </w:instrText>
    </w:r>
    <w:r>
      <w:fldChar w:fldCharType="separate"/>
    </w:r>
    <w:r w:rsidR="004049E6">
      <w:rPr>
        <w:noProof/>
      </w:rPr>
      <w:t>3</w:t>
    </w:r>
    <w:r>
      <w:fldChar w:fldCharType="end"/>
    </w:r>
  </w:p>
  <w:p w14:paraId="29685217" w14:textId="77777777" w:rsidR="008E71A8" w:rsidRDefault="008E71A8" w:rsidP="008E71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D8640" w14:textId="604E727E" w:rsidR="00665CBC" w:rsidRDefault="00665CBC">
    <w:pPr>
      <w:pStyle w:val="Header"/>
    </w:pPr>
  </w:p>
  <w:p w14:paraId="3C8B3A5E" w14:textId="4C265DCC" w:rsidR="008E71A8" w:rsidRDefault="008E71A8" w:rsidP="008E71A8">
    <w:pPr>
      <w:pStyle w:val="bpuHeadSpon"/>
    </w:pPr>
    <w:r w:rsidRPr="008E71A8">
      <w:rPr>
        <w:rStyle w:val="bpuHeadSponChar"/>
      </w:rPr>
      <w:t>AJR211</w:t>
    </w:r>
    <w:r>
      <w:t xml:space="preserve"> MOEN</w:t>
    </w:r>
    <w:r w:rsidR="00FA21ED">
      <w:t>, VERRELLI</w:t>
    </w:r>
  </w:p>
  <w:p w14:paraId="1AF517F6" w14:textId="5C2AFF5B" w:rsidR="008E71A8" w:rsidRDefault="008E71A8" w:rsidP="008E71A8">
    <w:pPr>
      <w:pStyle w:val="bpuHeadSpon"/>
    </w:pPr>
    <w:r>
      <w:fldChar w:fldCharType="begin"/>
    </w:r>
    <w:r>
      <w:instrText xml:space="preserve"> PAGE  \* MERGEFORMAT </w:instrText>
    </w:r>
    <w:r>
      <w:fldChar w:fldCharType="separate"/>
    </w:r>
    <w:r w:rsidR="004049E6">
      <w:rPr>
        <w:noProof/>
      </w:rPr>
      <w:t>2</w:t>
    </w:r>
    <w:r>
      <w:fldChar w:fldCharType="end"/>
    </w:r>
  </w:p>
  <w:p w14:paraId="7470266B" w14:textId="77777777" w:rsidR="008E71A8" w:rsidRDefault="008E71A8" w:rsidP="008E71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F5B"/>
    <w:rsid w:val="000051BD"/>
    <w:rsid w:val="000160A5"/>
    <w:rsid w:val="0002335B"/>
    <w:rsid w:val="0003549A"/>
    <w:rsid w:val="000367AE"/>
    <w:rsid w:val="00043B22"/>
    <w:rsid w:val="00054975"/>
    <w:rsid w:val="00057D20"/>
    <w:rsid w:val="0006197C"/>
    <w:rsid w:val="0006281F"/>
    <w:rsid w:val="00073335"/>
    <w:rsid w:val="00076555"/>
    <w:rsid w:val="0008141C"/>
    <w:rsid w:val="0008746C"/>
    <w:rsid w:val="00094A55"/>
    <w:rsid w:val="000A44A7"/>
    <w:rsid w:val="000B1054"/>
    <w:rsid w:val="000B2A15"/>
    <w:rsid w:val="000B3411"/>
    <w:rsid w:val="000C054C"/>
    <w:rsid w:val="000C12C2"/>
    <w:rsid w:val="000C5038"/>
    <w:rsid w:val="000C7BE1"/>
    <w:rsid w:val="000D11AF"/>
    <w:rsid w:val="000D6255"/>
    <w:rsid w:val="000D6262"/>
    <w:rsid w:val="000D7B4A"/>
    <w:rsid w:val="000E4006"/>
    <w:rsid w:val="000F3DA2"/>
    <w:rsid w:val="000F5FDE"/>
    <w:rsid w:val="000F7466"/>
    <w:rsid w:val="0010509D"/>
    <w:rsid w:val="0011412A"/>
    <w:rsid w:val="0013000E"/>
    <w:rsid w:val="00133F81"/>
    <w:rsid w:val="00135943"/>
    <w:rsid w:val="0014664C"/>
    <w:rsid w:val="001645FB"/>
    <w:rsid w:val="00173D2B"/>
    <w:rsid w:val="00181676"/>
    <w:rsid w:val="00183603"/>
    <w:rsid w:val="0018410E"/>
    <w:rsid w:val="00194E78"/>
    <w:rsid w:val="0019707B"/>
    <w:rsid w:val="00197E8B"/>
    <w:rsid w:val="00197EFA"/>
    <w:rsid w:val="00197FA4"/>
    <w:rsid w:val="001A093E"/>
    <w:rsid w:val="001A161A"/>
    <w:rsid w:val="001A3B79"/>
    <w:rsid w:val="001A66B6"/>
    <w:rsid w:val="001B4716"/>
    <w:rsid w:val="001B4EA4"/>
    <w:rsid w:val="001C7C52"/>
    <w:rsid w:val="001D0F22"/>
    <w:rsid w:val="001D25F3"/>
    <w:rsid w:val="001D359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116D"/>
    <w:rsid w:val="003E26D4"/>
    <w:rsid w:val="003E47BA"/>
    <w:rsid w:val="003F3B37"/>
    <w:rsid w:val="003F786D"/>
    <w:rsid w:val="0040195A"/>
    <w:rsid w:val="00402DC0"/>
    <w:rsid w:val="004049E6"/>
    <w:rsid w:val="00416C4B"/>
    <w:rsid w:val="0041751E"/>
    <w:rsid w:val="004211E5"/>
    <w:rsid w:val="00422091"/>
    <w:rsid w:val="0043386C"/>
    <w:rsid w:val="00436AD6"/>
    <w:rsid w:val="00436F2D"/>
    <w:rsid w:val="00436F5D"/>
    <w:rsid w:val="004372F8"/>
    <w:rsid w:val="00441B42"/>
    <w:rsid w:val="0045118A"/>
    <w:rsid w:val="00455D51"/>
    <w:rsid w:val="00456BF9"/>
    <w:rsid w:val="00461057"/>
    <w:rsid w:val="00467EB0"/>
    <w:rsid w:val="004704A8"/>
    <w:rsid w:val="00471102"/>
    <w:rsid w:val="00471F18"/>
    <w:rsid w:val="00484144"/>
    <w:rsid w:val="00484C19"/>
    <w:rsid w:val="004853C2"/>
    <w:rsid w:val="00485866"/>
    <w:rsid w:val="00487963"/>
    <w:rsid w:val="00492076"/>
    <w:rsid w:val="00493B1D"/>
    <w:rsid w:val="00497037"/>
    <w:rsid w:val="004A3009"/>
    <w:rsid w:val="004A6940"/>
    <w:rsid w:val="004A77A4"/>
    <w:rsid w:val="004C0A25"/>
    <w:rsid w:val="004C742C"/>
    <w:rsid w:val="004D16A9"/>
    <w:rsid w:val="004E1F3E"/>
    <w:rsid w:val="004F21BD"/>
    <w:rsid w:val="004F4F1D"/>
    <w:rsid w:val="004F54BF"/>
    <w:rsid w:val="004F74DD"/>
    <w:rsid w:val="00501317"/>
    <w:rsid w:val="0050495C"/>
    <w:rsid w:val="00505DC9"/>
    <w:rsid w:val="00506E1E"/>
    <w:rsid w:val="00513C81"/>
    <w:rsid w:val="00525303"/>
    <w:rsid w:val="00527BFB"/>
    <w:rsid w:val="00532A32"/>
    <w:rsid w:val="00540B0B"/>
    <w:rsid w:val="0054460F"/>
    <w:rsid w:val="005536CD"/>
    <w:rsid w:val="00554051"/>
    <w:rsid w:val="00557240"/>
    <w:rsid w:val="005629A4"/>
    <w:rsid w:val="005651F3"/>
    <w:rsid w:val="00572184"/>
    <w:rsid w:val="00577A15"/>
    <w:rsid w:val="00580533"/>
    <w:rsid w:val="0059131D"/>
    <w:rsid w:val="00597CE0"/>
    <w:rsid w:val="005B3F92"/>
    <w:rsid w:val="005B479C"/>
    <w:rsid w:val="005B561E"/>
    <w:rsid w:val="005C07E4"/>
    <w:rsid w:val="005C2124"/>
    <w:rsid w:val="005C336F"/>
    <w:rsid w:val="005C7F3C"/>
    <w:rsid w:val="005D7CDA"/>
    <w:rsid w:val="005E017C"/>
    <w:rsid w:val="005E50C6"/>
    <w:rsid w:val="005F2A97"/>
    <w:rsid w:val="005F399B"/>
    <w:rsid w:val="0060032C"/>
    <w:rsid w:val="006019F8"/>
    <w:rsid w:val="00602754"/>
    <w:rsid w:val="00603F4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2265"/>
    <w:rsid w:val="00686AEB"/>
    <w:rsid w:val="006B7897"/>
    <w:rsid w:val="006B7FA7"/>
    <w:rsid w:val="006C086A"/>
    <w:rsid w:val="006C21C1"/>
    <w:rsid w:val="006C7327"/>
    <w:rsid w:val="006D00E5"/>
    <w:rsid w:val="006D791B"/>
    <w:rsid w:val="006E2895"/>
    <w:rsid w:val="006F180D"/>
    <w:rsid w:val="006F4334"/>
    <w:rsid w:val="006F45C0"/>
    <w:rsid w:val="006F47AF"/>
    <w:rsid w:val="006F6B8A"/>
    <w:rsid w:val="00707CD3"/>
    <w:rsid w:val="00716BB9"/>
    <w:rsid w:val="007256D1"/>
    <w:rsid w:val="007279FD"/>
    <w:rsid w:val="0074717A"/>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6776"/>
    <w:rsid w:val="007C7DE4"/>
    <w:rsid w:val="007D40CB"/>
    <w:rsid w:val="007D5796"/>
    <w:rsid w:val="007D59C0"/>
    <w:rsid w:val="007D7D9C"/>
    <w:rsid w:val="007F485D"/>
    <w:rsid w:val="007F5B61"/>
    <w:rsid w:val="007F6050"/>
    <w:rsid w:val="00813627"/>
    <w:rsid w:val="00832816"/>
    <w:rsid w:val="008359D9"/>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1A8"/>
    <w:rsid w:val="008F1E5A"/>
    <w:rsid w:val="00901BDA"/>
    <w:rsid w:val="00906BC1"/>
    <w:rsid w:val="009121D8"/>
    <w:rsid w:val="00912D9C"/>
    <w:rsid w:val="00916F7A"/>
    <w:rsid w:val="00917FE3"/>
    <w:rsid w:val="00924648"/>
    <w:rsid w:val="009318C7"/>
    <w:rsid w:val="00931C09"/>
    <w:rsid w:val="009348BC"/>
    <w:rsid w:val="009348C2"/>
    <w:rsid w:val="009440D0"/>
    <w:rsid w:val="00951064"/>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634"/>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6AC"/>
    <w:rsid w:val="00A6754E"/>
    <w:rsid w:val="00A70F58"/>
    <w:rsid w:val="00A72987"/>
    <w:rsid w:val="00A7346B"/>
    <w:rsid w:val="00A7376C"/>
    <w:rsid w:val="00A84C4F"/>
    <w:rsid w:val="00A8631E"/>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0F5B"/>
    <w:rsid w:val="00AE1871"/>
    <w:rsid w:val="00AF0DB9"/>
    <w:rsid w:val="00AF1A8C"/>
    <w:rsid w:val="00B0116D"/>
    <w:rsid w:val="00B01173"/>
    <w:rsid w:val="00B02F35"/>
    <w:rsid w:val="00B05A3C"/>
    <w:rsid w:val="00B07100"/>
    <w:rsid w:val="00B1138C"/>
    <w:rsid w:val="00B17896"/>
    <w:rsid w:val="00B2574A"/>
    <w:rsid w:val="00B35D8A"/>
    <w:rsid w:val="00B45B34"/>
    <w:rsid w:val="00B57047"/>
    <w:rsid w:val="00B61D86"/>
    <w:rsid w:val="00B6342D"/>
    <w:rsid w:val="00B726BD"/>
    <w:rsid w:val="00B732BC"/>
    <w:rsid w:val="00B76451"/>
    <w:rsid w:val="00B90E33"/>
    <w:rsid w:val="00B9676B"/>
    <w:rsid w:val="00BA2EA5"/>
    <w:rsid w:val="00BA364B"/>
    <w:rsid w:val="00BB1190"/>
    <w:rsid w:val="00BB31D0"/>
    <w:rsid w:val="00BB3A11"/>
    <w:rsid w:val="00BB4DDB"/>
    <w:rsid w:val="00BB5D79"/>
    <w:rsid w:val="00BB5F02"/>
    <w:rsid w:val="00BC7892"/>
    <w:rsid w:val="00BE24D6"/>
    <w:rsid w:val="00BE376F"/>
    <w:rsid w:val="00BE7EFA"/>
    <w:rsid w:val="00BF06AD"/>
    <w:rsid w:val="00BF2C67"/>
    <w:rsid w:val="00C043C3"/>
    <w:rsid w:val="00C04F4D"/>
    <w:rsid w:val="00C11471"/>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C64"/>
    <w:rsid w:val="00D10496"/>
    <w:rsid w:val="00D11173"/>
    <w:rsid w:val="00D1215F"/>
    <w:rsid w:val="00D16561"/>
    <w:rsid w:val="00D17FF8"/>
    <w:rsid w:val="00D268AC"/>
    <w:rsid w:val="00D27FF3"/>
    <w:rsid w:val="00D343D0"/>
    <w:rsid w:val="00D3664D"/>
    <w:rsid w:val="00D500E9"/>
    <w:rsid w:val="00D507BC"/>
    <w:rsid w:val="00D5329D"/>
    <w:rsid w:val="00D6090A"/>
    <w:rsid w:val="00D62FA3"/>
    <w:rsid w:val="00D63B6F"/>
    <w:rsid w:val="00D64A90"/>
    <w:rsid w:val="00D9410B"/>
    <w:rsid w:val="00D9695B"/>
    <w:rsid w:val="00DA1BBB"/>
    <w:rsid w:val="00DA2417"/>
    <w:rsid w:val="00DA52FD"/>
    <w:rsid w:val="00DA5585"/>
    <w:rsid w:val="00DB02AC"/>
    <w:rsid w:val="00DB68A7"/>
    <w:rsid w:val="00DB6AA2"/>
    <w:rsid w:val="00DB6E47"/>
    <w:rsid w:val="00DB7A1B"/>
    <w:rsid w:val="00DC1F37"/>
    <w:rsid w:val="00DD3B13"/>
    <w:rsid w:val="00DE10D1"/>
    <w:rsid w:val="00DE1525"/>
    <w:rsid w:val="00DE2514"/>
    <w:rsid w:val="00DE6851"/>
    <w:rsid w:val="00DF03EE"/>
    <w:rsid w:val="00E01B71"/>
    <w:rsid w:val="00E05CC9"/>
    <w:rsid w:val="00E15573"/>
    <w:rsid w:val="00E24057"/>
    <w:rsid w:val="00E25A5B"/>
    <w:rsid w:val="00E373C7"/>
    <w:rsid w:val="00E4267B"/>
    <w:rsid w:val="00E42F13"/>
    <w:rsid w:val="00E452DF"/>
    <w:rsid w:val="00E543CF"/>
    <w:rsid w:val="00E546FD"/>
    <w:rsid w:val="00E608F1"/>
    <w:rsid w:val="00E611B9"/>
    <w:rsid w:val="00E7144F"/>
    <w:rsid w:val="00E73D74"/>
    <w:rsid w:val="00E757D6"/>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1AE3"/>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1ED"/>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6DA6F6"/>
  <w15:docId w15:val="{C3EAEB82-DC09-431C-989F-31F0474A5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C1147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9A66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6634"/>
    <w:rPr>
      <w:rFonts w:ascii="Segoe UI" w:hAnsi="Segoe UI" w:cs="Segoe UI"/>
      <w:spacing w:val="4"/>
      <w:sz w:val="18"/>
      <w:szCs w:val="18"/>
    </w:rPr>
  </w:style>
  <w:style w:type="character" w:styleId="CommentReference">
    <w:name w:val="annotation reference"/>
    <w:basedOn w:val="DefaultParagraphFont"/>
    <w:semiHidden/>
    <w:unhideWhenUsed/>
    <w:rsid w:val="009A6634"/>
    <w:rPr>
      <w:sz w:val="16"/>
      <w:szCs w:val="16"/>
    </w:rPr>
  </w:style>
  <w:style w:type="paragraph" w:styleId="CommentText">
    <w:name w:val="annotation text"/>
    <w:basedOn w:val="Normal"/>
    <w:link w:val="CommentTextChar"/>
    <w:semiHidden/>
    <w:unhideWhenUsed/>
    <w:rsid w:val="009A6634"/>
    <w:pPr>
      <w:spacing w:line="240" w:lineRule="auto"/>
    </w:pPr>
    <w:rPr>
      <w:sz w:val="20"/>
      <w:szCs w:val="20"/>
    </w:rPr>
  </w:style>
  <w:style w:type="character" w:customStyle="1" w:styleId="CommentTextChar">
    <w:name w:val="Comment Text Char"/>
    <w:basedOn w:val="DefaultParagraphFont"/>
    <w:link w:val="CommentText"/>
    <w:semiHidden/>
    <w:rsid w:val="009A6634"/>
    <w:rPr>
      <w:spacing w:val="4"/>
    </w:rPr>
  </w:style>
  <w:style w:type="paragraph" w:styleId="CommentSubject">
    <w:name w:val="annotation subject"/>
    <w:basedOn w:val="CommentText"/>
    <w:next w:val="CommentText"/>
    <w:link w:val="CommentSubjectChar"/>
    <w:semiHidden/>
    <w:unhideWhenUsed/>
    <w:rsid w:val="009A6634"/>
    <w:rPr>
      <w:b/>
      <w:bCs/>
    </w:rPr>
  </w:style>
  <w:style w:type="character" w:customStyle="1" w:styleId="CommentSubjectChar">
    <w:name w:val="Comment Subject Char"/>
    <w:basedOn w:val="CommentTextChar"/>
    <w:link w:val="CommentSubject"/>
    <w:semiHidden/>
    <w:rsid w:val="009A6634"/>
    <w:rPr>
      <w:b/>
      <w:bCs/>
      <w:spacing w:val="4"/>
    </w:rPr>
  </w:style>
  <w:style w:type="character" w:styleId="LineNumber">
    <w:name w:val="line number"/>
    <w:basedOn w:val="DefaultParagraphFont"/>
    <w:semiHidden/>
    <w:unhideWhenUsed/>
    <w:rsid w:val="008E71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710</Words>
  <Characters>4048</Characters>
  <Application>Microsoft Office Word</Application>
  <DocSecurity>0</DocSecurity>
  <Lines>115</Lines>
  <Paragraphs>38</Paragraphs>
  <ScaleCrop>false</ScaleCrop>
  <HeadingPairs>
    <vt:vector size="2" baseType="variant">
      <vt:variant>
        <vt:lpstr>Title</vt:lpstr>
      </vt:variant>
      <vt:variant>
        <vt:i4>1</vt:i4>
      </vt:variant>
    </vt:vector>
  </HeadingPairs>
  <TitlesOfParts>
    <vt:vector size="1" baseType="lpstr">
      <vt:lpstr>AJR211</vt:lpstr>
    </vt:vector>
  </TitlesOfParts>
  <Manager>R225</Manager>
  <Company>NJ Office of Legislative Services</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AJR211</dc:title>
  <dc:subject>REGULATED PROFESSIONS/LABOR</dc:subject>
  <dc:creator>Assemblyman  MOEN</dc:creator>
  <cp:keywords>AJR211|3|CL |314|260|279|N|0|</cp:keywords>
  <dc:description>INTRODUCED FEBRUARY 23, 2021</dc:description>
  <cp:lastModifiedBy>Todaro, Vivian</cp:lastModifiedBy>
  <cp:revision>2</cp:revision>
  <cp:lastPrinted>2021-03-23T14:29:00Z</cp:lastPrinted>
  <dcterms:created xsi:type="dcterms:W3CDTF">2021-03-23T14:29:00Z</dcterms:created>
  <dcterms:modified xsi:type="dcterms:W3CDTF">2021-03-23T14:29:00Z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