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24749"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24749"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24749">
        <w:rPr>
          <w:caps/>
          <w:szCs w:val="24"/>
        </w:rPr>
        <w:t>JANUARY 27, 2020</w:t>
      </w:r>
    </w:p>
    <w:p w:rsidR="004144CF" w:rsidRDefault="004144CF" w:rsidP="0083060A"/>
    <w:p w:rsidR="004B2ABF" w:rsidRDefault="001A28BE" w:rsidP="0083060A">
      <w:r>
        <w:tab/>
        <w:t xml:space="preserve">The Assembly </w:t>
      </w:r>
      <w:r w:rsidR="00072506">
        <w:t xml:space="preserve">Health </w:t>
      </w:r>
      <w:r>
        <w:t>Committee reports favorably Assembly Joint Resolution No. 28.</w:t>
      </w:r>
    </w:p>
    <w:p w:rsidR="001A28BE" w:rsidRPr="001A28BE" w:rsidRDefault="001A28BE" w:rsidP="001A28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A28BE">
        <w:rPr>
          <w:spacing w:val="4"/>
          <w:szCs w:val="24"/>
        </w:rPr>
        <w:tab/>
        <w:t>This resolution permanently designates the last week in February as “Eating Disorders Awareness Week” in New Jersey in order to raise public awareness about eating disorders and the work the National Eating Disorders Association does in providing services to, and advocating for early intervention and improved access to treatment for, individuals with eating disorders and encourage those suffering from eating disorders and their families to seek the support they need to overcome these life-threatening illnesses.</w:t>
      </w:r>
    </w:p>
    <w:p w:rsidR="004B56DC" w:rsidRDefault="004B56DC" w:rsidP="0072236C">
      <w:r>
        <w:tab/>
        <w:t>This bill was pre-filed for introduction in the 2020-2021 session pending technical review.  As reported, the bill includes the changes required by technical review, which has been performed.</w:t>
      </w:r>
    </w:p>
    <w:sectPr w:rsidR="004B56D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749" w:rsidRDefault="00424749">
      <w:r>
        <w:separator/>
      </w:r>
    </w:p>
  </w:endnote>
  <w:endnote w:type="continuationSeparator" w:id="0">
    <w:p w:rsidR="00424749" w:rsidRDefault="00424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749" w:rsidRDefault="00424749">
      <w:r>
        <w:separator/>
      </w:r>
    </w:p>
  </w:footnote>
  <w:footnote w:type="continuationSeparator" w:id="0">
    <w:p w:rsidR="00424749" w:rsidRDefault="00424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236C" w:rsidP="0072236C">
    <w:pPr>
      <w:pStyle w:val="HeaderPage2"/>
      <w:jc w:val="center"/>
    </w:pPr>
    <w:r>
      <w:fldChar w:fldCharType="begin"/>
    </w:r>
    <w:r>
      <w:instrText xml:space="preserve"> PAGE  \* MERGEFORMAT </w:instrText>
    </w:r>
    <w:r>
      <w:fldChar w:fldCharType="separate"/>
    </w:r>
    <w:r>
      <w:rPr>
        <w:noProof/>
      </w:rPr>
      <w:t>2</w:t>
    </w:r>
    <w:r>
      <w:fldChar w:fldCharType="end"/>
    </w:r>
  </w:p>
  <w:p w:rsidR="0072236C" w:rsidRDefault="0072236C" w:rsidP="0072236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74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2506"/>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DEE"/>
    <w:rsid w:val="000E670C"/>
    <w:rsid w:val="000F404B"/>
    <w:rsid w:val="000F4668"/>
    <w:rsid w:val="001020AD"/>
    <w:rsid w:val="00104F41"/>
    <w:rsid w:val="00105C93"/>
    <w:rsid w:val="0010728F"/>
    <w:rsid w:val="0011534D"/>
    <w:rsid w:val="00115C99"/>
    <w:rsid w:val="00121487"/>
    <w:rsid w:val="00122F46"/>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28BE"/>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799"/>
    <w:rsid w:val="003E50B9"/>
    <w:rsid w:val="003F13C1"/>
    <w:rsid w:val="003F6DD9"/>
    <w:rsid w:val="00400B15"/>
    <w:rsid w:val="00403D4F"/>
    <w:rsid w:val="00410412"/>
    <w:rsid w:val="004144CF"/>
    <w:rsid w:val="004174D1"/>
    <w:rsid w:val="00420C8F"/>
    <w:rsid w:val="00424749"/>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6DC"/>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36C"/>
    <w:rsid w:val="007459B6"/>
    <w:rsid w:val="007472F5"/>
    <w:rsid w:val="0075754A"/>
    <w:rsid w:val="00760429"/>
    <w:rsid w:val="0076634F"/>
    <w:rsid w:val="007762E8"/>
    <w:rsid w:val="007808FF"/>
    <w:rsid w:val="0078564E"/>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2CDC"/>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13C"/>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53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4D27895-1463-468C-BBCA-F15160461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223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3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132</Words>
  <Characters>774</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AJR28 AHE Statement 1/27/19</vt:lpstr>
    </vt:vector>
  </TitlesOfParts>
  <Manager>R211</Manager>
  <Company>NJ OLS DMU</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AJR28 AHE Statement 1/27/20</dc:title>
  <dc:subject/>
  <dc:creator>Assembly AHE</dc:creator>
  <cp:keywords>AJR28|1|HS |263|0|0|!||</cp:keywords>
  <dc:description/>
  <cp:lastModifiedBy>Sommers, Shelly</cp:lastModifiedBy>
  <cp:revision>2</cp:revision>
  <cp:lastPrinted>2020-01-28T16:52:00Z</cp:lastPrinted>
  <dcterms:created xsi:type="dcterms:W3CDTF">2020-01-28T20:35:00Z</dcterms:created>
  <dcterms:modified xsi:type="dcterms:W3CDTF">2020-01-28T20:35:00Z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