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575" w:rsidRDefault="00A41575" w:rsidP="00A41575">
      <w:pPr>
        <w:pStyle w:val="bpuBill"/>
      </w:pPr>
      <w:bookmarkStart w:id="0" w:name="bpuFrontPg"/>
      <w:bookmarkStart w:id="1" w:name="_GoBack"/>
      <w:bookmarkEnd w:id="0"/>
      <w:bookmarkEnd w:id="1"/>
      <w:r>
        <w:t xml:space="preserve">ASSEMBLY JOINT RESOLUTION </w:t>
      </w:r>
    </w:p>
    <w:p w:rsidR="00A41575" w:rsidRDefault="00A41575" w:rsidP="00A41575">
      <w:pPr>
        <w:pStyle w:val="bpuBill"/>
      </w:pPr>
      <w:r>
        <w:t xml:space="preserve">No. 55 </w:t>
      </w:r>
    </w:p>
    <w:p w:rsidR="00A41575" w:rsidRPr="00A41575" w:rsidRDefault="00A41575" w:rsidP="00A415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243" r:id="rId8"/>
        </w:object>
      </w:r>
    </w:p>
    <w:p w:rsidR="00A41575" w:rsidRDefault="00A41575" w:rsidP="00A41575">
      <w:pPr>
        <w:pStyle w:val="bpuState"/>
      </w:pPr>
      <w:r>
        <w:t>STATE OF NEW JERSEY</w:t>
      </w:r>
    </w:p>
    <w:p w:rsidR="00A41575" w:rsidRDefault="00A41575" w:rsidP="00A41575">
      <w:pPr>
        <w:pStyle w:val="bpuLegislature"/>
      </w:pPr>
      <w:proofErr w:type="gramStart"/>
      <w:r>
        <w:t>219th</w:t>
      </w:r>
      <w:proofErr w:type="gramEnd"/>
      <w:r>
        <w:t xml:space="preserve"> LEGISLATURE</w:t>
      </w:r>
    </w:p>
    <w:p w:rsidR="00A41575" w:rsidRDefault="00A41575" w:rsidP="00A41575">
      <w:pPr>
        <w:pStyle w:val="bpuWpGraphic"/>
      </w:pPr>
      <w:r>
        <w:object w:dxaOrig="8985" w:dyaOrig="255">
          <v:shape id="_x0000_i1026" type="#_x0000_t75" style="width:6in;height:11.8pt" o:ole="">
            <v:imagedata r:id="rId7" o:title=""/>
          </v:shape>
          <o:OLEObject Type="Embed" ProgID="WPWin6.1" ShapeID="_x0000_i1026" DrawAspect="Content" ObjectID="_1640270244" r:id="rId9"/>
        </w:object>
      </w:r>
      <w:r>
        <w:t xml:space="preserve">  </w:t>
      </w:r>
    </w:p>
    <w:p w:rsidR="00A41575" w:rsidRDefault="00A41575" w:rsidP="00A41575">
      <w:pPr>
        <w:pStyle w:val="bpuIntro"/>
      </w:pPr>
      <w:r>
        <w:t>PRE-FILED FOR INTRODUCTION IN THE 2020 SESSION</w:t>
      </w:r>
    </w:p>
    <w:p w:rsidR="00A41575" w:rsidRDefault="00A41575" w:rsidP="00A41575">
      <w:pPr>
        <w:pStyle w:val="bpuIntro"/>
      </w:pPr>
    </w:p>
    <w:p w:rsidR="00A41575" w:rsidRDefault="00A41575" w:rsidP="00A41575">
      <w:pPr>
        <w:pStyle w:val="bpuIntro"/>
        <w:sectPr w:rsidR="00A41575" w:rsidSect="00A41575">
          <w:headerReference w:type="even" r:id="rId10"/>
          <w:headerReference w:type="default" r:id="rId11"/>
          <w:pgSz w:w="12240" w:h="20160" w:code="5"/>
          <w:pgMar w:top="2160" w:right="1440" w:bottom="1440" w:left="1440" w:header="720" w:footer="720" w:gutter="0"/>
          <w:pgNumType w:start="1"/>
          <w:cols w:space="720"/>
          <w:docGrid w:linePitch="360"/>
        </w:sectPr>
      </w:pPr>
    </w:p>
    <w:p w:rsidR="00A41575" w:rsidRDefault="00A41575" w:rsidP="00A41575">
      <w:pPr>
        <w:pStyle w:val="bpuIntro"/>
      </w:pPr>
    </w:p>
    <w:p w:rsidR="00A41575" w:rsidRDefault="00A41575" w:rsidP="00A41575">
      <w:pPr>
        <w:pStyle w:val="bpuSponsor"/>
      </w:pPr>
      <w:r>
        <w:t>Sponsored by:</w:t>
      </w:r>
    </w:p>
    <w:p w:rsidR="00A41575" w:rsidRDefault="00A41575" w:rsidP="00A41575">
      <w:pPr>
        <w:pStyle w:val="bpuSponsor"/>
      </w:pPr>
      <w:proofErr w:type="gramStart"/>
      <w:r>
        <w:t>Assemblywoman  BRITNEE</w:t>
      </w:r>
      <w:proofErr w:type="gramEnd"/>
      <w:r>
        <w:t xml:space="preserve"> N. TIMBERLAKE</w:t>
      </w:r>
    </w:p>
    <w:p w:rsidR="00A41575" w:rsidRDefault="00A41575" w:rsidP="00A41575">
      <w:pPr>
        <w:pStyle w:val="bpuSponsor"/>
      </w:pPr>
      <w:r>
        <w:t>District 34 (Essex and Passaic)</w:t>
      </w:r>
    </w:p>
    <w:p w:rsidR="00A41575" w:rsidRDefault="00A41575" w:rsidP="00A41575">
      <w:pPr>
        <w:pStyle w:val="bpuSponsor"/>
      </w:pPr>
      <w:proofErr w:type="gramStart"/>
      <w:r>
        <w:t>Assemblywoman  YVONNE</w:t>
      </w:r>
      <w:proofErr w:type="gramEnd"/>
      <w:r>
        <w:t xml:space="preserve"> LOPEZ</w:t>
      </w:r>
    </w:p>
    <w:p w:rsidR="00A41575" w:rsidRDefault="00A41575" w:rsidP="00A41575">
      <w:pPr>
        <w:pStyle w:val="bpuSponsor"/>
      </w:pPr>
      <w:r>
        <w:t>District 19 (Middlesex)</w:t>
      </w:r>
    </w:p>
    <w:p w:rsidR="00A41575" w:rsidRDefault="00A41575" w:rsidP="00A41575">
      <w:pPr>
        <w:pStyle w:val="bpuSponsor"/>
      </w:pPr>
      <w:proofErr w:type="gramStart"/>
      <w:r>
        <w:t>Assemblywoman  VERLINA</w:t>
      </w:r>
      <w:proofErr w:type="gramEnd"/>
      <w:r>
        <w:t xml:space="preserve"> REYNOLDS-JACKSON</w:t>
      </w:r>
    </w:p>
    <w:p w:rsidR="00A41575" w:rsidRDefault="00A41575" w:rsidP="00A41575">
      <w:pPr>
        <w:pStyle w:val="bpuSponsor"/>
      </w:pPr>
      <w:r>
        <w:t>District 15 (Hunterdon and Mercer)</w:t>
      </w:r>
    </w:p>
    <w:p w:rsidR="00A41575" w:rsidRDefault="00A41575" w:rsidP="00A41575">
      <w:pPr>
        <w:pStyle w:val="bpuSponsor"/>
      </w:pPr>
      <w:proofErr w:type="gramStart"/>
      <w:r>
        <w:t>Assemblywoman  SHANIQUE</w:t>
      </w:r>
      <w:proofErr w:type="gramEnd"/>
      <w:r>
        <w:t xml:space="preserve"> SPEIGHT</w:t>
      </w:r>
    </w:p>
    <w:p w:rsidR="00A41575" w:rsidRDefault="00A41575" w:rsidP="00A41575">
      <w:pPr>
        <w:pStyle w:val="bpuSponsor"/>
      </w:pPr>
      <w:r>
        <w:t>District 29 (Essex)</w:t>
      </w:r>
    </w:p>
    <w:p w:rsidR="00A41575" w:rsidRDefault="00A41575" w:rsidP="00A41575">
      <w:pPr>
        <w:pStyle w:val="bpuSponsor"/>
      </w:pPr>
    </w:p>
    <w:p w:rsidR="00A41575" w:rsidRDefault="00A41575" w:rsidP="00A41575">
      <w:pPr>
        <w:pStyle w:val="bpuSponsor"/>
      </w:pPr>
      <w:r>
        <w:t>Co-Sponsored by:</w:t>
      </w:r>
    </w:p>
    <w:p w:rsidR="00A41575" w:rsidRPr="00A41575" w:rsidRDefault="00A41575" w:rsidP="00A41575">
      <w:pPr>
        <w:pStyle w:val="bpuSponsor"/>
      </w:pPr>
      <w:r w:rsidRPr="00A41575">
        <w:t xml:space="preserve">Assemblywomen Carter, Downey, McKnight, Tucker, Assemblymen </w:t>
      </w:r>
      <w:proofErr w:type="spellStart"/>
      <w:r w:rsidRPr="00A41575">
        <w:t>Mukherji</w:t>
      </w:r>
      <w:proofErr w:type="spellEnd"/>
      <w:r w:rsidRPr="00A41575">
        <w:t xml:space="preserve">, </w:t>
      </w:r>
      <w:proofErr w:type="spellStart"/>
      <w:r w:rsidRPr="00A41575">
        <w:t>Armato</w:t>
      </w:r>
      <w:proofErr w:type="spellEnd"/>
      <w:r w:rsidRPr="00A41575">
        <w:t xml:space="preserve">, Assemblywomen Murphy, </w:t>
      </w:r>
      <w:proofErr w:type="spellStart"/>
      <w:r w:rsidRPr="00A41575">
        <w:t>Lampitt</w:t>
      </w:r>
      <w:proofErr w:type="spellEnd"/>
      <w:r w:rsidRPr="00A41575">
        <w:t xml:space="preserve">, </w:t>
      </w:r>
      <w:proofErr w:type="spellStart"/>
      <w:r w:rsidRPr="00A41575">
        <w:t>Jasey</w:t>
      </w:r>
      <w:proofErr w:type="spellEnd"/>
      <w:r w:rsidRPr="00A41575">
        <w:t xml:space="preserve">, Assemblyman Calabrese, Assemblywomen </w:t>
      </w:r>
      <w:proofErr w:type="spellStart"/>
      <w:r w:rsidRPr="00A41575">
        <w:t>B.DeCroce</w:t>
      </w:r>
      <w:proofErr w:type="spellEnd"/>
      <w:r w:rsidRPr="00A41575">
        <w:t xml:space="preserve"> and </w:t>
      </w:r>
      <w:proofErr w:type="spellStart"/>
      <w:r w:rsidRPr="00A41575">
        <w:t>Vainieri</w:t>
      </w:r>
      <w:proofErr w:type="spellEnd"/>
      <w:r w:rsidRPr="00A41575">
        <w:t xml:space="preserve"> </w:t>
      </w:r>
      <w:proofErr w:type="spellStart"/>
      <w:r w:rsidRPr="00A41575">
        <w:t>Huttle</w:t>
      </w:r>
      <w:proofErr w:type="spellEnd"/>
    </w:p>
    <w:p w:rsidR="00A41575" w:rsidRDefault="00A41575" w:rsidP="00A41575">
      <w:pPr>
        <w:pStyle w:val="bpuSponsor"/>
      </w:pPr>
    </w:p>
    <w:p w:rsidR="00A41575" w:rsidRDefault="00A41575" w:rsidP="00A41575">
      <w:pPr>
        <w:pStyle w:val="bpuSponsor"/>
      </w:pPr>
    </w:p>
    <w:p w:rsidR="00A41575" w:rsidRDefault="00A41575" w:rsidP="00A41575"/>
    <w:p w:rsidR="00A41575" w:rsidRPr="00A41575" w:rsidRDefault="00A41575" w:rsidP="00A41575"/>
    <w:p w:rsidR="00A41575" w:rsidRDefault="00A41575" w:rsidP="00A41575">
      <w:pPr>
        <w:pStyle w:val="bpuSponsor"/>
      </w:pPr>
      <w:r>
        <w:t>SYNOPSIS</w:t>
      </w:r>
    </w:p>
    <w:p w:rsidR="00A41575" w:rsidRDefault="00A41575" w:rsidP="00A41575">
      <w:pPr>
        <w:pStyle w:val="bpuNormText"/>
      </w:pPr>
      <w:r>
        <w:tab/>
        <w:t xml:space="preserve">Designates October of each year as “Domestic Violence Awareness Month.” </w:t>
      </w:r>
    </w:p>
    <w:p w:rsidR="00A41575" w:rsidRDefault="00A41575" w:rsidP="00A41575">
      <w:pPr>
        <w:pStyle w:val="bpuNormText"/>
      </w:pPr>
    </w:p>
    <w:p w:rsidR="00A41575" w:rsidRDefault="00A41575" w:rsidP="00A41575">
      <w:pPr>
        <w:pStyle w:val="bpuSponsor"/>
      </w:pPr>
      <w:r>
        <w:t xml:space="preserve">CURRENT VERSION OF TEXT </w:t>
      </w:r>
    </w:p>
    <w:p w:rsidR="00A41575" w:rsidRDefault="00A41575" w:rsidP="00A41575">
      <w:pPr>
        <w:pStyle w:val="bpuNormText"/>
      </w:pPr>
      <w:r>
        <w:tab/>
        <w:t>Introduced Pending Technical Review by Legislative Counsel.</w:t>
      </w:r>
    </w:p>
    <w:p w:rsidR="00A41575" w:rsidRDefault="00A41575" w:rsidP="00A415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1575" w:rsidRDefault="00A415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1575" w:rsidSect="00A41575">
          <w:type w:val="continuous"/>
          <w:pgSz w:w="12240" w:h="20160" w:code="5"/>
          <w:pgMar w:top="2160" w:right="2275" w:bottom="1440" w:left="2275" w:header="72" w:footer="720" w:gutter="0"/>
          <w:pgNumType w:start="1"/>
          <w:cols w:space="720"/>
          <w:docGrid w:linePitch="360"/>
        </w:sectPr>
      </w:pPr>
    </w:p>
    <w:p w:rsidR="003C6476" w:rsidRPr="00677316" w:rsidRDefault="003C6476" w:rsidP="003C6476">
      <w:pPr>
        <w:pStyle w:val="HangingAnAct"/>
        <w:rPr>
          <w:rStyle w:val="HangingAnActChar"/>
        </w:rPr>
      </w:pPr>
      <w:r w:rsidRPr="003C6476">
        <w:rPr>
          <w:rStyle w:val="BillHead"/>
        </w:rPr>
        <w:lastRenderedPageBreak/>
        <w:t>A Joint Resolution</w:t>
      </w:r>
      <w:r w:rsidRPr="006B7FA7">
        <w:rPr>
          <w:rStyle w:val="HangingAnActChar"/>
        </w:rPr>
        <w:t xml:space="preserve"> </w:t>
      </w:r>
      <w:r>
        <w:rPr>
          <w:rStyle w:val="HangingAnActChar"/>
        </w:rPr>
        <w:t>designating October of each year as “Domestic Violence Awareness Month” in New Jersey.</w:t>
      </w:r>
    </w:p>
    <w:p w:rsidR="003C6476" w:rsidRDefault="003C6476" w:rsidP="003C6476">
      <w:pPr>
        <w:pStyle w:val="IndentHang"/>
        <w:ind w:left="0" w:firstLine="0"/>
      </w:pPr>
    </w:p>
    <w:p w:rsidR="003C6476" w:rsidRDefault="003C6476" w:rsidP="003C6476">
      <w:pPr>
        <w:pStyle w:val="IndentHang"/>
      </w:pPr>
      <w:r w:rsidRPr="00391B81">
        <w:rPr>
          <w:b/>
          <w:bCs/>
          <w:smallCaps/>
        </w:rPr>
        <w:t>Whereas,</w:t>
      </w:r>
      <w:r w:rsidRPr="001C43C8">
        <w:t xml:space="preserve"> </w:t>
      </w:r>
      <w:r>
        <w:t>Over one million women and hundreds of thousands of men experience some form of domestic violence every year in the United States; and</w:t>
      </w:r>
    </w:p>
    <w:p w:rsidR="003C6476" w:rsidRDefault="003C6476" w:rsidP="003C6476">
      <w:pPr>
        <w:pStyle w:val="IndentHang"/>
        <w:rPr>
          <w:rFonts w:eastAsiaTheme="minorHAnsi"/>
          <w:color w:val="000000"/>
          <w:lang w:val="en"/>
        </w:rPr>
      </w:pPr>
      <w:r w:rsidRPr="00391B81">
        <w:rPr>
          <w:b/>
          <w:bCs/>
          <w:smallCaps/>
        </w:rPr>
        <w:t>Whereas,</w:t>
      </w:r>
      <w:r>
        <w:rPr>
          <w:b/>
          <w:bCs/>
          <w:smallCaps/>
        </w:rPr>
        <w:t xml:space="preserve"> </w:t>
      </w:r>
      <w:r>
        <w:rPr>
          <w:rFonts w:eastAsiaTheme="minorHAnsi"/>
          <w:color w:val="000000"/>
          <w:lang w:val="en"/>
        </w:rPr>
        <w:t xml:space="preserve">According </w:t>
      </w:r>
      <w:r w:rsidRPr="00151CB8">
        <w:rPr>
          <w:rFonts w:eastAsiaTheme="minorHAnsi"/>
          <w:color w:val="000000"/>
          <w:lang w:val="en"/>
        </w:rPr>
        <w:t xml:space="preserve">to the 2017 </w:t>
      </w:r>
      <w:r>
        <w:rPr>
          <w:rFonts w:eastAsiaTheme="minorHAnsi"/>
          <w:color w:val="000000"/>
          <w:lang w:val="en"/>
        </w:rPr>
        <w:t xml:space="preserve">annual </w:t>
      </w:r>
      <w:r w:rsidRPr="00151CB8">
        <w:rPr>
          <w:rFonts w:eastAsiaTheme="minorHAnsi"/>
          <w:color w:val="000000"/>
          <w:lang w:val="en"/>
        </w:rPr>
        <w:t>report</w:t>
      </w:r>
      <w:r>
        <w:rPr>
          <w:rFonts w:eastAsiaTheme="minorHAnsi"/>
          <w:color w:val="000000"/>
          <w:lang w:val="en"/>
        </w:rPr>
        <w:t xml:space="preserve"> on domestic violence</w:t>
      </w:r>
      <w:r w:rsidRPr="00151CB8">
        <w:rPr>
          <w:rFonts w:eastAsiaTheme="minorHAnsi"/>
          <w:color w:val="000000"/>
          <w:lang w:val="en"/>
        </w:rPr>
        <w:t xml:space="preserve"> by the New Jersey Administrative Office of the Courts</w:t>
      </w:r>
      <w:r>
        <w:rPr>
          <w:rFonts w:eastAsiaTheme="minorHAnsi"/>
          <w:color w:val="000000"/>
          <w:lang w:val="en"/>
        </w:rPr>
        <w:t>, more than 40,000 domestic violence complaints were made in 2017 in the State of New Jersey; and</w:t>
      </w:r>
    </w:p>
    <w:p w:rsidR="003C6476" w:rsidRPr="003C2337" w:rsidRDefault="003C6476" w:rsidP="003C6476">
      <w:pPr>
        <w:pStyle w:val="IndentHang"/>
      </w:pPr>
      <w:r w:rsidRPr="00391B81">
        <w:rPr>
          <w:b/>
          <w:bCs/>
          <w:smallCaps/>
        </w:rPr>
        <w:t>Whereas,</w:t>
      </w:r>
      <w:r w:rsidRPr="001C43C8">
        <w:t xml:space="preserve"> </w:t>
      </w:r>
      <w:r w:rsidRPr="003F306C">
        <w:t xml:space="preserve">Domestic violence </w:t>
      </w:r>
      <w:r>
        <w:t>is</w:t>
      </w:r>
      <w:r w:rsidRPr="003F306C">
        <w:t xml:space="preserve"> a serious problem affecting people of all ages as well as </w:t>
      </w:r>
      <w:r>
        <w:t xml:space="preserve">all </w:t>
      </w:r>
      <w:r w:rsidRPr="003F306C">
        <w:t>racial, ethnic, gender, economic, and religious backgrounds</w:t>
      </w:r>
      <w:r>
        <w:t>; and</w:t>
      </w:r>
    </w:p>
    <w:p w:rsidR="003C6476" w:rsidRPr="003C2337" w:rsidRDefault="003C6476" w:rsidP="003C6476">
      <w:pPr>
        <w:pStyle w:val="IndentHang"/>
      </w:pPr>
      <w:r>
        <w:rPr>
          <w:b/>
          <w:bCs/>
          <w:smallCaps/>
        </w:rPr>
        <w:t xml:space="preserve">Whereas, </w:t>
      </w:r>
      <w:r w:rsidRPr="003C2337">
        <w:t xml:space="preserve">Domestic violence </w:t>
      </w:r>
      <w:r>
        <w:t xml:space="preserve">involves physical, emotional or mental violence or abuse between individuals in a familial or intimate relationship; and </w:t>
      </w:r>
    </w:p>
    <w:p w:rsidR="003C6476" w:rsidRPr="006C1D39" w:rsidRDefault="003C6476" w:rsidP="003C6476">
      <w:pPr>
        <w:pStyle w:val="IndentHang"/>
      </w:pPr>
      <w:r w:rsidRPr="00391B81">
        <w:rPr>
          <w:b/>
          <w:bCs/>
          <w:smallCaps/>
        </w:rPr>
        <w:t>Whereas,</w:t>
      </w:r>
      <w:r>
        <w:t xml:space="preserve"> </w:t>
      </w:r>
      <w:proofErr w:type="gramStart"/>
      <w:r>
        <w:t>The</w:t>
      </w:r>
      <w:proofErr w:type="gramEnd"/>
      <w:r>
        <w:t xml:space="preserve"> </w:t>
      </w:r>
      <w:r w:rsidRPr="003F306C">
        <w:t>devastating effects of domestic violence include physical injury, psychological tra</w:t>
      </w:r>
      <w:r>
        <w:t xml:space="preserve">uma, or in some cases even death; and </w:t>
      </w:r>
    </w:p>
    <w:p w:rsidR="003C6476" w:rsidRDefault="003C6476" w:rsidP="003C6476">
      <w:pPr>
        <w:pStyle w:val="IndentHang"/>
        <w:rPr>
          <w:rFonts w:eastAsiaTheme="minorHAnsi"/>
          <w:color w:val="000000"/>
          <w:lang w:val="en"/>
        </w:rPr>
      </w:pPr>
      <w:r w:rsidRPr="00391B81">
        <w:rPr>
          <w:b/>
          <w:bCs/>
          <w:smallCaps/>
        </w:rPr>
        <w:t>Whereas,</w:t>
      </w:r>
      <w:r w:rsidRPr="001C43C8">
        <w:t xml:space="preserve"> </w:t>
      </w:r>
      <w:r w:rsidRPr="003F306C">
        <w:t>Women</w:t>
      </w:r>
      <w:r>
        <w:t xml:space="preserve"> </w:t>
      </w:r>
      <w:r w:rsidRPr="003F306C">
        <w:t xml:space="preserve">are disproportionately </w:t>
      </w:r>
      <w:r>
        <w:t xml:space="preserve">targeted as </w:t>
      </w:r>
      <w:r w:rsidRPr="003F306C">
        <w:t xml:space="preserve">victims of domestic violence, as </w:t>
      </w:r>
      <w:r>
        <w:t>one</w:t>
      </w:r>
      <w:r w:rsidRPr="003F306C">
        <w:t xml:space="preserve"> in </w:t>
      </w:r>
      <w:r>
        <w:t>four</w:t>
      </w:r>
      <w:r w:rsidRPr="003F306C">
        <w:t xml:space="preserve"> women will experience domestic violence</w:t>
      </w:r>
      <w:r>
        <w:rPr>
          <w:rFonts w:eastAsiaTheme="minorHAnsi"/>
          <w:color w:val="000000"/>
          <w:lang w:val="en"/>
        </w:rPr>
        <w:t xml:space="preserve"> at some point in her life and </w:t>
      </w:r>
      <w:r w:rsidRPr="003F306C">
        <w:rPr>
          <w:rFonts w:eastAsiaTheme="minorHAnsi"/>
          <w:color w:val="000000"/>
          <w:lang w:val="en"/>
        </w:rPr>
        <w:t>on averag</w:t>
      </w:r>
      <w:r>
        <w:rPr>
          <w:rFonts w:eastAsiaTheme="minorHAnsi"/>
          <w:color w:val="000000"/>
          <w:lang w:val="en"/>
        </w:rPr>
        <w:t xml:space="preserve">e </w:t>
      </w:r>
      <w:r w:rsidRPr="003F306C">
        <w:rPr>
          <w:rFonts w:eastAsiaTheme="minorHAnsi"/>
          <w:color w:val="000000"/>
          <w:lang w:val="en"/>
        </w:rPr>
        <w:t xml:space="preserve">more than </w:t>
      </w:r>
      <w:r>
        <w:rPr>
          <w:rFonts w:eastAsiaTheme="minorHAnsi"/>
          <w:color w:val="000000"/>
          <w:lang w:val="en"/>
        </w:rPr>
        <w:t xml:space="preserve">three </w:t>
      </w:r>
      <w:r w:rsidRPr="003F306C">
        <w:rPr>
          <w:rFonts w:eastAsiaTheme="minorHAnsi"/>
          <w:color w:val="000000"/>
          <w:lang w:val="en"/>
        </w:rPr>
        <w:t xml:space="preserve">women are murdered by </w:t>
      </w:r>
      <w:r>
        <w:rPr>
          <w:rFonts w:eastAsiaTheme="minorHAnsi"/>
          <w:color w:val="000000"/>
          <w:lang w:val="en"/>
        </w:rPr>
        <w:t>their partners</w:t>
      </w:r>
      <w:r w:rsidRPr="003F306C">
        <w:rPr>
          <w:rFonts w:eastAsiaTheme="minorHAnsi"/>
          <w:color w:val="000000"/>
          <w:lang w:val="en"/>
        </w:rPr>
        <w:t xml:space="preserve"> in the United States every day</w:t>
      </w:r>
      <w:r>
        <w:rPr>
          <w:rFonts w:eastAsiaTheme="minorHAnsi"/>
          <w:color w:val="000000"/>
          <w:lang w:val="en"/>
        </w:rPr>
        <w:t>; and</w:t>
      </w:r>
    </w:p>
    <w:p w:rsidR="003C6476" w:rsidRDefault="003C6476" w:rsidP="003C6476">
      <w:pPr>
        <w:pStyle w:val="IndentHang"/>
        <w:rPr>
          <w:rFonts w:eastAsiaTheme="minorHAnsi"/>
          <w:color w:val="000000"/>
          <w:lang w:val="en"/>
        </w:rPr>
      </w:pPr>
      <w:r>
        <w:rPr>
          <w:b/>
          <w:bCs/>
          <w:smallCaps/>
        </w:rPr>
        <w:t xml:space="preserve">Whereas, </w:t>
      </w:r>
      <w:r w:rsidRPr="00C116C3">
        <w:rPr>
          <w:rFonts w:eastAsiaTheme="minorHAnsi"/>
          <w:color w:val="000000"/>
          <w:lang w:val="en"/>
        </w:rPr>
        <w:t xml:space="preserve">Domestic violence has a significant </w:t>
      </w:r>
      <w:r>
        <w:rPr>
          <w:rFonts w:eastAsiaTheme="minorHAnsi"/>
          <w:color w:val="000000"/>
          <w:lang w:val="en"/>
        </w:rPr>
        <w:t xml:space="preserve">negative </w:t>
      </w:r>
      <w:r w:rsidRPr="00C116C3">
        <w:rPr>
          <w:rFonts w:eastAsiaTheme="minorHAnsi"/>
          <w:color w:val="000000"/>
          <w:lang w:val="en"/>
        </w:rPr>
        <w:t xml:space="preserve">economic impact </w:t>
      </w:r>
      <w:r>
        <w:rPr>
          <w:rFonts w:eastAsiaTheme="minorHAnsi"/>
          <w:color w:val="000000"/>
          <w:lang w:val="en"/>
        </w:rPr>
        <w:t>on both the victim and the nation as a whole due to loss of paid work days and substantial medical costs incurred due to injuries; and</w:t>
      </w:r>
    </w:p>
    <w:p w:rsidR="003C6476" w:rsidRDefault="003C6476" w:rsidP="003C6476">
      <w:pPr>
        <w:pStyle w:val="IndentHang"/>
      </w:pPr>
      <w:r w:rsidRPr="00391B81">
        <w:rPr>
          <w:b/>
          <w:bCs/>
          <w:smallCaps/>
        </w:rPr>
        <w:t>Whereas,</w:t>
      </w:r>
      <w:r w:rsidRPr="001C43C8">
        <w:t xml:space="preserve"> </w:t>
      </w:r>
      <w:r>
        <w:t>Ninety-six</w:t>
      </w:r>
      <w:r w:rsidRPr="003F306C">
        <w:t xml:space="preserve"> percent</w:t>
      </w:r>
      <w:r>
        <w:t xml:space="preserve"> of domestic violence victims who are employed e</w:t>
      </w:r>
      <w:r w:rsidRPr="003F306C">
        <w:t>xperience problems at work</w:t>
      </w:r>
      <w:r>
        <w:t xml:space="preserve"> due to abuse and many domestic </w:t>
      </w:r>
      <w:r w:rsidRPr="003F306C">
        <w:t>viole</w:t>
      </w:r>
      <w:r>
        <w:t xml:space="preserve">nce victims report </w:t>
      </w:r>
      <w:r w:rsidRPr="003F306C">
        <w:t>that this violence has been a factor in job loss</w:t>
      </w:r>
      <w:r>
        <w:t>; and</w:t>
      </w:r>
    </w:p>
    <w:p w:rsidR="003C6476" w:rsidRDefault="003C6476" w:rsidP="003C6476">
      <w:pPr>
        <w:pStyle w:val="IndentHang"/>
        <w:rPr>
          <w:rFonts w:eastAsiaTheme="minorHAnsi"/>
          <w:color w:val="000000"/>
          <w:lang w:val="en"/>
        </w:rPr>
      </w:pPr>
      <w:r w:rsidRPr="00391B81">
        <w:rPr>
          <w:b/>
          <w:bCs/>
          <w:smallCaps/>
        </w:rPr>
        <w:t>Whereas,</w:t>
      </w:r>
      <w:r w:rsidRPr="001C43C8">
        <w:t xml:space="preserve"> </w:t>
      </w:r>
      <w:r>
        <w:rPr>
          <w:rFonts w:eastAsiaTheme="minorHAnsi"/>
          <w:color w:val="000000"/>
          <w:lang w:val="en"/>
        </w:rPr>
        <w:t>Domestic violence has both an immediate and long-term negative impact on the health of the victims and s</w:t>
      </w:r>
      <w:r w:rsidRPr="00637639">
        <w:rPr>
          <w:rFonts w:eastAsiaTheme="minorHAnsi"/>
          <w:color w:val="000000"/>
          <w:lang w:val="en"/>
        </w:rPr>
        <w:t xml:space="preserve">tudies </w:t>
      </w:r>
      <w:r>
        <w:rPr>
          <w:rFonts w:eastAsiaTheme="minorHAnsi"/>
          <w:color w:val="000000"/>
          <w:lang w:val="en"/>
        </w:rPr>
        <w:t>have shown a link between domestic violence and a myriad of health problems, including: smoking, diabetes, obesity, eating disorders, and substance abuse; and</w:t>
      </w:r>
    </w:p>
    <w:p w:rsidR="003C6476" w:rsidRPr="00575CC7" w:rsidRDefault="003C6476" w:rsidP="003C6476">
      <w:pPr>
        <w:pStyle w:val="IndentHang"/>
        <w:rPr>
          <w:rFonts w:eastAsiaTheme="minorHAnsi"/>
          <w:color w:val="000000"/>
          <w:lang w:val="en"/>
        </w:rPr>
      </w:pPr>
      <w:r w:rsidRPr="00391B81">
        <w:rPr>
          <w:b/>
          <w:bCs/>
          <w:smallCaps/>
        </w:rPr>
        <w:t>Whereas,</w:t>
      </w:r>
      <w:r w:rsidRPr="001C43C8">
        <w:t xml:space="preserve"> </w:t>
      </w:r>
      <w:r w:rsidRPr="00575CC7">
        <w:rPr>
          <w:rFonts w:eastAsiaTheme="minorHAnsi"/>
          <w:color w:val="000000"/>
          <w:lang w:val="en"/>
        </w:rPr>
        <w:t>Domestic violence is</w:t>
      </w:r>
      <w:r>
        <w:rPr>
          <w:rFonts w:eastAsiaTheme="minorHAnsi"/>
          <w:color w:val="000000"/>
          <w:lang w:val="en"/>
        </w:rPr>
        <w:t xml:space="preserve"> also</w:t>
      </w:r>
      <w:r w:rsidRPr="00575CC7">
        <w:rPr>
          <w:rFonts w:eastAsiaTheme="minorHAnsi"/>
          <w:color w:val="000000"/>
          <w:lang w:val="en"/>
        </w:rPr>
        <w:t xml:space="preserve"> associated with mental health problems such as anxiety, post-traumatic stress disorder, and depression</w:t>
      </w:r>
      <w:r>
        <w:rPr>
          <w:rFonts w:eastAsiaTheme="minorHAnsi"/>
          <w:color w:val="000000"/>
          <w:lang w:val="en"/>
        </w:rPr>
        <w:t xml:space="preserve">; and </w:t>
      </w:r>
    </w:p>
    <w:p w:rsidR="003C6476" w:rsidRPr="00C15C0D" w:rsidRDefault="003C6476" w:rsidP="003C6476">
      <w:pPr>
        <w:pStyle w:val="IndentHang"/>
        <w:rPr>
          <w:rFonts w:eastAsiaTheme="minorHAnsi"/>
          <w:color w:val="000000"/>
          <w:lang w:val="en"/>
        </w:rPr>
      </w:pPr>
      <w:r w:rsidRPr="00391B81">
        <w:rPr>
          <w:b/>
          <w:bCs/>
          <w:smallCaps/>
        </w:rPr>
        <w:t>Whereas,</w:t>
      </w:r>
      <w:r>
        <w:t xml:space="preserve"> </w:t>
      </w:r>
      <w:r w:rsidRPr="00C116C3">
        <w:rPr>
          <w:rFonts w:eastAsiaTheme="minorHAnsi"/>
          <w:color w:val="000000"/>
          <w:lang w:val="en"/>
        </w:rPr>
        <w:t>There is a</w:t>
      </w:r>
      <w:r>
        <w:rPr>
          <w:rFonts w:eastAsiaTheme="minorHAnsi"/>
          <w:color w:val="000000"/>
          <w:lang w:val="en"/>
        </w:rPr>
        <w:t>n urgent</w:t>
      </w:r>
      <w:r w:rsidRPr="00C116C3">
        <w:rPr>
          <w:rFonts w:eastAsiaTheme="minorHAnsi"/>
          <w:color w:val="000000"/>
          <w:lang w:val="en"/>
        </w:rPr>
        <w:t xml:space="preserve"> need to increase public awareness and understanding of domestic violence and </w:t>
      </w:r>
      <w:r>
        <w:rPr>
          <w:rFonts w:eastAsiaTheme="minorHAnsi"/>
          <w:color w:val="000000"/>
          <w:lang w:val="en"/>
        </w:rPr>
        <w:t>its devastating effects on individuals, families, and communities to help prevent these violent acts; and</w:t>
      </w:r>
    </w:p>
    <w:p w:rsidR="003C6476" w:rsidRPr="001C43C8" w:rsidRDefault="003C6476" w:rsidP="003C6476">
      <w:pPr>
        <w:pStyle w:val="IndentHang"/>
      </w:pPr>
      <w:r w:rsidRPr="00391B81">
        <w:rPr>
          <w:b/>
          <w:bCs/>
          <w:smallCaps/>
        </w:rPr>
        <w:t>Whereas,</w:t>
      </w:r>
      <w:r w:rsidRPr="001C43C8">
        <w:t xml:space="preserve"> </w:t>
      </w:r>
      <w:r>
        <w:t xml:space="preserve">It is fitting and proper for the State of New Jersey to bring the discussion on domestic violence to the forefront of current health and safety issues and confirm our commitment to the protection of those who are most vulnerable by designating the </w:t>
      </w:r>
      <w:r>
        <w:lastRenderedPageBreak/>
        <w:t xml:space="preserve">month of October </w:t>
      </w:r>
      <w:r>
        <w:rPr>
          <w:rStyle w:val="HangingAnActChar"/>
        </w:rPr>
        <w:t>each year as “Domestic Violence Awareness Month” in New Jersey;</w:t>
      </w:r>
      <w:r>
        <w:t xml:space="preserve"> now, therefore,  </w:t>
      </w:r>
    </w:p>
    <w:p w:rsidR="003C6476" w:rsidRPr="00D71D68" w:rsidRDefault="003C6476" w:rsidP="003C6476"/>
    <w:p w:rsidR="003C6476" w:rsidRPr="00AA7880" w:rsidRDefault="003C6476" w:rsidP="003C6476">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3C6476" w:rsidRPr="00D71D68" w:rsidRDefault="003C6476" w:rsidP="003C6476"/>
    <w:p w:rsidR="003C6476" w:rsidRDefault="003C6476" w:rsidP="003C6476">
      <w:r>
        <w:tab/>
        <w:t>1.</w:t>
      </w:r>
      <w:r>
        <w:tab/>
        <w:t xml:space="preserve">The month of October of each year </w:t>
      </w:r>
      <w:proofErr w:type="gramStart"/>
      <w:r>
        <w:t>is designated</w:t>
      </w:r>
      <w:proofErr w:type="gramEnd"/>
      <w:r>
        <w:t xml:space="preserve"> as “Domestic Violence Awareness Month” in the State of New Jersey.</w:t>
      </w:r>
    </w:p>
    <w:p w:rsidR="003C6476" w:rsidRPr="00AA7880" w:rsidRDefault="003C6476" w:rsidP="003C6476"/>
    <w:p w:rsidR="003C6476" w:rsidRDefault="003C6476" w:rsidP="003C6476">
      <w:r>
        <w:tab/>
        <w:t>2.</w:t>
      </w:r>
      <w:r>
        <w:tab/>
        <w:t xml:space="preserve">The Governor </w:t>
      </w:r>
      <w:proofErr w:type="gramStart"/>
      <w:r>
        <w:t>is requested</w:t>
      </w:r>
      <w:proofErr w:type="gramEnd"/>
      <w:r>
        <w:t xml:space="preserve"> to annually issue a proclamation calling upon public officials and citizens of this State to observe “Domestic Violence Awareness Month” with appropriate activities and programs.</w:t>
      </w:r>
    </w:p>
    <w:p w:rsidR="003C6476" w:rsidRDefault="003C6476" w:rsidP="003C6476"/>
    <w:p w:rsidR="003C6476" w:rsidRDefault="003C6476" w:rsidP="003C6476">
      <w:r>
        <w:tab/>
        <w:t>3.</w:t>
      </w:r>
      <w:r>
        <w:tab/>
        <w:t>This joint resolution shall take effect immediately.</w:t>
      </w:r>
    </w:p>
    <w:p w:rsidR="003C6476" w:rsidRDefault="003C6476" w:rsidP="003C6476"/>
    <w:p w:rsidR="003C6476" w:rsidRPr="00CE7BD8" w:rsidRDefault="003C6476" w:rsidP="003C6476"/>
    <w:p w:rsidR="003C6476" w:rsidRPr="00AA7880" w:rsidRDefault="003C6476" w:rsidP="003C6476">
      <w:pPr>
        <w:jc w:val="center"/>
      </w:pPr>
      <w:r w:rsidRPr="00D71D68">
        <w:t>STATEMENT</w:t>
      </w:r>
    </w:p>
    <w:p w:rsidR="003C6476" w:rsidRDefault="003C6476" w:rsidP="003C6476"/>
    <w:p w:rsidR="003C6476" w:rsidRDefault="003C6476" w:rsidP="003C6476">
      <w:r>
        <w:tab/>
        <w:t xml:space="preserve">Over one million women and hundreds of thousands of men experience some form of domestic violence by a partner or family member every year in the United States. </w:t>
      </w:r>
      <w:r w:rsidRPr="00EB1064">
        <w:t xml:space="preserve">According to the 2017 statistical report prepared by the New Jersey Administrative Office of the Courts, more than 40,000 domestic violence complaints </w:t>
      </w:r>
      <w:proofErr w:type="gramStart"/>
      <w:r w:rsidRPr="00EB1064">
        <w:t>were made</w:t>
      </w:r>
      <w:proofErr w:type="gramEnd"/>
      <w:r w:rsidRPr="00EB1064">
        <w:t xml:space="preserve"> in 2017 in the State of New Jersey.</w:t>
      </w:r>
    </w:p>
    <w:p w:rsidR="003C6476" w:rsidRPr="00EB1064" w:rsidRDefault="003C6476" w:rsidP="003C6476">
      <w:r>
        <w:tab/>
      </w:r>
      <w:r w:rsidRPr="003F306C">
        <w:t xml:space="preserve">Domestic violence </w:t>
      </w:r>
      <w:r>
        <w:t>is</w:t>
      </w:r>
      <w:r w:rsidRPr="003F306C">
        <w:t xml:space="preserve"> a serious </w:t>
      </w:r>
      <w:proofErr w:type="gramStart"/>
      <w:r w:rsidRPr="003F306C">
        <w:t>problem affecting</w:t>
      </w:r>
      <w:proofErr w:type="gramEnd"/>
      <w:r w:rsidRPr="003F306C">
        <w:t xml:space="preserve"> people of all ages as well as racial, ethnic, gender, economic, and religious backgrounds</w:t>
      </w:r>
      <w:r>
        <w:t xml:space="preserve">. The </w:t>
      </w:r>
      <w:r w:rsidRPr="003F306C">
        <w:t>devastating effects of domestic violence include physical injury, psychological tra</w:t>
      </w:r>
      <w:r>
        <w:t>uma, or in some cases even death</w:t>
      </w:r>
      <w:r w:rsidRPr="00EB1064">
        <w:t>.</w:t>
      </w:r>
      <w:r w:rsidRPr="00EB1064">
        <w:rPr>
          <w:rFonts w:eastAsiaTheme="minorHAnsi"/>
          <w:color w:val="000000"/>
          <w:lang w:val="en"/>
        </w:rPr>
        <w:t xml:space="preserve"> </w:t>
      </w:r>
      <w:r>
        <w:rPr>
          <w:rFonts w:eastAsiaTheme="minorHAnsi"/>
          <w:color w:val="000000"/>
          <w:lang w:val="en"/>
        </w:rPr>
        <w:t>Domestic violence has both an immediate and long-term negative impact on the health of the victims and s</w:t>
      </w:r>
      <w:r w:rsidRPr="00637639">
        <w:rPr>
          <w:rFonts w:eastAsiaTheme="minorHAnsi"/>
          <w:color w:val="000000"/>
          <w:lang w:val="en"/>
        </w:rPr>
        <w:t xml:space="preserve">tudies </w:t>
      </w:r>
      <w:r>
        <w:rPr>
          <w:rFonts w:eastAsiaTheme="minorHAnsi"/>
          <w:color w:val="000000"/>
          <w:lang w:val="en"/>
        </w:rPr>
        <w:t xml:space="preserve">have shown a link between domestic violence and a myriad of health problems, </w:t>
      </w:r>
      <w:proofErr w:type="gramStart"/>
      <w:r>
        <w:rPr>
          <w:rFonts w:eastAsiaTheme="minorHAnsi"/>
          <w:color w:val="000000"/>
          <w:lang w:val="en"/>
        </w:rPr>
        <w:t>including:</w:t>
      </w:r>
      <w:proofErr w:type="gramEnd"/>
      <w:r>
        <w:rPr>
          <w:rFonts w:eastAsiaTheme="minorHAnsi"/>
          <w:color w:val="000000"/>
          <w:lang w:val="en"/>
        </w:rPr>
        <w:t xml:space="preserve"> smoking, diabetes, obesity, eating disorders, and substance abuse.</w:t>
      </w:r>
    </w:p>
    <w:p w:rsidR="003C6476" w:rsidRDefault="003C6476" w:rsidP="003C6476">
      <w:pPr>
        <w:rPr>
          <w:rFonts w:eastAsiaTheme="minorHAnsi"/>
          <w:color w:val="000000"/>
          <w:lang w:val="en"/>
        </w:rPr>
      </w:pPr>
      <w:r w:rsidRPr="00EB1064">
        <w:tab/>
      </w:r>
      <w:r>
        <w:t>Emotional and physical consequences of continued abuse can be severe and greater awareness may help prevent domestic violence in our communities and confirm our commitment to the protection of those who are most vulnerable.</w:t>
      </w:r>
    </w:p>
    <w:sectPr w:rsidR="003C6476" w:rsidSect="00A415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D56" w:rsidRDefault="007C0D56">
      <w:r>
        <w:separator/>
      </w:r>
    </w:p>
  </w:endnote>
  <w:endnote w:type="continuationSeparator" w:id="0">
    <w:p w:rsidR="007C0D56" w:rsidRDefault="007C0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D56" w:rsidRDefault="007C0D56">
      <w:r>
        <w:separator/>
      </w:r>
    </w:p>
  </w:footnote>
  <w:footnote w:type="continuationSeparator" w:id="0">
    <w:p w:rsidR="007C0D56" w:rsidRDefault="007C0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22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1575" w:rsidRDefault="00A41575" w:rsidP="00A41575">
    <w:pPr>
      <w:pStyle w:val="bpuHeadSpon"/>
    </w:pPr>
    <w:r w:rsidRPr="00A41575">
      <w:rPr>
        <w:rStyle w:val="bpuHeadSponChar"/>
      </w:rPr>
      <w:t>AJR55</w:t>
    </w:r>
    <w:r>
      <w:t xml:space="preserve"> TIMBERLAKE, LOPEZ</w:t>
    </w:r>
  </w:p>
  <w:p w:rsidR="00A41575" w:rsidRDefault="00A41575" w:rsidP="00A41575">
    <w:pPr>
      <w:pStyle w:val="bpuHeadSpon"/>
    </w:pPr>
    <w:r>
      <w:fldChar w:fldCharType="begin"/>
    </w:r>
    <w:r>
      <w:instrText xml:space="preserve"> PAGE  \* MERGEFORMAT </w:instrText>
    </w:r>
    <w:r>
      <w:fldChar w:fldCharType="separate"/>
    </w:r>
    <w:r w:rsidR="006722F9">
      <w:rPr>
        <w:noProof/>
      </w:rPr>
      <w:t>3</w:t>
    </w:r>
    <w:r>
      <w:fldChar w:fldCharType="end"/>
    </w:r>
  </w:p>
  <w:p w:rsidR="00A41575" w:rsidRPr="00AF575C" w:rsidRDefault="00A41575" w:rsidP="00A415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1575" w:rsidRDefault="00A41575" w:rsidP="00A41575">
    <w:pPr>
      <w:pStyle w:val="bpuHeadSpon"/>
    </w:pPr>
    <w:r w:rsidRPr="00A41575">
      <w:rPr>
        <w:rStyle w:val="bpuHeadSponChar"/>
      </w:rPr>
      <w:t>AJR55</w:t>
    </w:r>
    <w:r>
      <w:t xml:space="preserve"> TIMBERLAKE, LOPEZ</w:t>
    </w:r>
  </w:p>
  <w:p w:rsidR="00A41575" w:rsidRDefault="00A41575" w:rsidP="00A41575">
    <w:pPr>
      <w:pStyle w:val="bpuHeadSpon"/>
    </w:pPr>
    <w:r>
      <w:fldChar w:fldCharType="begin"/>
    </w:r>
    <w:r>
      <w:instrText xml:space="preserve"> PAGE  \* MERGEFORMAT </w:instrText>
    </w:r>
    <w:r>
      <w:fldChar w:fldCharType="separate"/>
    </w:r>
    <w:r w:rsidR="006722F9">
      <w:rPr>
        <w:noProof/>
      </w:rPr>
      <w:t>2</w:t>
    </w:r>
    <w:r>
      <w:fldChar w:fldCharType="end"/>
    </w:r>
  </w:p>
  <w:p w:rsidR="00A41575" w:rsidRDefault="00A41575" w:rsidP="00A41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D56"/>
    <w:rsid w:val="00000169"/>
    <w:rsid w:val="00004D4D"/>
    <w:rsid w:val="00007B70"/>
    <w:rsid w:val="00007DDD"/>
    <w:rsid w:val="00010512"/>
    <w:rsid w:val="00011BAB"/>
    <w:rsid w:val="000154F3"/>
    <w:rsid w:val="000203E7"/>
    <w:rsid w:val="00020E5B"/>
    <w:rsid w:val="000219C8"/>
    <w:rsid w:val="00030BB1"/>
    <w:rsid w:val="00031E88"/>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84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653"/>
    <w:rsid w:val="0037458C"/>
    <w:rsid w:val="00381407"/>
    <w:rsid w:val="0038486B"/>
    <w:rsid w:val="003941E5"/>
    <w:rsid w:val="003A19B9"/>
    <w:rsid w:val="003A213D"/>
    <w:rsid w:val="003B7F50"/>
    <w:rsid w:val="003C32D1"/>
    <w:rsid w:val="003C6476"/>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2F9"/>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DA3"/>
    <w:rsid w:val="00762366"/>
    <w:rsid w:val="007676EB"/>
    <w:rsid w:val="0076794B"/>
    <w:rsid w:val="00771F97"/>
    <w:rsid w:val="00772A40"/>
    <w:rsid w:val="0077700A"/>
    <w:rsid w:val="0079623B"/>
    <w:rsid w:val="007A0026"/>
    <w:rsid w:val="007C0D5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57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699"/>
    <w:rsid w:val="00F95319"/>
    <w:rsid w:val="00FB3056"/>
    <w:rsid w:val="00FB309C"/>
    <w:rsid w:val="00FB3C7C"/>
    <w:rsid w:val="00FB6E52"/>
    <w:rsid w:val="00FC5994"/>
    <w:rsid w:val="00FD2897"/>
    <w:rsid w:val="00FD4421"/>
    <w:rsid w:val="00FD4591"/>
    <w:rsid w:val="00FF228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B74191-9B26-40B6-A03D-359B6750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C64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73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3653"/>
    <w:rPr>
      <w:rFonts w:ascii="Segoe UI" w:hAnsi="Segoe UI" w:cs="Segoe UI"/>
      <w:spacing w:val="4"/>
      <w:sz w:val="18"/>
      <w:szCs w:val="18"/>
    </w:rPr>
  </w:style>
  <w:style w:type="character" w:styleId="LineNumber">
    <w:name w:val="line number"/>
    <w:basedOn w:val="DefaultParagraphFont"/>
    <w:semiHidden/>
    <w:unhideWhenUsed/>
    <w:rsid w:val="00A41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6DA76-6072-4982-802C-B7B6C5E42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742</Words>
  <Characters>4152</Characters>
  <Application>Microsoft Office Word</Application>
  <DocSecurity>0</DocSecurity>
  <Lines>121</Lines>
  <Paragraphs>41</Paragraphs>
  <ScaleCrop>false</ScaleCrop>
  <HeadingPairs>
    <vt:vector size="2" baseType="variant">
      <vt:variant>
        <vt:lpstr>Title</vt:lpstr>
      </vt:variant>
      <vt:variant>
        <vt:i4>1</vt:i4>
      </vt:variant>
    </vt:vector>
  </HeadingPairs>
  <TitlesOfParts>
    <vt:vector size="1" baseType="lpstr">
      <vt:lpstr>AJR55</vt:lpstr>
    </vt:vector>
  </TitlesOfParts>
  <Manager>R229</Manager>
  <Company>OFFICE of LEGISLATIVE SERVICES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AJR55</dc:title>
  <dc:creator>Assemblywoman  TIMBERLAKE, Assemblywoman  LOPEZ</dc:creator>
  <cp:keywords>AJR55|3|LP |92|0|0|!|0|</cp:keywords>
  <dc:description>PREFILED 2020</dc:description>
  <cp:lastModifiedBy>Bell, Careema</cp:lastModifiedBy>
  <cp:revision>2</cp:revision>
  <cp:lastPrinted>2020-01-11T16:44:00Z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