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4AA" w:rsidRDefault="009474AA" w:rsidP="009474AA">
      <w:pPr>
        <w:pStyle w:val="bpuBill"/>
      </w:pPr>
      <w:bookmarkStart w:id="0" w:name="bpuFrontPg"/>
      <w:bookmarkStart w:id="1" w:name="_GoBack"/>
      <w:bookmarkEnd w:id="0"/>
      <w:bookmarkEnd w:id="1"/>
      <w:r>
        <w:t xml:space="preserve">ASSEMBLY JOINT RESOLUTION </w:t>
      </w:r>
    </w:p>
    <w:p w:rsidR="009474AA" w:rsidRDefault="009474AA" w:rsidP="009474AA">
      <w:pPr>
        <w:pStyle w:val="bpuBill"/>
      </w:pPr>
      <w:r>
        <w:t xml:space="preserve">No. 56 </w:t>
      </w:r>
    </w:p>
    <w:p w:rsidR="009474AA" w:rsidRPr="009474AA" w:rsidRDefault="009474AA" w:rsidP="009474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165" r:id="rId8"/>
        </w:object>
      </w:r>
    </w:p>
    <w:p w:rsidR="009474AA" w:rsidRDefault="009474AA" w:rsidP="009474AA">
      <w:pPr>
        <w:pStyle w:val="bpuState"/>
      </w:pPr>
      <w:r>
        <w:t>STATE OF NEW JERSEY</w:t>
      </w:r>
    </w:p>
    <w:p w:rsidR="009474AA" w:rsidRDefault="009474AA" w:rsidP="009474AA">
      <w:pPr>
        <w:pStyle w:val="bpuLegislature"/>
      </w:pPr>
      <w:proofErr w:type="gramStart"/>
      <w:r>
        <w:t>219th</w:t>
      </w:r>
      <w:proofErr w:type="gramEnd"/>
      <w:r>
        <w:t xml:space="preserve"> LEGISLATURE</w:t>
      </w:r>
    </w:p>
    <w:p w:rsidR="009474AA" w:rsidRDefault="009474AA" w:rsidP="009474AA">
      <w:pPr>
        <w:pStyle w:val="bpuWpGraphic"/>
      </w:pPr>
      <w:r>
        <w:object w:dxaOrig="8985" w:dyaOrig="255">
          <v:shape id="_x0000_i1026" type="#_x0000_t75" style="width:6in;height:11.8pt" o:ole="">
            <v:imagedata r:id="rId7" o:title=""/>
          </v:shape>
          <o:OLEObject Type="Embed" ProgID="WPWin6.1" ShapeID="_x0000_i1026" DrawAspect="Content" ObjectID="_1640270166" r:id="rId9"/>
        </w:object>
      </w:r>
      <w:r>
        <w:t xml:space="preserve">  </w:t>
      </w:r>
    </w:p>
    <w:p w:rsidR="009474AA" w:rsidRDefault="009474AA" w:rsidP="009474AA">
      <w:pPr>
        <w:pStyle w:val="bpuIntro"/>
      </w:pPr>
      <w:r>
        <w:t>PRE-FILED FOR INTRODUCTION IN THE 2020 SESSION</w:t>
      </w:r>
    </w:p>
    <w:p w:rsidR="009474AA" w:rsidRDefault="009474AA" w:rsidP="009474AA">
      <w:pPr>
        <w:pStyle w:val="bpuIntro"/>
      </w:pPr>
    </w:p>
    <w:p w:rsidR="009474AA" w:rsidRDefault="009474AA" w:rsidP="009474AA">
      <w:pPr>
        <w:pStyle w:val="bpuIntro"/>
        <w:sectPr w:rsidR="009474AA" w:rsidSect="009474AA">
          <w:headerReference w:type="even" r:id="rId10"/>
          <w:headerReference w:type="default" r:id="rId11"/>
          <w:pgSz w:w="12240" w:h="20160" w:code="5"/>
          <w:pgMar w:top="2160" w:right="1440" w:bottom="1440" w:left="1440" w:header="720" w:footer="720" w:gutter="0"/>
          <w:pgNumType w:start="1"/>
          <w:cols w:space="720"/>
          <w:docGrid w:linePitch="360"/>
        </w:sectPr>
      </w:pPr>
    </w:p>
    <w:p w:rsidR="009474AA" w:rsidRDefault="009474AA" w:rsidP="009474AA">
      <w:pPr>
        <w:pStyle w:val="bpuIntro"/>
      </w:pPr>
    </w:p>
    <w:p w:rsidR="009474AA" w:rsidRDefault="009474AA" w:rsidP="009474AA">
      <w:pPr>
        <w:pStyle w:val="bpuSponsor"/>
      </w:pPr>
      <w:r>
        <w:t>Sponsored by:</w:t>
      </w:r>
    </w:p>
    <w:p w:rsidR="009474AA" w:rsidRDefault="009474AA" w:rsidP="009474AA">
      <w:pPr>
        <w:pStyle w:val="bpuSponsor"/>
      </w:pPr>
      <w:proofErr w:type="gramStart"/>
      <w:r>
        <w:t>Assemblywoman  BRITNEE</w:t>
      </w:r>
      <w:proofErr w:type="gramEnd"/>
      <w:r>
        <w:t xml:space="preserve"> N. TIMBERLAKE</w:t>
      </w:r>
    </w:p>
    <w:p w:rsidR="009474AA" w:rsidRDefault="009474AA" w:rsidP="009474AA">
      <w:pPr>
        <w:pStyle w:val="bpuSponsor"/>
      </w:pPr>
      <w:r>
        <w:t>District 34 (Essex and Passaic)</w:t>
      </w:r>
    </w:p>
    <w:p w:rsidR="009474AA" w:rsidRDefault="009474AA" w:rsidP="009474AA">
      <w:pPr>
        <w:pStyle w:val="bpuSponsor"/>
      </w:pPr>
      <w:proofErr w:type="gramStart"/>
      <w:r>
        <w:t>Assemblywoman  JOANN</w:t>
      </w:r>
      <w:proofErr w:type="gramEnd"/>
      <w:r>
        <w:t xml:space="preserve"> DOWNEY</w:t>
      </w:r>
    </w:p>
    <w:p w:rsidR="009474AA" w:rsidRDefault="009474AA" w:rsidP="009474AA">
      <w:pPr>
        <w:pStyle w:val="bpuSponsor"/>
      </w:pPr>
      <w:r>
        <w:t>District 11 (Monmouth)</w:t>
      </w:r>
    </w:p>
    <w:p w:rsidR="009474AA" w:rsidRDefault="009474AA" w:rsidP="009474AA">
      <w:pPr>
        <w:pStyle w:val="bpuSponsor"/>
      </w:pPr>
      <w:proofErr w:type="gramStart"/>
      <w:r>
        <w:t>Assemblyman  ERIC</w:t>
      </w:r>
      <w:proofErr w:type="gramEnd"/>
      <w:r>
        <w:t xml:space="preserve"> HOUGHTALING</w:t>
      </w:r>
    </w:p>
    <w:p w:rsidR="009474AA" w:rsidRDefault="009474AA" w:rsidP="009474AA">
      <w:pPr>
        <w:pStyle w:val="bpuSponsor"/>
      </w:pPr>
      <w:r>
        <w:t>District 11 (Monmouth)</w:t>
      </w:r>
    </w:p>
    <w:p w:rsidR="009474AA" w:rsidRDefault="009474AA" w:rsidP="009474AA">
      <w:pPr>
        <w:pStyle w:val="bpuSponsor"/>
      </w:pPr>
    </w:p>
    <w:p w:rsidR="009474AA" w:rsidRDefault="009474AA" w:rsidP="009474AA">
      <w:pPr>
        <w:pStyle w:val="bpuSponsor"/>
      </w:pPr>
    </w:p>
    <w:p w:rsidR="009474AA" w:rsidRDefault="009474AA" w:rsidP="009474AA">
      <w:pPr>
        <w:pStyle w:val="bpuSponsor"/>
      </w:pPr>
    </w:p>
    <w:p w:rsidR="009474AA" w:rsidRDefault="009474AA" w:rsidP="009474AA">
      <w:pPr>
        <w:pStyle w:val="bpuSponsor"/>
      </w:pPr>
    </w:p>
    <w:p w:rsidR="009474AA" w:rsidRDefault="009474AA" w:rsidP="009474AA">
      <w:pPr>
        <w:pStyle w:val="bpuSponsor"/>
      </w:pPr>
      <w:r>
        <w:t>SYNOPSIS</w:t>
      </w:r>
    </w:p>
    <w:p w:rsidR="009474AA" w:rsidRDefault="009474AA" w:rsidP="009474AA">
      <w:pPr>
        <w:pStyle w:val="bpuNormText"/>
      </w:pPr>
      <w:r>
        <w:tab/>
        <w:t xml:space="preserve">Designates October of each year “Sudden Infant Death Syndrome Awareness Month.” </w:t>
      </w:r>
    </w:p>
    <w:p w:rsidR="009474AA" w:rsidRDefault="009474AA" w:rsidP="009474AA">
      <w:pPr>
        <w:pStyle w:val="bpuNormText"/>
      </w:pPr>
    </w:p>
    <w:p w:rsidR="009474AA" w:rsidRDefault="009474AA" w:rsidP="009474AA">
      <w:pPr>
        <w:pStyle w:val="bpuSponsor"/>
      </w:pPr>
      <w:r>
        <w:t xml:space="preserve">CURRENT VERSION OF TEXT </w:t>
      </w:r>
    </w:p>
    <w:p w:rsidR="009474AA" w:rsidRDefault="009474AA" w:rsidP="009474AA">
      <w:pPr>
        <w:pStyle w:val="bpuNormText"/>
      </w:pPr>
      <w:r>
        <w:tab/>
        <w:t>Introduced Pending Technical Review by Legislative Counsel.</w:t>
      </w:r>
    </w:p>
    <w:p w:rsidR="009474AA" w:rsidRDefault="009474AA" w:rsidP="009474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74AA" w:rsidRDefault="009474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74AA" w:rsidSect="009474AA">
          <w:type w:val="continuous"/>
          <w:pgSz w:w="12240" w:h="20160" w:code="5"/>
          <w:pgMar w:top="2160" w:right="2275" w:bottom="1440" w:left="2275" w:header="72" w:footer="720" w:gutter="0"/>
          <w:pgNumType w:start="1"/>
          <w:cols w:space="720"/>
          <w:docGrid w:linePitch="360"/>
        </w:sectPr>
      </w:pPr>
    </w:p>
    <w:p w:rsidR="00F03C45" w:rsidRDefault="00F03C45" w:rsidP="00F03C45">
      <w:pPr>
        <w:pStyle w:val="HangingAnAct"/>
        <w:rPr>
          <w:rStyle w:val="HangingAnActChar"/>
        </w:rPr>
      </w:pPr>
      <w:r w:rsidRPr="00F03C45">
        <w:rPr>
          <w:rStyle w:val="BillHead"/>
        </w:rPr>
        <w:lastRenderedPageBreak/>
        <w:t>A Joint Resolution</w:t>
      </w:r>
      <w:r w:rsidRPr="006B7FA7">
        <w:rPr>
          <w:rStyle w:val="HangingAnActChar"/>
        </w:rPr>
        <w:t xml:space="preserve"> </w:t>
      </w:r>
      <w:r>
        <w:rPr>
          <w:rStyle w:val="HangingAnActChar"/>
        </w:rPr>
        <w:t>designating the month of October of each year as “Sudden Infant Death Syndrome Awareness Month.”</w:t>
      </w:r>
    </w:p>
    <w:p w:rsidR="00F03C45" w:rsidRDefault="00F03C45" w:rsidP="00F03C45"/>
    <w:p w:rsidR="00F03C45" w:rsidRDefault="00F03C45" w:rsidP="00F03C45">
      <w:pPr>
        <w:pStyle w:val="IndentHang"/>
      </w:pPr>
      <w:r w:rsidRPr="00391B81">
        <w:rPr>
          <w:b/>
          <w:bCs/>
          <w:smallCaps/>
        </w:rPr>
        <w:t>Whereas,</w:t>
      </w:r>
      <w:r w:rsidRPr="001C43C8">
        <w:t xml:space="preserve"> </w:t>
      </w:r>
      <w:proofErr w:type="gramStart"/>
      <w:r>
        <w:t>The</w:t>
      </w:r>
      <w:proofErr w:type="gramEnd"/>
      <w:r>
        <w:t xml:space="preserve"> death of an infant causes irreparable pain and suffering to families in New Jersey and across the United States; and</w:t>
      </w:r>
    </w:p>
    <w:p w:rsidR="00F03C45" w:rsidRPr="009E26DA" w:rsidRDefault="00F03C45" w:rsidP="00F03C45">
      <w:pPr>
        <w:pStyle w:val="IndentHang"/>
      </w:pPr>
      <w:r w:rsidRPr="00391B81">
        <w:rPr>
          <w:b/>
          <w:bCs/>
          <w:smallCaps/>
        </w:rPr>
        <w:t>Whereas,</w:t>
      </w:r>
      <w:r w:rsidRPr="001C43C8">
        <w:t xml:space="preserve"> </w:t>
      </w:r>
      <w:r>
        <w:t xml:space="preserve">New Jersey is committed to engaging in research and outreach that aims to bring awareness to infant mortality and its devastating consequences; and </w:t>
      </w:r>
    </w:p>
    <w:p w:rsidR="00F03C45" w:rsidRDefault="00F03C45" w:rsidP="00F03C45">
      <w:pPr>
        <w:pStyle w:val="IndentHang"/>
      </w:pPr>
      <w:r w:rsidRPr="00391B81">
        <w:rPr>
          <w:b/>
          <w:bCs/>
          <w:smallCaps/>
        </w:rPr>
        <w:t>Whereas,</w:t>
      </w:r>
      <w:r w:rsidRPr="001C43C8">
        <w:t xml:space="preserve"> </w:t>
      </w:r>
      <w:r>
        <w:t xml:space="preserve">The infant mortality rate in the United States has declined since 1995, but is still higher than the infant mortality rate in other developed nations, with 5.8 deaths per 1,000 live births; and </w:t>
      </w:r>
    </w:p>
    <w:p w:rsidR="00F03C45" w:rsidRPr="009D2444" w:rsidRDefault="00F03C45" w:rsidP="00F03C45">
      <w:pPr>
        <w:pStyle w:val="IndentHang"/>
      </w:pPr>
      <w:r w:rsidRPr="00391B81">
        <w:rPr>
          <w:b/>
          <w:bCs/>
          <w:smallCaps/>
        </w:rPr>
        <w:t>Whereas,</w:t>
      </w:r>
      <w:r w:rsidRPr="001C43C8">
        <w:t xml:space="preserve"> </w:t>
      </w:r>
      <w:proofErr w:type="gramStart"/>
      <w:r>
        <w:t>The</w:t>
      </w:r>
      <w:proofErr w:type="gramEnd"/>
      <w:r>
        <w:t xml:space="preserve"> infant mortality rate in New Jersey is lower than the national average, with 4.45 infant deaths per 1,000 births; and </w:t>
      </w:r>
    </w:p>
    <w:p w:rsidR="00F03C45" w:rsidRDefault="00F03C45" w:rsidP="00F03C45">
      <w:pPr>
        <w:pStyle w:val="IndentHang"/>
      </w:pPr>
      <w:r w:rsidRPr="00391B81">
        <w:rPr>
          <w:b/>
          <w:bCs/>
          <w:smallCaps/>
        </w:rPr>
        <w:t>Whereas,</w:t>
      </w:r>
      <w:r w:rsidRPr="001C43C8">
        <w:t xml:space="preserve"> </w:t>
      </w:r>
      <w:r>
        <w:t>There are numerous causes of infant mortality, including Sudden Infant Death Syndrome, commonly known as “SIDS”; and</w:t>
      </w:r>
    </w:p>
    <w:p w:rsidR="00F03C45" w:rsidRPr="00A72D7F" w:rsidRDefault="00F03C45" w:rsidP="00F03C45">
      <w:pPr>
        <w:pStyle w:val="IndentHang"/>
      </w:pPr>
      <w:r w:rsidRPr="00391B81">
        <w:rPr>
          <w:b/>
          <w:bCs/>
          <w:smallCaps/>
        </w:rPr>
        <w:t>Whereas,</w:t>
      </w:r>
      <w:r w:rsidRPr="001C43C8">
        <w:t xml:space="preserve"> </w:t>
      </w:r>
      <w:r>
        <w:t>SIDS occurs when an infant, under the age of one, dies of unexplained causes while sleeping; and</w:t>
      </w:r>
    </w:p>
    <w:p w:rsidR="00F03C45" w:rsidRPr="008D01C7" w:rsidRDefault="00F03C45" w:rsidP="00F03C45">
      <w:pPr>
        <w:pStyle w:val="IndentHang"/>
      </w:pPr>
      <w:r w:rsidRPr="00391B81">
        <w:rPr>
          <w:b/>
          <w:bCs/>
          <w:smallCaps/>
        </w:rPr>
        <w:t>Whereas,</w:t>
      </w:r>
      <w:r w:rsidRPr="001C43C8">
        <w:t xml:space="preserve"> </w:t>
      </w:r>
      <w:r>
        <w:t xml:space="preserve">The number of infants who die from SIDS every year has continued to decline </w:t>
      </w:r>
      <w:r w:rsidRPr="008D01C7">
        <w:t xml:space="preserve">since the early 1990s, when the American Academy of Pediatrics recommended that infants sleep on their backs; </w:t>
      </w:r>
      <w:r>
        <w:t>and</w:t>
      </w:r>
    </w:p>
    <w:p w:rsidR="00F03C45" w:rsidRPr="00617721" w:rsidRDefault="00F03C45" w:rsidP="00F03C45">
      <w:pPr>
        <w:pStyle w:val="IndentHang"/>
      </w:pPr>
      <w:r w:rsidRPr="00391B81">
        <w:rPr>
          <w:b/>
          <w:bCs/>
          <w:smallCaps/>
        </w:rPr>
        <w:t>Whereas,</w:t>
      </w:r>
      <w:r w:rsidRPr="001C43C8">
        <w:t xml:space="preserve"> </w:t>
      </w:r>
      <w:proofErr w:type="gramStart"/>
      <w:r>
        <w:t>This</w:t>
      </w:r>
      <w:proofErr w:type="gramEnd"/>
      <w:r>
        <w:t xml:space="preserve"> decline has continued into the 21st century, with a 29 percent decline in the SIDS infant mortality rate between 2005 and 2014; and</w:t>
      </w:r>
    </w:p>
    <w:p w:rsidR="00F03C45" w:rsidRDefault="00F03C45" w:rsidP="00F03C45">
      <w:pPr>
        <w:pStyle w:val="IndentHang"/>
      </w:pPr>
      <w:r w:rsidRPr="00391B81">
        <w:rPr>
          <w:b/>
          <w:bCs/>
          <w:smallCaps/>
        </w:rPr>
        <w:t>Whereas,</w:t>
      </w:r>
      <w:r w:rsidRPr="001C43C8">
        <w:t xml:space="preserve"> </w:t>
      </w:r>
      <w:r>
        <w:t xml:space="preserve">Even with this decline, SIDS was the fourth leading cause of death in infants under the age of one in the United States as of 2017, with approximately 1,400 deaths reportedly caused by SIDS; and </w:t>
      </w:r>
    </w:p>
    <w:p w:rsidR="00F03C45" w:rsidRDefault="00F03C45" w:rsidP="00F03C45">
      <w:pPr>
        <w:pStyle w:val="IndentHang"/>
      </w:pPr>
      <w:r w:rsidRPr="00391B81">
        <w:rPr>
          <w:b/>
          <w:bCs/>
          <w:smallCaps/>
        </w:rPr>
        <w:t>Whereas,</w:t>
      </w:r>
      <w:r w:rsidRPr="001C43C8">
        <w:t xml:space="preserve"> </w:t>
      </w:r>
      <w:r>
        <w:t>Racial disparities in the rates of SIDS and infant mortality continue to persist; and</w:t>
      </w:r>
    </w:p>
    <w:p w:rsidR="00F03C45" w:rsidRDefault="00F03C45" w:rsidP="00F03C45">
      <w:pPr>
        <w:pStyle w:val="IndentHang"/>
      </w:pPr>
      <w:r w:rsidRPr="00391B81">
        <w:rPr>
          <w:b/>
          <w:bCs/>
          <w:smallCaps/>
        </w:rPr>
        <w:t>Whereas,</w:t>
      </w:r>
      <w:r w:rsidRPr="001C43C8">
        <w:t xml:space="preserve"> </w:t>
      </w:r>
      <w:r>
        <w:t>Infants born to African-</w:t>
      </w:r>
      <w:r w:rsidRPr="00CB3BFF">
        <w:t xml:space="preserve">American, </w:t>
      </w:r>
      <w:r>
        <w:t>Native American</w:t>
      </w:r>
      <w:r w:rsidRPr="00CB3BFF">
        <w:t xml:space="preserve"> or Alaska Native, Native Hawaiian or Other Pacific Islander, and Hispanic women </w:t>
      </w:r>
      <w:r>
        <w:t>experienced</w:t>
      </w:r>
      <w:r w:rsidRPr="00CB3BFF">
        <w:t xml:space="preserve"> higher rates of </w:t>
      </w:r>
      <w:r>
        <w:t xml:space="preserve">SIDS and overall </w:t>
      </w:r>
      <w:r w:rsidRPr="00CB3BFF">
        <w:t xml:space="preserve">infant mortality </w:t>
      </w:r>
      <w:r>
        <w:t xml:space="preserve">in 2017 than infants born to Caucasian and Asian women; and </w:t>
      </w:r>
    </w:p>
    <w:p w:rsidR="00F03C45" w:rsidRPr="00D90F44" w:rsidRDefault="00F03C45" w:rsidP="00F03C45">
      <w:pPr>
        <w:pStyle w:val="IndentHang"/>
      </w:pPr>
      <w:r w:rsidRPr="00391B81">
        <w:rPr>
          <w:b/>
          <w:bCs/>
          <w:smallCaps/>
        </w:rPr>
        <w:t>Whereas,</w:t>
      </w:r>
      <w:r w:rsidRPr="001C43C8">
        <w:t xml:space="preserve"> </w:t>
      </w:r>
      <w:r>
        <w:t>In 2017, the SIDS rates for infants born to African-American and Native American or Alaska Native women were 69.7 and 76.8 deaths per 100,000 live births, respectively, compared to the SIDS rate for infants born to Caucasian women at 34.5 deaths per 100,000 live births; and</w:t>
      </w:r>
    </w:p>
    <w:p w:rsidR="00F03C45" w:rsidRDefault="00F03C45" w:rsidP="00F03C45">
      <w:pPr>
        <w:pStyle w:val="IndentHang"/>
      </w:pPr>
      <w:r w:rsidRPr="00391B81">
        <w:rPr>
          <w:b/>
          <w:bCs/>
          <w:smallCaps/>
        </w:rPr>
        <w:t>Whereas,</w:t>
      </w:r>
      <w:r w:rsidRPr="001C43C8">
        <w:t xml:space="preserve"> </w:t>
      </w:r>
      <w:r>
        <w:t xml:space="preserve">It is important to support research efforts into the causes of SIDS and best practices for reducing and preventing SIDS; and </w:t>
      </w:r>
    </w:p>
    <w:p w:rsidR="00F03C45" w:rsidRDefault="00F03C45" w:rsidP="00F03C45">
      <w:pPr>
        <w:pStyle w:val="IndentHang"/>
      </w:pPr>
      <w:r w:rsidRPr="00391B81">
        <w:rPr>
          <w:b/>
          <w:bCs/>
          <w:smallCaps/>
        </w:rPr>
        <w:t>Whereas,</w:t>
      </w:r>
      <w:r w:rsidRPr="001C43C8">
        <w:t xml:space="preserve"> </w:t>
      </w:r>
      <w:r>
        <w:t xml:space="preserve">It is important to promote outreach aimed at educating families on the causes of SIDS; and </w:t>
      </w:r>
    </w:p>
    <w:p w:rsidR="000A093F" w:rsidRDefault="00F03C45" w:rsidP="009474AA">
      <w:pPr>
        <w:pStyle w:val="IndentHang"/>
      </w:pPr>
      <w:r w:rsidRPr="00391B81">
        <w:rPr>
          <w:b/>
          <w:bCs/>
          <w:smallCaps/>
        </w:rPr>
        <w:t>Whereas,</w:t>
      </w:r>
      <w:r w:rsidRPr="001C43C8">
        <w:t xml:space="preserve"> </w:t>
      </w:r>
      <w:r>
        <w:t>“Sudden Infant Death Syndrome Awareness Month” aims to inform the public about causes of SIDS and best practices for reducing and preventing SIDS; now, therefore,</w:t>
      </w:r>
    </w:p>
    <w:p w:rsidR="00F03C45" w:rsidRDefault="00F03C45" w:rsidP="00F03C45">
      <w:pPr>
        <w:rPr>
          <w:rStyle w:val="BillLanguage"/>
        </w:rPr>
      </w:pPr>
      <w:r>
        <w:lastRenderedPageBreak/>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F03C45" w:rsidRPr="00AA7880" w:rsidRDefault="00F03C45" w:rsidP="00F03C45"/>
    <w:p w:rsidR="00F03C45" w:rsidRDefault="00F03C45" w:rsidP="00F03C45">
      <w:r>
        <w:tab/>
        <w:t>1.</w:t>
      </w:r>
      <w:r>
        <w:tab/>
        <w:t xml:space="preserve">The month of October of each year </w:t>
      </w:r>
      <w:proofErr w:type="gramStart"/>
      <w:r>
        <w:t>is designated</w:t>
      </w:r>
      <w:proofErr w:type="gramEnd"/>
      <w:r>
        <w:t xml:space="preserve"> as “Sudden Infant Death Syndrome Awareness Month” in order to educate families on the causes of SIDS and promote research into identifying best practices for reducing the occurrence of SIDS.</w:t>
      </w:r>
    </w:p>
    <w:p w:rsidR="00F03C45" w:rsidRDefault="00F03C45" w:rsidP="00F03C45"/>
    <w:p w:rsidR="00F03C45" w:rsidRDefault="00F03C45" w:rsidP="00F03C45">
      <w:r>
        <w:tab/>
        <w:t>2.</w:t>
      </w:r>
      <w:r>
        <w:tab/>
        <w:t xml:space="preserve">The Governor </w:t>
      </w:r>
      <w:proofErr w:type="gramStart"/>
      <w:r>
        <w:t>is respectfully requested</w:t>
      </w:r>
      <w:proofErr w:type="gramEnd"/>
      <w:r>
        <w:t xml:space="preserve"> to annually issue a proclamation recognizing the month of October as “Sudden Infant Death Syndrome Awareness Month” and call upon public officials and the residents of New Jersey to observe the month of October with appropriate activities and programs. </w:t>
      </w:r>
    </w:p>
    <w:p w:rsidR="00F03C45" w:rsidRDefault="00F03C45" w:rsidP="00F03C45"/>
    <w:p w:rsidR="00F03C45" w:rsidRDefault="00F03C45" w:rsidP="00F03C45">
      <w:r>
        <w:tab/>
        <w:t>3.</w:t>
      </w:r>
      <w:r>
        <w:tab/>
        <w:t>This joint resolution shall take effect immediately.</w:t>
      </w:r>
    </w:p>
    <w:p w:rsidR="00F03C45" w:rsidRDefault="00F03C45" w:rsidP="00F03C45"/>
    <w:p w:rsidR="00F03C45" w:rsidRPr="00AA7880" w:rsidRDefault="00F03C45" w:rsidP="00F03C45"/>
    <w:p w:rsidR="00F03C45" w:rsidRPr="00AA7880" w:rsidRDefault="00F03C45" w:rsidP="00F03C45">
      <w:pPr>
        <w:jc w:val="center"/>
      </w:pPr>
      <w:r w:rsidRPr="00D71D68">
        <w:t>STATEMENT</w:t>
      </w:r>
    </w:p>
    <w:p w:rsidR="00F03C45" w:rsidRDefault="00F03C45" w:rsidP="00F03C45"/>
    <w:p w:rsidR="00F03C45" w:rsidRDefault="00F03C45" w:rsidP="00F03C45">
      <w:r>
        <w:tab/>
        <w:t xml:space="preserve">This joint resolution designates the month of October of each year as “Sudden Infant Death Syndrome Awareness Month.”  </w:t>
      </w:r>
    </w:p>
    <w:p w:rsidR="00F03C45" w:rsidRDefault="00F03C45" w:rsidP="00F03C45">
      <w:r>
        <w:tab/>
        <w:t xml:space="preserve">Sudden Infant Death Syndrome, commonly known as “SIDS,” occurs when an infant under the age of one dies of unexplained causes while sleeping.  SIDS is one of a number of infant death classifications that contribute to the infant mortality rate.  While the United States and New Jersey have seen a decline in the overall infant mortality rate since the early 1990s, SIDS remains the fourth leading cause of death in infants under the age of one in the United States as of 2017.  Furthermore, racial disparities continue to persist in both the occurrence of SIDS and the overall infant mortality rate, with infants born to African-American and Native American or Alaska Native women experiencing the highest rate of SIDS and infant mortality as of 2017. </w:t>
      </w:r>
    </w:p>
    <w:p w:rsidR="00F03C45" w:rsidRDefault="00F03C45" w:rsidP="00F03C45">
      <w:r>
        <w:tab/>
        <w:t xml:space="preserve">As information and research become available, it is important to ensure that the public is informed on both the causes of SIDS and best practices for preventing SIDS in an effort to reduce the number of infants who die </w:t>
      </w:r>
      <w:proofErr w:type="gramStart"/>
      <w:r>
        <w:t>as a result</w:t>
      </w:r>
      <w:proofErr w:type="gramEnd"/>
      <w:r>
        <w:t xml:space="preserve"> of SIDS. </w:t>
      </w:r>
    </w:p>
    <w:sectPr w:rsidR="00F03C45" w:rsidSect="009474A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942" w:rsidRDefault="002A2942">
      <w:r>
        <w:separator/>
      </w:r>
    </w:p>
  </w:endnote>
  <w:endnote w:type="continuationSeparator" w:id="0">
    <w:p w:rsidR="002A2942" w:rsidRDefault="002A2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942" w:rsidRDefault="002A2942">
      <w:r>
        <w:separator/>
      </w:r>
    </w:p>
  </w:footnote>
  <w:footnote w:type="continuationSeparator" w:id="0">
    <w:p w:rsidR="002A2942" w:rsidRDefault="002A2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63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74AA" w:rsidRDefault="009474AA" w:rsidP="009474AA">
    <w:pPr>
      <w:pStyle w:val="bpuHeadSpon"/>
    </w:pPr>
    <w:r w:rsidRPr="009474AA">
      <w:rPr>
        <w:rStyle w:val="bpuHeadSponChar"/>
      </w:rPr>
      <w:t>AJR56</w:t>
    </w:r>
    <w:r>
      <w:t xml:space="preserve"> TIMBERLAKE, DOWNEY</w:t>
    </w:r>
  </w:p>
  <w:p w:rsidR="009474AA" w:rsidRDefault="009474AA" w:rsidP="009474AA">
    <w:pPr>
      <w:pStyle w:val="bpuHeadSpon"/>
    </w:pPr>
    <w:r>
      <w:fldChar w:fldCharType="begin"/>
    </w:r>
    <w:r>
      <w:instrText xml:space="preserve"> PAGE  \* MERGEFORMAT </w:instrText>
    </w:r>
    <w:r>
      <w:fldChar w:fldCharType="separate"/>
    </w:r>
    <w:r w:rsidR="00DB63F6">
      <w:rPr>
        <w:noProof/>
      </w:rPr>
      <w:t>3</w:t>
    </w:r>
    <w:r>
      <w:fldChar w:fldCharType="end"/>
    </w:r>
  </w:p>
  <w:p w:rsidR="009474AA" w:rsidRPr="00AF575C" w:rsidRDefault="009474AA" w:rsidP="009474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74AA" w:rsidRDefault="009474AA" w:rsidP="009474AA">
    <w:pPr>
      <w:pStyle w:val="bpuHeadSpon"/>
    </w:pPr>
    <w:r w:rsidRPr="009474AA">
      <w:rPr>
        <w:rStyle w:val="bpuHeadSponChar"/>
      </w:rPr>
      <w:t>AJR56</w:t>
    </w:r>
    <w:r>
      <w:t xml:space="preserve"> TIMBERLAKE, DOWNEY</w:t>
    </w:r>
  </w:p>
  <w:p w:rsidR="009474AA" w:rsidRDefault="009474AA" w:rsidP="009474AA">
    <w:pPr>
      <w:pStyle w:val="bpuHeadSpon"/>
    </w:pPr>
    <w:r>
      <w:fldChar w:fldCharType="begin"/>
    </w:r>
    <w:r>
      <w:instrText xml:space="preserve"> PAGE  \* MERGEFORMAT </w:instrText>
    </w:r>
    <w:r>
      <w:fldChar w:fldCharType="separate"/>
    </w:r>
    <w:r w:rsidR="00DB63F6">
      <w:rPr>
        <w:noProof/>
      </w:rPr>
      <w:t>2</w:t>
    </w:r>
    <w:r>
      <w:fldChar w:fldCharType="end"/>
    </w:r>
  </w:p>
  <w:p w:rsidR="009474AA" w:rsidRDefault="009474AA" w:rsidP="009474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9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93F"/>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94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4F39"/>
    <w:rsid w:val="004040F9"/>
    <w:rsid w:val="00406A85"/>
    <w:rsid w:val="0041453D"/>
    <w:rsid w:val="0044404C"/>
    <w:rsid w:val="00470114"/>
    <w:rsid w:val="00470ABF"/>
    <w:rsid w:val="00471A1A"/>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9C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4A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4D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3F6"/>
    <w:rsid w:val="00DC19C7"/>
    <w:rsid w:val="00DC283E"/>
    <w:rsid w:val="00DC75BA"/>
    <w:rsid w:val="00DD1E46"/>
    <w:rsid w:val="00DD256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C4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DEE1EE-7363-4F97-9FD3-5F5E65A7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F03C4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A09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093F"/>
    <w:rPr>
      <w:rFonts w:ascii="Segoe UI" w:hAnsi="Segoe UI" w:cs="Segoe UI"/>
      <w:spacing w:val="4"/>
      <w:sz w:val="18"/>
      <w:szCs w:val="18"/>
    </w:rPr>
  </w:style>
  <w:style w:type="character" w:styleId="LineNumber">
    <w:name w:val="line number"/>
    <w:basedOn w:val="DefaultParagraphFont"/>
    <w:semiHidden/>
    <w:unhideWhenUsed/>
    <w:rsid w:val="00947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58AE0-B1E1-4CF9-84AC-90412B626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776</Words>
  <Characters>4051</Characters>
  <Application>Microsoft Office Word</Application>
  <DocSecurity>0</DocSecurity>
  <Lines>114</Lines>
  <Paragraphs>40</Paragraphs>
  <ScaleCrop>false</ScaleCrop>
  <HeadingPairs>
    <vt:vector size="2" baseType="variant">
      <vt:variant>
        <vt:lpstr>Title</vt:lpstr>
      </vt:variant>
      <vt:variant>
        <vt:i4>1</vt:i4>
      </vt:variant>
    </vt:vector>
  </HeadingPairs>
  <TitlesOfParts>
    <vt:vector size="1" baseType="lpstr">
      <vt:lpstr>timberlake/221_I1</vt:lpstr>
    </vt:vector>
  </TitlesOfParts>
  <Manager>R229</Manager>
  <Company>OFFICE of LEGISLATIVE SERVICES</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AJR56</dc:title>
  <dc:creator>Assemblywoman  TIMBERLAKE, Assemblywoman  DOWNEY</dc:creator>
  <cp:keywords>AJR56|3|LP |92|0|0|!|0|</cp:keywords>
  <dc:description>PREFILED 2020</dc:description>
  <cp:lastModifiedBy>Bell, Careema</cp:lastModifiedBy>
  <cp:revision>2</cp:revision>
  <cp:lastPrinted>2020-01-07T17:22:00Z</cp:lastPrinted>
  <dcterms:created xsi:type="dcterms:W3CDTF">2020-01-11T22:50:00Z</dcterms:created>
  <dcterms:modified xsi:type="dcterms:W3CDTF">2020-01-11T22:50:00Z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