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28F" w:rsidRDefault="00B2428F" w:rsidP="00B2428F">
      <w:pPr>
        <w:pStyle w:val="bpuBill"/>
      </w:pPr>
      <w:bookmarkStart w:id="0" w:name="bpuFrontPg"/>
      <w:bookmarkStart w:id="1" w:name="_GoBack"/>
      <w:bookmarkEnd w:id="0"/>
      <w:bookmarkEnd w:id="1"/>
      <w:r>
        <w:t xml:space="preserve">ASSEMBLY JOINT RESOLUTION </w:t>
      </w:r>
    </w:p>
    <w:p w:rsidR="00B2428F" w:rsidRDefault="00B2428F" w:rsidP="00B2428F">
      <w:pPr>
        <w:pStyle w:val="bpuBill"/>
      </w:pPr>
      <w:r>
        <w:t xml:space="preserve">No. 62 </w:t>
      </w:r>
    </w:p>
    <w:p w:rsidR="00B2428F" w:rsidRPr="00B2428F" w:rsidRDefault="00B2428F" w:rsidP="00B242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832" r:id="rId8"/>
        </w:object>
      </w:r>
    </w:p>
    <w:p w:rsidR="00B2428F" w:rsidRDefault="00B2428F" w:rsidP="00B2428F">
      <w:pPr>
        <w:pStyle w:val="bpuState"/>
      </w:pPr>
      <w:r>
        <w:t>STATE OF NEW JERSEY</w:t>
      </w:r>
    </w:p>
    <w:p w:rsidR="00B2428F" w:rsidRDefault="00B2428F" w:rsidP="00B2428F">
      <w:pPr>
        <w:pStyle w:val="bpuLegislature"/>
      </w:pPr>
      <w:r>
        <w:t>219th LEGISLATURE</w:t>
      </w:r>
    </w:p>
    <w:p w:rsidR="00B2428F" w:rsidRDefault="00B2428F" w:rsidP="00B2428F">
      <w:pPr>
        <w:pStyle w:val="bpuWpGraphic"/>
      </w:pPr>
      <w:r>
        <w:object w:dxaOrig="8985" w:dyaOrig="255">
          <v:shape id="_x0000_i1026" type="#_x0000_t75" style="width:6in;height:12pt" o:ole="">
            <v:imagedata r:id="rId7" o:title=""/>
          </v:shape>
          <o:OLEObject Type="Embed" ProgID="WPWin6.1" ShapeID="_x0000_i1026" DrawAspect="Content" ObjectID="_1640250833" r:id="rId9"/>
        </w:object>
      </w:r>
      <w:r>
        <w:t xml:space="preserve">  </w:t>
      </w:r>
    </w:p>
    <w:p w:rsidR="00B2428F" w:rsidRDefault="00B2428F" w:rsidP="00B2428F">
      <w:pPr>
        <w:pStyle w:val="bpuIntro"/>
      </w:pPr>
      <w:r>
        <w:t>PRE-FILED FOR INTRODUCTION IN THE 2020 SESSION</w:t>
      </w:r>
    </w:p>
    <w:p w:rsidR="00B2428F" w:rsidRDefault="00B2428F" w:rsidP="00B2428F">
      <w:pPr>
        <w:pStyle w:val="bpuIntro"/>
      </w:pPr>
    </w:p>
    <w:p w:rsidR="00B2428F" w:rsidRDefault="00B2428F" w:rsidP="00B2428F">
      <w:pPr>
        <w:pStyle w:val="bpuIntro"/>
        <w:sectPr w:rsidR="00B2428F" w:rsidSect="00B2428F">
          <w:headerReference w:type="even" r:id="rId10"/>
          <w:headerReference w:type="default" r:id="rId11"/>
          <w:pgSz w:w="12240" w:h="20160" w:code="5"/>
          <w:pgMar w:top="2160" w:right="1440" w:bottom="1440" w:left="1440" w:header="720" w:footer="720" w:gutter="0"/>
          <w:pgNumType w:start="1"/>
          <w:cols w:space="720"/>
          <w:docGrid w:linePitch="360"/>
        </w:sectPr>
      </w:pPr>
    </w:p>
    <w:p w:rsidR="00B2428F" w:rsidRDefault="00B2428F" w:rsidP="00B2428F">
      <w:pPr>
        <w:pStyle w:val="bpuIntro"/>
      </w:pPr>
    </w:p>
    <w:p w:rsidR="00B2428F" w:rsidRDefault="00B2428F" w:rsidP="00B2428F">
      <w:pPr>
        <w:pStyle w:val="bpuSponsor"/>
      </w:pPr>
      <w:r>
        <w:t>Sponsored by:</w:t>
      </w:r>
    </w:p>
    <w:p w:rsidR="00B2428F" w:rsidRDefault="00B2428F" w:rsidP="00B2428F">
      <w:pPr>
        <w:pStyle w:val="bpuSponsor"/>
      </w:pPr>
      <w:r>
        <w:t>Assemblyman  CLINTON CALABRESE</w:t>
      </w:r>
    </w:p>
    <w:p w:rsidR="00B2428F" w:rsidRDefault="00B2428F" w:rsidP="00B2428F">
      <w:pPr>
        <w:pStyle w:val="bpuSponsor"/>
      </w:pPr>
      <w:r>
        <w:t>District 36 (Bergen and Passaic)</w:t>
      </w:r>
    </w:p>
    <w:p w:rsidR="00B2428F" w:rsidRDefault="00B2428F" w:rsidP="00B2428F">
      <w:pPr>
        <w:pStyle w:val="bpuSponsor"/>
      </w:pPr>
      <w:r>
        <w:t>Assemblyman  ERIC HOUGHTALING</w:t>
      </w:r>
    </w:p>
    <w:p w:rsidR="00B2428F" w:rsidRDefault="00B2428F" w:rsidP="00B2428F">
      <w:pPr>
        <w:pStyle w:val="bpuSponsor"/>
      </w:pPr>
      <w:r>
        <w:t>District 11 (Monmouth)</w:t>
      </w:r>
    </w:p>
    <w:p w:rsidR="00B2428F" w:rsidRDefault="00B2428F" w:rsidP="00B2428F">
      <w:pPr>
        <w:pStyle w:val="bpuSponsor"/>
      </w:pPr>
    </w:p>
    <w:p w:rsidR="00B2428F" w:rsidRDefault="00B2428F" w:rsidP="00B2428F">
      <w:pPr>
        <w:pStyle w:val="bpuSponsor"/>
      </w:pPr>
    </w:p>
    <w:p w:rsidR="00B2428F" w:rsidRDefault="00B2428F" w:rsidP="00B2428F">
      <w:pPr>
        <w:pStyle w:val="bpuSponsor"/>
      </w:pPr>
    </w:p>
    <w:p w:rsidR="00B2428F" w:rsidRDefault="00B2428F" w:rsidP="00B2428F">
      <w:pPr>
        <w:pStyle w:val="bpuSponsor"/>
      </w:pPr>
    </w:p>
    <w:p w:rsidR="00B2428F" w:rsidRDefault="00B2428F" w:rsidP="00B2428F">
      <w:pPr>
        <w:pStyle w:val="bpuSponsor"/>
      </w:pPr>
      <w:r>
        <w:t>SYNOPSIS</w:t>
      </w:r>
    </w:p>
    <w:p w:rsidR="00B2428F" w:rsidRDefault="00B2428F" w:rsidP="00B2428F">
      <w:pPr>
        <w:pStyle w:val="bpuNormText"/>
      </w:pPr>
      <w:r>
        <w:tab/>
        <w:t>Designates first Thursday of March of each year as “Learning Through Gardening Day.”</w:t>
      </w:r>
    </w:p>
    <w:p w:rsidR="00B2428F" w:rsidRDefault="00B2428F" w:rsidP="00B2428F">
      <w:pPr>
        <w:pStyle w:val="bpuNormText"/>
      </w:pPr>
    </w:p>
    <w:p w:rsidR="00B2428F" w:rsidRDefault="00B2428F" w:rsidP="00B2428F">
      <w:pPr>
        <w:pStyle w:val="bpuSponsor"/>
      </w:pPr>
      <w:r>
        <w:t xml:space="preserve">CURRENT VERSION OF TEXT </w:t>
      </w:r>
    </w:p>
    <w:p w:rsidR="00B2428F" w:rsidRDefault="00B2428F" w:rsidP="00B2428F">
      <w:pPr>
        <w:pStyle w:val="bpuNormText"/>
      </w:pPr>
      <w:r>
        <w:tab/>
        <w:t>Introduced Pending Technical Review by Legislative Counsel.</w:t>
      </w:r>
    </w:p>
    <w:p w:rsidR="00B2428F" w:rsidRDefault="00B2428F" w:rsidP="00B242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428F" w:rsidRDefault="00B242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428F" w:rsidSect="00B2428F">
          <w:type w:val="continuous"/>
          <w:pgSz w:w="12240" w:h="20160" w:code="5"/>
          <w:pgMar w:top="2160" w:right="2275" w:bottom="1440" w:left="2275" w:header="72" w:footer="720" w:gutter="0"/>
          <w:pgNumType w:start="1"/>
          <w:cols w:space="720"/>
          <w:docGrid w:linePitch="360"/>
        </w:sectPr>
      </w:pPr>
    </w:p>
    <w:p w:rsidR="0050711D" w:rsidRPr="00677316" w:rsidRDefault="0050711D" w:rsidP="0050711D">
      <w:pPr>
        <w:pStyle w:val="HangingAnAct"/>
        <w:rPr>
          <w:rStyle w:val="HangingAnActChar"/>
        </w:rPr>
      </w:pPr>
      <w:r w:rsidRPr="0050711D">
        <w:rPr>
          <w:rStyle w:val="BillHead"/>
        </w:rPr>
        <w:t>A Joint Resolution</w:t>
      </w:r>
      <w:r w:rsidRPr="006B7FA7">
        <w:rPr>
          <w:rStyle w:val="HangingAnActChar"/>
        </w:rPr>
        <w:t xml:space="preserve"> </w:t>
      </w:r>
      <w:r>
        <w:t>designating the first Thursday of March of each year as “Learning Through Gardening Day.”</w:t>
      </w:r>
    </w:p>
    <w:p w:rsidR="0050711D" w:rsidRDefault="0050711D" w:rsidP="0050711D"/>
    <w:p w:rsidR="0050711D" w:rsidRPr="001C43C8" w:rsidRDefault="0050711D" w:rsidP="0050711D">
      <w:pPr>
        <w:pStyle w:val="IndentHang"/>
      </w:pPr>
      <w:r w:rsidRPr="00391B81">
        <w:rPr>
          <w:b/>
          <w:bCs/>
          <w:smallCaps/>
        </w:rPr>
        <w:t>Whereas,</w:t>
      </w:r>
      <w:r w:rsidRPr="001C43C8">
        <w:t xml:space="preserve"> </w:t>
      </w:r>
      <w:r w:rsidRPr="002C7995">
        <w:t>The New</w:t>
      </w:r>
      <w:r>
        <w:t xml:space="preserve"> Jersey Agricultural Society’s </w:t>
      </w:r>
      <w:r w:rsidRPr="002C7995">
        <w:t>mission is to preserve and enhance agriculture, farming</w:t>
      </w:r>
      <w:r>
        <w:t>,</w:t>
      </w:r>
      <w:r w:rsidRPr="002C7995">
        <w:t xml:space="preserve"> and related activities and businesses in New Jersey through educational, informat</w:t>
      </w:r>
      <w:r>
        <w:t xml:space="preserve">ional, and promotional programs; and </w:t>
      </w:r>
    </w:p>
    <w:p w:rsidR="0050711D" w:rsidRPr="001C43C8" w:rsidRDefault="0050711D" w:rsidP="0050711D">
      <w:pPr>
        <w:pStyle w:val="IndentHang"/>
      </w:pPr>
      <w:r w:rsidRPr="00391B81">
        <w:rPr>
          <w:b/>
          <w:bCs/>
          <w:smallCaps/>
        </w:rPr>
        <w:t>Whereas,</w:t>
      </w:r>
      <w:r w:rsidRPr="001C43C8">
        <w:t xml:space="preserve"> </w:t>
      </w:r>
      <w:r>
        <w:t xml:space="preserve">The </w:t>
      </w:r>
      <w:r w:rsidRPr="002C7995">
        <w:t>New</w:t>
      </w:r>
      <w:r>
        <w:t xml:space="preserve"> Jersey Agricultural Society’s “</w:t>
      </w:r>
      <w:r w:rsidRPr="002C7995">
        <w:t>Learning Through Gardening</w:t>
      </w:r>
      <w:r>
        <w:t>”</w:t>
      </w:r>
      <w:r w:rsidRPr="002C7995">
        <w:t xml:space="preserve"> </w:t>
      </w:r>
      <w:r>
        <w:t>program</w:t>
      </w:r>
      <w:r w:rsidRPr="002C7995">
        <w:t xml:space="preserve"> provides New Jersey elementary schools with financial, educational</w:t>
      </w:r>
      <w:r>
        <w:t>,</w:t>
      </w:r>
      <w:r w:rsidRPr="002C7995">
        <w:t xml:space="preserve"> and agricultural resources to create a school garden which is used as a livi</w:t>
      </w:r>
      <w:r>
        <w:t xml:space="preserve">ng, outdoor learning laboratory; and </w:t>
      </w:r>
    </w:p>
    <w:p w:rsidR="0050711D" w:rsidRDefault="0050711D" w:rsidP="0050711D">
      <w:pPr>
        <w:pStyle w:val="IndentHang"/>
      </w:pPr>
      <w:r w:rsidRPr="00391B81">
        <w:rPr>
          <w:b/>
          <w:bCs/>
          <w:smallCaps/>
        </w:rPr>
        <w:t>Whereas,</w:t>
      </w:r>
      <w:r w:rsidRPr="001C43C8">
        <w:t xml:space="preserve"> </w:t>
      </w:r>
      <w:r>
        <w:t>School gardens are a fun and exciting way to make almost any classroom curriculum come alive and provide students with "real-life" applications of various subjects as they learn; and</w:t>
      </w:r>
    </w:p>
    <w:p w:rsidR="0050711D" w:rsidRDefault="0050711D" w:rsidP="0050711D">
      <w:pPr>
        <w:pStyle w:val="IndentHang"/>
      </w:pPr>
      <w:r w:rsidRPr="00391B81">
        <w:rPr>
          <w:b/>
          <w:bCs/>
          <w:smallCaps/>
        </w:rPr>
        <w:t>Whereas,</w:t>
      </w:r>
      <w:r w:rsidRPr="001C43C8">
        <w:t xml:space="preserve"> </w:t>
      </w:r>
      <w:r>
        <w:t xml:space="preserve">Whether growing vegetables, fruits, or a variety of herbs, edible gardens are a valuable tool that schools can use to promote healthier eating habits, appreciate locally grown food sources, teach environmental stewardship, and encourage community and social development; and </w:t>
      </w:r>
    </w:p>
    <w:p w:rsidR="0050711D" w:rsidRPr="00E80B9B" w:rsidRDefault="0050711D" w:rsidP="0050711D">
      <w:pPr>
        <w:pStyle w:val="IndentHang"/>
      </w:pPr>
      <w:r w:rsidRPr="00391B81">
        <w:rPr>
          <w:b/>
          <w:bCs/>
          <w:smallCaps/>
        </w:rPr>
        <w:t>Whereas,</w:t>
      </w:r>
      <w:r w:rsidRPr="001C43C8">
        <w:t xml:space="preserve"> </w:t>
      </w:r>
      <w:r>
        <w:t xml:space="preserve">School gardens provide opportunities for students to participate in hands-on learning that teaches </w:t>
      </w:r>
      <w:r w:rsidRPr="00F30940">
        <w:t>their standard curriculum, including math, science, social stu</w:t>
      </w:r>
      <w:r>
        <w:t xml:space="preserve">dies, health, and language arts; and </w:t>
      </w:r>
    </w:p>
    <w:p w:rsidR="0050711D" w:rsidRPr="00613D52" w:rsidRDefault="0050711D" w:rsidP="0050711D">
      <w:pPr>
        <w:pStyle w:val="IndentHang"/>
      </w:pPr>
      <w:r w:rsidRPr="00391B81">
        <w:rPr>
          <w:b/>
          <w:bCs/>
          <w:smallCaps/>
        </w:rPr>
        <w:t>Whereas,</w:t>
      </w:r>
      <w:r w:rsidRPr="001C43C8">
        <w:t xml:space="preserve"> </w:t>
      </w:r>
      <w:r>
        <w:t xml:space="preserve">School gardens are proven to help students learn better and enhance their test scores, and are an engaging way to meet “STEM,” or </w:t>
      </w:r>
      <w:r w:rsidRPr="0033397F">
        <w:t>science, technology, engineering, and mathematics</w:t>
      </w:r>
      <w:r>
        <w:t xml:space="preserve">, curriculum goals; and </w:t>
      </w:r>
    </w:p>
    <w:p w:rsidR="0050711D" w:rsidRPr="001C43C8" w:rsidRDefault="0050711D" w:rsidP="0050711D">
      <w:pPr>
        <w:pStyle w:val="IndentHang"/>
      </w:pPr>
      <w:r w:rsidRPr="00391B81">
        <w:rPr>
          <w:b/>
          <w:bCs/>
          <w:smallCaps/>
        </w:rPr>
        <w:t>Whereas,</w:t>
      </w:r>
      <w:r w:rsidRPr="001C43C8">
        <w:t xml:space="preserve"> </w:t>
      </w:r>
      <w:r>
        <w:t>For example, m</w:t>
      </w:r>
      <w:r w:rsidRPr="0033397F">
        <w:t>athematics</w:t>
      </w:r>
      <w:r w:rsidRPr="007B5FEF">
        <w:t xml:space="preserve"> education</w:t>
      </w:r>
      <w:r>
        <w:t xml:space="preserve"> is incorporated into the Learning Through Gardening program as gardens give younger students a chance to identify, analyze, compose, and compare shapes, classify objects, and count the number of objects in each category; and </w:t>
      </w:r>
    </w:p>
    <w:p w:rsidR="0050711D" w:rsidRDefault="0050711D" w:rsidP="0050711D">
      <w:pPr>
        <w:pStyle w:val="IndentHang"/>
      </w:pPr>
      <w:r w:rsidRPr="00391B81">
        <w:rPr>
          <w:b/>
          <w:bCs/>
          <w:smallCaps/>
        </w:rPr>
        <w:t>Whereas,</w:t>
      </w:r>
      <w:r w:rsidRPr="001C43C8">
        <w:t xml:space="preserve"> </w:t>
      </w:r>
      <w:r>
        <w:t xml:space="preserve">Gardens also provide older students the opportunity to work with numbers while planting seeds and to solve practical computation problems such as calculating the suggested distance between seeds or seedlings; and </w:t>
      </w:r>
    </w:p>
    <w:p w:rsidR="0050711D" w:rsidRPr="007B5FEF" w:rsidRDefault="0050711D" w:rsidP="0050711D">
      <w:pPr>
        <w:pStyle w:val="IndentHang"/>
      </w:pPr>
      <w:r w:rsidRPr="00391B81">
        <w:rPr>
          <w:b/>
          <w:bCs/>
          <w:smallCaps/>
        </w:rPr>
        <w:t>Whereas,</w:t>
      </w:r>
      <w:r w:rsidRPr="001C43C8">
        <w:t xml:space="preserve"> </w:t>
      </w:r>
      <w:r>
        <w:t xml:space="preserve">It is important that all schools in the State promote the </w:t>
      </w:r>
      <w:r w:rsidRPr="002C7995">
        <w:t>New</w:t>
      </w:r>
      <w:r>
        <w:t xml:space="preserve"> Jersey Agricultural Society’s “</w:t>
      </w:r>
      <w:r w:rsidRPr="002C7995">
        <w:t>Learning Through Gardening</w:t>
      </w:r>
      <w:r>
        <w:t>”</w:t>
      </w:r>
      <w:r w:rsidRPr="002C7995">
        <w:t xml:space="preserve"> </w:t>
      </w:r>
      <w:r>
        <w:t xml:space="preserve">program to enhance the educational achievement of children across the State; now, therefore,  </w:t>
      </w:r>
    </w:p>
    <w:p w:rsidR="0050711D" w:rsidRPr="00D71D68" w:rsidRDefault="0050711D" w:rsidP="0050711D"/>
    <w:p w:rsidR="0050711D" w:rsidRPr="00AA7880" w:rsidRDefault="0050711D" w:rsidP="0050711D">
      <w:r>
        <w:tab/>
      </w:r>
      <w:r>
        <w:rPr>
          <w:rStyle w:val="BillHeading2"/>
        </w:rPr>
        <w:t xml:space="preserve">Be It Resolved </w:t>
      </w:r>
      <w:r>
        <w:rPr>
          <w:rStyle w:val="BillLanguage"/>
        </w:rPr>
        <w:t>by the Senate and General Assembly of the State of New Jersey:</w:t>
      </w:r>
    </w:p>
    <w:p w:rsidR="0050711D" w:rsidRDefault="0050711D" w:rsidP="0050711D"/>
    <w:p w:rsidR="0050711D" w:rsidRDefault="0050711D" w:rsidP="0050711D">
      <w:r>
        <w:tab/>
        <w:t>1.</w:t>
      </w:r>
      <w:r>
        <w:tab/>
      </w:r>
      <w:r w:rsidRPr="00F125E8">
        <w:t xml:space="preserve">The </w:t>
      </w:r>
      <w:r>
        <w:t xml:space="preserve">first </w:t>
      </w:r>
      <w:r w:rsidRPr="00021D61">
        <w:t xml:space="preserve">Thursday of March of each year </w:t>
      </w:r>
      <w:r>
        <w:t xml:space="preserve">is designated </w:t>
      </w:r>
      <w:r w:rsidRPr="00021D61">
        <w:t xml:space="preserve">as “Learning </w:t>
      </w:r>
      <w:r>
        <w:t>T</w:t>
      </w:r>
      <w:r w:rsidRPr="00021D61">
        <w:t>hrough Gardening Day”</w:t>
      </w:r>
      <w:r>
        <w:t xml:space="preserve"> in order to recognize </w:t>
      </w:r>
      <w:r w:rsidRPr="00EC0ECC">
        <w:t xml:space="preserve">the </w:t>
      </w:r>
      <w:r>
        <w:t xml:space="preserve">educational </w:t>
      </w:r>
      <w:r w:rsidRPr="00EC0ECC">
        <w:t xml:space="preserve">importance </w:t>
      </w:r>
      <w:r>
        <w:t xml:space="preserve">of the program and to acknowledge the program’s success in enhancing the educational achievement of children across the State. </w:t>
      </w:r>
    </w:p>
    <w:p w:rsidR="0050711D" w:rsidRDefault="0050711D" w:rsidP="0050711D"/>
    <w:p w:rsidR="0050711D" w:rsidRDefault="0050711D" w:rsidP="0050711D">
      <w:r>
        <w:tab/>
        <w:t>2.</w:t>
      </w:r>
      <w:r>
        <w:tab/>
      </w:r>
      <w:r w:rsidRPr="00FA546C">
        <w:t>The Governor is respectfully requested to issue a</w:t>
      </w:r>
      <w:r>
        <w:t>n annual</w:t>
      </w:r>
      <w:r w:rsidRPr="00FA546C">
        <w:t xml:space="preserve"> proclamation calling upon public officials and citizens of the State to </w:t>
      </w:r>
      <w:r>
        <w:t xml:space="preserve">observe </w:t>
      </w:r>
      <w:r w:rsidRPr="00021D61">
        <w:t>“Learning through Gardening Day”</w:t>
      </w:r>
      <w:r>
        <w:t xml:space="preserve"> </w:t>
      </w:r>
      <w:r w:rsidRPr="00FA546C">
        <w:t>with appropriate activities and programs.</w:t>
      </w:r>
    </w:p>
    <w:p w:rsidR="0050711D" w:rsidRPr="00D71D68" w:rsidRDefault="0050711D" w:rsidP="0050711D"/>
    <w:p w:rsidR="0050711D" w:rsidRPr="00AA7880" w:rsidRDefault="0050711D" w:rsidP="0050711D">
      <w:r>
        <w:tab/>
        <w:t>3.</w:t>
      </w:r>
      <w:r>
        <w:tab/>
        <w:t xml:space="preserve">This joint resolution shall take effect immediately. </w:t>
      </w:r>
    </w:p>
    <w:p w:rsidR="0050711D" w:rsidRDefault="0050711D" w:rsidP="0050711D"/>
    <w:p w:rsidR="0050711D" w:rsidRPr="00CE7BD8" w:rsidRDefault="0050711D" w:rsidP="0050711D"/>
    <w:p w:rsidR="0050711D" w:rsidRPr="00AA7880" w:rsidRDefault="0050711D" w:rsidP="0050711D">
      <w:pPr>
        <w:jc w:val="center"/>
      </w:pPr>
      <w:r w:rsidRPr="00D71D68">
        <w:t>STATEMENT</w:t>
      </w:r>
    </w:p>
    <w:p w:rsidR="0050711D" w:rsidRDefault="0050711D" w:rsidP="0050711D"/>
    <w:p w:rsidR="0050711D" w:rsidRDefault="0050711D" w:rsidP="0050711D">
      <w:r>
        <w:tab/>
        <w:t xml:space="preserve">This bill would designate the first </w:t>
      </w:r>
      <w:r w:rsidRPr="00021D61">
        <w:t xml:space="preserve">Thursday of March of each year as “Learning </w:t>
      </w:r>
      <w:r>
        <w:t>T</w:t>
      </w:r>
      <w:r w:rsidRPr="00021D61">
        <w:t>hrough Gardening Day”</w:t>
      </w:r>
      <w:r>
        <w:t xml:space="preserve"> in order to recognize </w:t>
      </w:r>
      <w:r w:rsidRPr="00EC0ECC">
        <w:t xml:space="preserve">the </w:t>
      </w:r>
      <w:r>
        <w:t xml:space="preserve">educational </w:t>
      </w:r>
      <w:r w:rsidRPr="00EC0ECC">
        <w:t xml:space="preserve">importance </w:t>
      </w:r>
      <w:r>
        <w:t>of the program and to acknowledge the “</w:t>
      </w:r>
      <w:r w:rsidRPr="002C7995">
        <w:t>Learning Through Gardening</w:t>
      </w:r>
      <w:r>
        <w:t>”</w:t>
      </w:r>
      <w:r w:rsidRPr="002C7995">
        <w:t xml:space="preserve"> </w:t>
      </w:r>
      <w:r>
        <w:t xml:space="preserve">program’s success in enhancing the educational achievement for children across the State. </w:t>
      </w:r>
    </w:p>
    <w:p w:rsidR="0050711D" w:rsidRDefault="0050711D" w:rsidP="0050711D">
      <w:pPr>
        <w:pStyle w:val="IndentHang"/>
        <w:ind w:left="0" w:firstLine="0"/>
      </w:pPr>
      <w:r>
        <w:tab/>
      </w:r>
      <w:r w:rsidRPr="002C7995">
        <w:t>The New</w:t>
      </w:r>
      <w:r>
        <w:t xml:space="preserve"> Jersey Agricultural Society’s </w:t>
      </w:r>
      <w:r w:rsidRPr="002C7995">
        <w:t>mission is to preserve and enhance agriculture, farming</w:t>
      </w:r>
      <w:r>
        <w:t>,</w:t>
      </w:r>
      <w:r w:rsidRPr="002C7995">
        <w:t xml:space="preserve"> and related activities and businesses in New Jersey through educational, informat</w:t>
      </w:r>
      <w:r>
        <w:t xml:space="preserve">ional, and promotional programs.  The </w:t>
      </w:r>
      <w:r w:rsidRPr="002C7995">
        <w:t>New</w:t>
      </w:r>
      <w:r>
        <w:t xml:space="preserve"> Jersey Agricultural Society’s “</w:t>
      </w:r>
      <w:r w:rsidRPr="002C7995">
        <w:t>Learning Through Gardening</w:t>
      </w:r>
      <w:r>
        <w:t>”</w:t>
      </w:r>
      <w:r w:rsidRPr="002C7995">
        <w:t xml:space="preserve"> </w:t>
      </w:r>
      <w:r>
        <w:t>program</w:t>
      </w:r>
      <w:r w:rsidRPr="002C7995">
        <w:t xml:space="preserve"> provides New Jersey elementary schools with financial, educational</w:t>
      </w:r>
      <w:r>
        <w:t>,</w:t>
      </w:r>
      <w:r w:rsidRPr="002C7995">
        <w:t xml:space="preserve"> and agricultural resources to create a school garden which is used as a livi</w:t>
      </w:r>
      <w:r>
        <w:t xml:space="preserve">ng, outdoor learning laboratory.  School gardens are a fun and exciting way to make almost any classroom curriculum come alive and provide students with "real-life" applications of various subjects as they learn.  Whether growing vegetables, fruits, or a variety of herbs, edible gardens are a valuable tool that schools can use to promote healthier eating habits, appreciate locally grown food sources, teach environmental stewardship, and encourage community and social development.   </w:t>
      </w:r>
    </w:p>
    <w:p w:rsidR="0050711D" w:rsidRDefault="0050711D" w:rsidP="00B2428F">
      <w:pPr>
        <w:pStyle w:val="IndentHang"/>
        <w:ind w:left="0" w:firstLine="0"/>
      </w:pPr>
      <w:r>
        <w:rPr>
          <w:b/>
          <w:bCs/>
          <w:smallCaps/>
        </w:rPr>
        <w:tab/>
      </w:r>
      <w:r>
        <w:t xml:space="preserve">School gardens provide opportunities for students to participate in hands-on learning that teaches </w:t>
      </w:r>
      <w:r w:rsidRPr="00F30940">
        <w:t>their standard curriculum, including math, science, social stu</w:t>
      </w:r>
      <w:r>
        <w:t xml:space="preserve">dies, health, and language arts. </w:t>
      </w:r>
      <w:r w:rsidRPr="001C43C8">
        <w:t xml:space="preserve"> </w:t>
      </w:r>
      <w:r>
        <w:t xml:space="preserve">School gardens are proven to help students learn better and enhance their test scores, and are an engaging way to meet “STEM,” or </w:t>
      </w:r>
      <w:r w:rsidRPr="0033397F">
        <w:t>science, technology, engineering, and mathematics</w:t>
      </w:r>
      <w:r>
        <w:t>, curriculum goals.  For example, m</w:t>
      </w:r>
      <w:r w:rsidRPr="0033397F">
        <w:t>athematics</w:t>
      </w:r>
      <w:r w:rsidRPr="007B5FEF">
        <w:t xml:space="preserve"> education</w:t>
      </w:r>
      <w:r>
        <w:t xml:space="preserve"> is incorporated into the Learning Through Gardening program as gardens give younger students a chance to identify, analyze, compose, and compare shapes, classify objects, and count the number of objects in each category.  Gardens give older students the opportunity to work with numbers while planting seeds and solve practical computation problems such as calculating the suggested distance between seeds or seedlings. </w:t>
      </w:r>
    </w:p>
    <w:sectPr w:rsidR="0050711D" w:rsidSect="00B2428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398" w:rsidRDefault="003B3398">
      <w:r>
        <w:separator/>
      </w:r>
    </w:p>
  </w:endnote>
  <w:endnote w:type="continuationSeparator" w:id="0">
    <w:p w:rsidR="003B3398" w:rsidRDefault="003B3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398" w:rsidRDefault="003B3398">
      <w:r>
        <w:separator/>
      </w:r>
    </w:p>
  </w:footnote>
  <w:footnote w:type="continuationSeparator" w:id="0">
    <w:p w:rsidR="003B3398" w:rsidRDefault="003B3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5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428F" w:rsidRDefault="00B2428F" w:rsidP="00B2428F">
    <w:pPr>
      <w:pStyle w:val="bpuHeadSpon"/>
    </w:pPr>
    <w:r w:rsidRPr="00B2428F">
      <w:rPr>
        <w:rStyle w:val="bpuHeadSponChar"/>
      </w:rPr>
      <w:t>AJR62</w:t>
    </w:r>
    <w:r>
      <w:t xml:space="preserve"> CALABRESE, HOUGHTALING</w:t>
    </w:r>
  </w:p>
  <w:p w:rsidR="00B2428F" w:rsidRDefault="00B2428F" w:rsidP="00B2428F">
    <w:pPr>
      <w:pStyle w:val="bpuHeadSpon"/>
    </w:pPr>
    <w:r>
      <w:fldChar w:fldCharType="begin"/>
    </w:r>
    <w:r>
      <w:instrText xml:space="preserve"> PAGE  \* MERGEFORMAT </w:instrText>
    </w:r>
    <w:r>
      <w:fldChar w:fldCharType="separate"/>
    </w:r>
    <w:r>
      <w:rPr>
        <w:noProof/>
      </w:rPr>
      <w:t>3</w:t>
    </w:r>
    <w:r>
      <w:fldChar w:fldCharType="end"/>
    </w:r>
  </w:p>
  <w:p w:rsidR="00B2428F" w:rsidRPr="00AF575C" w:rsidRDefault="00B2428F" w:rsidP="00B24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428F" w:rsidRDefault="00B2428F" w:rsidP="00B2428F">
    <w:pPr>
      <w:pStyle w:val="bpuHeadSpon"/>
    </w:pPr>
    <w:r w:rsidRPr="00B2428F">
      <w:rPr>
        <w:rStyle w:val="bpuHeadSponChar"/>
      </w:rPr>
      <w:t>AJR62</w:t>
    </w:r>
    <w:r>
      <w:t xml:space="preserve"> CALABRESE, HOUGHTALING</w:t>
    </w:r>
  </w:p>
  <w:p w:rsidR="00B2428F" w:rsidRDefault="00B2428F" w:rsidP="00B2428F">
    <w:pPr>
      <w:pStyle w:val="bpuHeadSpon"/>
    </w:pPr>
    <w:r>
      <w:fldChar w:fldCharType="begin"/>
    </w:r>
    <w:r>
      <w:instrText xml:space="preserve"> PAGE  \* MERGEFORMAT </w:instrText>
    </w:r>
    <w:r>
      <w:fldChar w:fldCharType="separate"/>
    </w:r>
    <w:r>
      <w:rPr>
        <w:noProof/>
      </w:rPr>
      <w:t>2</w:t>
    </w:r>
    <w:r>
      <w:fldChar w:fldCharType="end"/>
    </w:r>
  </w:p>
  <w:p w:rsidR="00B2428F" w:rsidRDefault="00B2428F" w:rsidP="00B242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398"/>
    <w:rsid w:val="00000169"/>
    <w:rsid w:val="00004D4D"/>
    <w:rsid w:val="00006784"/>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28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4E9"/>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39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11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28F"/>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B00"/>
    <w:rsid w:val="00C83317"/>
    <w:rsid w:val="00C937A1"/>
    <w:rsid w:val="00C93F56"/>
    <w:rsid w:val="00CB344E"/>
    <w:rsid w:val="00CE5D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BA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DB7B6C-8A80-4DD8-9897-D82E609A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071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24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0CFBC-B505-4922-B7E9-AD79D5397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763</Words>
  <Characters>4564</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calabrese/192_I1</vt:lpstr>
    </vt:vector>
  </TitlesOfParts>
  <Manager>R211</Manager>
  <Company>OFFICE of LEGISLATIVE SERVICES</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AJR62</dc:title>
  <dc:creator>Assemblyman  CALABRESE, Assemblyman  HOUGHTALING</dc:creator>
  <cp:keywords>AJR62|3|LG |115|0|0|!|0|</cp:keywords>
  <dc:description>PREFILED 2020</dc:description>
  <cp:lastModifiedBy>Sommers, Shelly</cp:lastModifiedBy>
  <cp:revision>2</cp:revision>
  <cp:lastPrinted>2020-01-11T16:49:00Z</cp:lastPrinted>
  <dcterms:created xsi:type="dcterms:W3CDTF">2020-01-11T17:26:00Z</dcterms:created>
  <dcterms:modified xsi:type="dcterms:W3CDTF">2020-01-11T17:26:00Z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