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81D8EE" w14:textId="77777777" w:rsidR="00FF5ED0" w:rsidRDefault="00FF5ED0" w:rsidP="00FF5ED0">
      <w:pPr>
        <w:suppressLineNumbers/>
        <w:ind w:left="288" w:hanging="288"/>
        <w:rPr>
          <w:rStyle w:val="BillHead"/>
          <w:bCs/>
        </w:rPr>
        <w:sectPr w:rsidR="00FF5ED0" w:rsidSect="00561D16">
          <w:headerReference w:type="default" r:id="rId8"/>
          <w:footerReference w:type="first" r:id="rId9"/>
          <w:pgSz w:w="12240" w:h="20160" w:code="5"/>
          <w:pgMar w:top="1440" w:right="2520" w:bottom="1872" w:left="2880" w:header="1181" w:footer="1088" w:gutter="0"/>
          <w:lnNumType w:countBy="1"/>
          <w:cols w:space="720"/>
          <w:titlePg/>
          <w:docGrid w:linePitch="360"/>
        </w:sectPr>
      </w:pPr>
    </w:p>
    <w:p w14:paraId="21AE8E9D" w14:textId="55F276EA" w:rsidR="00FF5ED0" w:rsidRDefault="00FF5ED0" w:rsidP="00FF5ED0">
      <w:pPr>
        <w:ind w:left="6048"/>
      </w:pPr>
      <w:r>
        <w:t>T&amp;E</w:t>
      </w:r>
    </w:p>
    <w:p w14:paraId="51C8DC41" w14:textId="4C8DC3C9" w:rsidR="00FF5ED0" w:rsidRDefault="00FF5ED0" w:rsidP="00FF5ED0">
      <w:pPr>
        <w:ind w:left="6048"/>
      </w:pPr>
    </w:p>
    <w:p w14:paraId="118AB6C2" w14:textId="77777777" w:rsidR="00FF5ED0" w:rsidRDefault="00FF5ED0" w:rsidP="00FF5ED0">
      <w:pPr>
        <w:sectPr w:rsidR="00FF5ED0" w:rsidSect="00FF5ED0">
          <w:type w:val="continuous"/>
          <w:pgSz w:w="12240" w:h="20160" w:code="5"/>
          <w:pgMar w:top="1440" w:right="1440" w:bottom="1872" w:left="2880" w:header="72" w:footer="720" w:gutter="0"/>
          <w:cols w:space="720"/>
          <w:titlePg/>
          <w:docGrid w:linePitch="360"/>
        </w:sectPr>
      </w:pPr>
    </w:p>
    <w:p w14:paraId="759CD507" w14:textId="2D4150F4" w:rsidR="00FF5ED0" w:rsidRDefault="00FF5ED0" w:rsidP="00FF5ED0">
      <w:pPr>
        <w:jc w:val="center"/>
      </w:pPr>
      <w:bookmarkStart w:id="0" w:name="LCPL"/>
      <w:bookmarkEnd w:id="0"/>
      <w:r>
        <w:t>P.L. 2020, CHAPTER 121,</w:t>
      </w:r>
      <w:r>
        <w:rPr>
          <w:b/>
          <w:i/>
        </w:rPr>
        <w:t xml:space="preserve"> approved November 9, 2020</w:t>
      </w:r>
    </w:p>
    <w:p w14:paraId="3DCB5C82" w14:textId="029A43F6" w:rsidR="00FF5ED0" w:rsidRPr="00FF5ED0" w:rsidRDefault="00FF5ED0" w:rsidP="00FF5ED0">
      <w:pPr>
        <w:jc w:val="center"/>
        <w:rPr>
          <w:rStyle w:val="BoldItal"/>
        </w:rPr>
      </w:pPr>
      <w:r>
        <w:t>Assembly</w:t>
      </w:r>
      <w:r w:rsidR="00D53606">
        <w:t>,</w:t>
      </w:r>
      <w:r>
        <w:t xml:space="preserve"> No. 3996 </w:t>
      </w:r>
      <w:r w:rsidRPr="00FF5ED0">
        <w:rPr>
          <w:rStyle w:val="BoldItal"/>
        </w:rPr>
        <w:t>(Second Reprint)</w:t>
      </w:r>
    </w:p>
    <w:p w14:paraId="04FD5B6B" w14:textId="0E6DE4F6" w:rsidR="00FF5ED0" w:rsidRDefault="00FF5ED0" w:rsidP="00FF5ED0">
      <w:pPr>
        <w:jc w:val="center"/>
      </w:pPr>
    </w:p>
    <w:p w14:paraId="28F5776D" w14:textId="77777777" w:rsidR="00FF5ED0" w:rsidRPr="00FF5ED0" w:rsidRDefault="00FF5ED0" w:rsidP="00FF5ED0">
      <w:pPr>
        <w:jc w:val="center"/>
      </w:pPr>
    </w:p>
    <w:p w14:paraId="7A571F69" w14:textId="77777777" w:rsidR="00FF5ED0" w:rsidRDefault="00FF5ED0" w:rsidP="00FF5ED0">
      <w:pPr>
        <w:spacing w:line="240" w:lineRule="auto"/>
        <w:ind w:left="288" w:hanging="288"/>
        <w:rPr>
          <w:rStyle w:val="BillHead"/>
          <w:bCs/>
        </w:rPr>
        <w:sectPr w:rsidR="00FF5ED0" w:rsidSect="00FF5ED0">
          <w:type w:val="continuous"/>
          <w:pgSz w:w="12240" w:h="20160" w:code="5"/>
          <w:pgMar w:top="2880" w:right="1440" w:bottom="1872" w:left="1440" w:header="72" w:footer="720" w:gutter="0"/>
          <w:cols w:space="720"/>
          <w:docGrid w:linePitch="360"/>
        </w:sectPr>
      </w:pPr>
    </w:p>
    <w:p w14:paraId="66BD84D6" w14:textId="6F6C1D57" w:rsidR="00653634" w:rsidRPr="007356B8" w:rsidRDefault="00653634" w:rsidP="00653634">
      <w:pPr>
        <w:ind w:left="288" w:hanging="288"/>
      </w:pPr>
      <w:r w:rsidRPr="00D934DB">
        <w:rPr>
          <w:rStyle w:val="BillHead"/>
          <w:bCs/>
        </w:rPr>
        <w:t>An Act</w:t>
      </w:r>
      <w:r w:rsidRPr="006B7FA7">
        <w:rPr>
          <w:rStyle w:val="HangingAnActChar"/>
        </w:rPr>
        <w:t xml:space="preserve"> </w:t>
      </w:r>
      <w:r w:rsidRPr="00733278">
        <w:rPr>
          <w:rStyle w:val="HangingAnActChar"/>
        </w:rPr>
        <w:t xml:space="preserve">providing for </w:t>
      </w:r>
      <w:r>
        <w:rPr>
          <w:rStyle w:val="HangingAnActChar"/>
          <w:rFonts w:ascii="Albertus Extra Bold" w:hAnsi="Albertus Extra Bold"/>
          <w:vertAlign w:val="superscript"/>
        </w:rPr>
        <w:t>2</w:t>
      </w:r>
      <w:r w:rsidRPr="007356B8">
        <w:rPr>
          <w:rStyle w:val="HangingAnActChar"/>
          <w:rFonts w:ascii="Albertus Extra Bold" w:hAnsi="Albertus Extra Bold"/>
        </w:rPr>
        <w:t>[</w:t>
      </w:r>
      <w:r w:rsidRPr="00733278">
        <w:rPr>
          <w:rStyle w:val="HangingAnActChar"/>
        </w:rPr>
        <w:t>waivers of contract penalties and modification of contract terms on public contracts between non-profit organizations and State agencies for failure to perform</w:t>
      </w:r>
      <w:r w:rsidRPr="007356B8">
        <w:rPr>
          <w:rStyle w:val="HangingAnActChar"/>
          <w:rFonts w:ascii="Albertus Extra Bold" w:hAnsi="Albertus Extra Bold"/>
        </w:rPr>
        <w:t>]</w:t>
      </w:r>
      <w:r w:rsidRPr="00733278">
        <w:rPr>
          <w:rStyle w:val="HangingAnActChar"/>
        </w:rPr>
        <w:t xml:space="preserve"> </w:t>
      </w:r>
      <w:r w:rsidRPr="007356B8">
        <w:rPr>
          <w:color w:val="000000"/>
          <w:u w:val="single"/>
        </w:rPr>
        <w:t>the modification of contract terms on public contracts between non-profit organizations and State agencies for the inability to perform</w:t>
      </w:r>
      <w:r>
        <w:rPr>
          <w:rFonts w:ascii="Albertus Extra Bold" w:hAnsi="Albertus Extra Bold"/>
          <w:b/>
          <w:color w:val="000000"/>
          <w:vertAlign w:val="superscript"/>
        </w:rPr>
        <w:t>2</w:t>
      </w:r>
      <w:r w:rsidRPr="007356B8">
        <w:rPr>
          <w:color w:val="000000"/>
        </w:rPr>
        <w:t xml:space="preserve"> </w:t>
      </w:r>
      <w:r w:rsidRPr="00733278">
        <w:rPr>
          <w:rStyle w:val="HangingAnActChar"/>
        </w:rPr>
        <w:t>due to the COVID-19 Public Health Emergency and State of Emergency.</w:t>
      </w:r>
    </w:p>
    <w:p w14:paraId="5B487AFC" w14:textId="77777777" w:rsidR="000B1054" w:rsidRPr="00D71D68" w:rsidRDefault="000B1054" w:rsidP="000B1054"/>
    <w:p w14:paraId="06A2ECB1" w14:textId="77777777"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14:paraId="335EFF4B" w14:textId="50AED1F5" w:rsidR="00686AEB" w:rsidRDefault="00686AEB" w:rsidP="00686AEB"/>
    <w:p w14:paraId="787C8F45" w14:textId="77777777" w:rsidR="005B5827" w:rsidRDefault="005B5827" w:rsidP="005B5827">
      <w:r>
        <w:tab/>
        <w:t>1.</w:t>
      </w:r>
      <w:r>
        <w:tab/>
      </w:r>
      <w:r>
        <w:rPr>
          <w:rFonts w:ascii="Albertus Extra Bold" w:hAnsi="Albertus Extra Bold"/>
          <w:b/>
          <w:vertAlign w:val="superscript"/>
        </w:rPr>
        <w:t>2</w:t>
      </w:r>
      <w:r w:rsidRPr="001C76FE">
        <w:rPr>
          <w:rFonts w:ascii="Albertus Extra Bold" w:hAnsi="Albertus Extra Bold"/>
          <w:b/>
        </w:rPr>
        <w:t>[</w:t>
      </w:r>
      <w:r>
        <w:t xml:space="preserve">Notwithstanding the provisions of any law, rule, or regulation to the contrary, a State agency that has awarded a contract to or entered into an agreement with a non-profit organization may provide a waiver of any penalty provided in the contract or agreement for the failure of the non-profit organization to fulfill the terms and conditions in the contract or agreement if the failure is due to the COVID-19 </w:t>
      </w:r>
      <w:bookmarkStart w:id="1" w:name="_Hlk38625214"/>
      <w:r>
        <w:t>Public Health Emergency and State of Emergency declared by the Governor in Executive Order No. 103 of 2020</w:t>
      </w:r>
      <w:bookmarkEnd w:id="1"/>
      <w:r>
        <w:t xml:space="preserve"> and the failure occurred during the period of the emergencies or during the six-month period immediately following the end of the emergencies.  The waiver shall be provided to the extent the State agency or agencies deem it feasible and appropriate under the circumstances.</w:t>
      </w:r>
    </w:p>
    <w:p w14:paraId="5D912FF8" w14:textId="77777777" w:rsidR="005B5827" w:rsidRDefault="005B5827" w:rsidP="005B5827">
      <w:r>
        <w:tab/>
        <w:t>A non-profit organization shall be permitted to request a modification of the terms and conditions of a contract awarded by, or of an agreement entered into with, a State agency and the State agency shall consider such a request to modify the terms and conditions in the contract or agreement, when compliance by the non-profit organization with the terms and conditions was impacted due to the emergencies and the impact occurred during the period of the emergencies or during the six-month period immediately following the end of the emergencies.</w:t>
      </w:r>
    </w:p>
    <w:p w14:paraId="25EA1822" w14:textId="04148606" w:rsidR="005B5827" w:rsidRDefault="005B5827" w:rsidP="005B5827">
      <w:r>
        <w:tab/>
        <w:t>Non-profit organizations shall submit to the appropriate State agency supportive documentation as proof that the failure to fulfill the terms and conditions of a contract or agreement was due to, or that the compliance was impacted by, the COVID-19</w:t>
      </w:r>
      <w:r w:rsidRPr="0018530B">
        <w:t xml:space="preserve"> Public Health Emergency and State of Emergency declared by the Governor in Executive Order No. 103 of 2020</w:t>
      </w:r>
      <w:r>
        <w:t xml:space="preserve">, in order to receive a waiver of a </w:t>
      </w:r>
      <w:r>
        <w:lastRenderedPageBreak/>
        <w:t xml:space="preserve">penalty or to have a </w:t>
      </w:r>
      <w:r w:rsidR="00DA3611">
        <w:rPr>
          <w:rFonts w:ascii="Albertus Extra Bold" w:hAnsi="Albertus Extra Bold"/>
          <w:b/>
          <w:bCs/>
          <w:vertAlign w:val="superscript"/>
        </w:rPr>
        <w:t>1</w:t>
      </w:r>
      <w:r w:rsidRPr="003D1D2E">
        <w:rPr>
          <w:rFonts w:ascii="Albertus Extra Bold" w:hAnsi="Albertus Extra Bold"/>
          <w:b/>
          <w:bCs/>
        </w:rPr>
        <w:t>[</w:t>
      </w:r>
      <w:r>
        <w:t>medication</w:t>
      </w:r>
      <w:r w:rsidRPr="003D1D2E">
        <w:rPr>
          <w:rFonts w:ascii="Albertus Extra Bold" w:hAnsi="Albertus Extra Bold"/>
          <w:b/>
          <w:bCs/>
        </w:rPr>
        <w:t>]</w:t>
      </w:r>
      <w:r>
        <w:t xml:space="preserve"> </w:t>
      </w:r>
      <w:r>
        <w:rPr>
          <w:u w:val="single"/>
        </w:rPr>
        <w:t>modification</w:t>
      </w:r>
      <w:r w:rsidR="00DA3611">
        <w:rPr>
          <w:rFonts w:ascii="Albertus Extra Bold" w:hAnsi="Albertus Extra Bold"/>
          <w:b/>
          <w:bCs/>
          <w:vertAlign w:val="superscript"/>
        </w:rPr>
        <w:t>1</w:t>
      </w:r>
      <w:r>
        <w:t xml:space="preserve"> of the terms and conditions considered by a State agency.</w:t>
      </w:r>
    </w:p>
    <w:p w14:paraId="20AC9E6E" w14:textId="3A2CAE50" w:rsidR="005B5827" w:rsidRDefault="005B5827" w:rsidP="005B5827">
      <w:r>
        <w:tab/>
        <w:t>As used in this section, “State agency” means</w:t>
      </w:r>
      <w:r w:rsidRPr="009D6EDE">
        <w:t xml:space="preserve"> any of the principal departments in the Executive Branch of the State Government, and any division, board, bureau, office, commission, or other instrumentality within or created by such department, the Legislature of the State, and any office, board, bureau, or commission within or created by the Legislative Branch, and any independent State authority, commission, instrumentality, or agency.  A county or municipality shall not be deemed an agency or instrumentality of the State.</w:t>
      </w:r>
      <w:r w:rsidRPr="007356B8">
        <w:rPr>
          <w:rFonts w:ascii="Albertus Extra Bold" w:hAnsi="Albertus Extra Bold"/>
          <w:b/>
        </w:rPr>
        <w:t>]</w:t>
      </w:r>
    </w:p>
    <w:p w14:paraId="19469FC8" w14:textId="77777777" w:rsidR="005B5827" w:rsidRPr="007356B8" w:rsidRDefault="005B5827" w:rsidP="005B5827">
      <w:pPr>
        <w:rPr>
          <w:u w:val="single"/>
        </w:rPr>
      </w:pPr>
      <w:r>
        <w:tab/>
      </w:r>
      <w:r w:rsidRPr="007356B8">
        <w:rPr>
          <w:u w:val="single"/>
        </w:rPr>
        <w:t>Notwithstanding the provisions of any law, rule, or regulation to the contrary, whe</w:t>
      </w:r>
      <w:r>
        <w:rPr>
          <w:u w:val="single"/>
        </w:rPr>
        <w:t>n</w:t>
      </w:r>
      <w:r w:rsidRPr="007356B8">
        <w:rPr>
          <w:u w:val="single"/>
        </w:rPr>
        <w:t xml:space="preserve"> the Division of Purchase and Property </w:t>
      </w:r>
      <w:r>
        <w:rPr>
          <w:u w:val="single"/>
        </w:rPr>
        <w:t>in the Department of the Treasury</w:t>
      </w:r>
      <w:r w:rsidRPr="007356B8">
        <w:rPr>
          <w:u w:val="single"/>
        </w:rPr>
        <w:t xml:space="preserve"> has awarded a contract on behalf of </w:t>
      </w:r>
      <w:r>
        <w:rPr>
          <w:u w:val="single"/>
        </w:rPr>
        <w:t xml:space="preserve">a </w:t>
      </w:r>
      <w:r w:rsidRPr="007356B8">
        <w:rPr>
          <w:u w:val="single"/>
        </w:rPr>
        <w:t xml:space="preserve">State </w:t>
      </w:r>
      <w:r>
        <w:rPr>
          <w:u w:val="single"/>
        </w:rPr>
        <w:t>a</w:t>
      </w:r>
      <w:r w:rsidRPr="007356B8">
        <w:rPr>
          <w:u w:val="single"/>
        </w:rPr>
        <w:t xml:space="preserve">gency to a non-profit organization, or a State </w:t>
      </w:r>
      <w:r>
        <w:rPr>
          <w:u w:val="single"/>
        </w:rPr>
        <w:t>a</w:t>
      </w:r>
      <w:r w:rsidRPr="007356B8">
        <w:rPr>
          <w:u w:val="single"/>
        </w:rPr>
        <w:t xml:space="preserve">gency has entered into an agreement or contract pursuant to its </w:t>
      </w:r>
      <w:r>
        <w:rPr>
          <w:u w:val="single"/>
        </w:rPr>
        <w:t>d</w:t>
      </w:r>
      <w:r w:rsidRPr="007356B8">
        <w:rPr>
          <w:u w:val="single"/>
        </w:rPr>
        <w:t xml:space="preserve">elegated </w:t>
      </w:r>
      <w:r>
        <w:rPr>
          <w:u w:val="single"/>
        </w:rPr>
        <w:t>p</w:t>
      </w:r>
      <w:r w:rsidRPr="007356B8">
        <w:rPr>
          <w:u w:val="single"/>
        </w:rPr>
        <w:t xml:space="preserve">urchasing </w:t>
      </w:r>
      <w:r>
        <w:rPr>
          <w:u w:val="single"/>
        </w:rPr>
        <w:t>a</w:t>
      </w:r>
      <w:r w:rsidRPr="007356B8">
        <w:rPr>
          <w:u w:val="single"/>
        </w:rPr>
        <w:t xml:space="preserve">uthority or a </w:t>
      </w:r>
      <w:r>
        <w:rPr>
          <w:u w:val="single"/>
        </w:rPr>
        <w:t>w</w:t>
      </w:r>
      <w:r w:rsidRPr="007356B8">
        <w:rPr>
          <w:u w:val="single"/>
        </w:rPr>
        <w:t xml:space="preserve">aiver of </w:t>
      </w:r>
      <w:r>
        <w:rPr>
          <w:u w:val="single"/>
        </w:rPr>
        <w:t>a</w:t>
      </w:r>
      <w:r w:rsidRPr="007356B8">
        <w:rPr>
          <w:u w:val="single"/>
        </w:rPr>
        <w:t>dvertising with a non-profit organization,</w:t>
      </w:r>
      <w:r>
        <w:rPr>
          <w:u w:val="single"/>
        </w:rPr>
        <w:t xml:space="preserve"> </w:t>
      </w:r>
      <w:r w:rsidRPr="003016BB">
        <w:rPr>
          <w:u w:val="single"/>
        </w:rPr>
        <w:t>or a State agency has entered into an agreement or contract with a third party entity on behalf of a non-profit organization,</w:t>
      </w:r>
      <w:r w:rsidRPr="007356B8">
        <w:rPr>
          <w:u w:val="single"/>
        </w:rPr>
        <w:t xml:space="preserve"> the </w:t>
      </w:r>
      <w:r>
        <w:rPr>
          <w:u w:val="single"/>
        </w:rPr>
        <w:t>d</w:t>
      </w:r>
      <w:r w:rsidRPr="007356B8">
        <w:rPr>
          <w:u w:val="single"/>
        </w:rPr>
        <w:t xml:space="preserve">ivision or State </w:t>
      </w:r>
      <w:r>
        <w:rPr>
          <w:u w:val="single"/>
        </w:rPr>
        <w:t>a</w:t>
      </w:r>
      <w:r w:rsidRPr="007356B8">
        <w:rPr>
          <w:u w:val="single"/>
        </w:rPr>
        <w:t>gency may, at the request of the non-profit organiz</w:t>
      </w:r>
      <w:r>
        <w:rPr>
          <w:u w:val="single"/>
        </w:rPr>
        <w:t xml:space="preserve">ation, amend the scope of work </w:t>
      </w:r>
      <w:r w:rsidRPr="007356B8">
        <w:rPr>
          <w:u w:val="single"/>
        </w:rPr>
        <w:t>or terms and conditions if the non-profit organization is unable to fulfill the terms and conditions in the contract  due to the COVID-19 Public Health Emergency and State of Emergency declared by the Governor in Executive Order No. 103</w:t>
      </w:r>
      <w:r>
        <w:rPr>
          <w:u w:val="single"/>
        </w:rPr>
        <w:t xml:space="preserve"> and</w:t>
      </w:r>
      <w:r w:rsidRPr="007356B8">
        <w:rPr>
          <w:u w:val="single"/>
        </w:rPr>
        <w:t xml:space="preserve"> Executive Order 119 of 2020.</w:t>
      </w:r>
    </w:p>
    <w:p w14:paraId="456C6983" w14:textId="77777777" w:rsidR="005B5827" w:rsidRPr="007356B8" w:rsidRDefault="005B5827" w:rsidP="005B5827">
      <w:pPr>
        <w:rPr>
          <w:u w:val="single"/>
        </w:rPr>
      </w:pPr>
      <w:r w:rsidRPr="006D19B9">
        <w:tab/>
      </w:r>
      <w:r w:rsidRPr="007356B8">
        <w:rPr>
          <w:u w:val="single"/>
        </w:rPr>
        <w:t xml:space="preserve">COVID-19 Public Health Emergency and State of Emergency amendments </w:t>
      </w:r>
      <w:r>
        <w:rPr>
          <w:u w:val="single"/>
        </w:rPr>
        <w:t xml:space="preserve">shall be </w:t>
      </w:r>
      <w:r w:rsidRPr="007356B8">
        <w:rPr>
          <w:u w:val="single"/>
        </w:rPr>
        <w:t>permitted if the inability to perform occurred during the period of the COVID-19 Public Health Emergency and State of Emergency or during the six-month period immediately following the end of the COVID-19 Public Health Emergency and State of Emergency</w:t>
      </w:r>
      <w:r>
        <w:rPr>
          <w:u w:val="single"/>
        </w:rPr>
        <w:t>.</w:t>
      </w:r>
    </w:p>
    <w:p w14:paraId="6B18A6B8" w14:textId="77777777" w:rsidR="005B5827" w:rsidRDefault="005B5827" w:rsidP="005B5827">
      <w:pPr>
        <w:rPr>
          <w:u w:val="single"/>
        </w:rPr>
      </w:pPr>
      <w:r w:rsidRPr="006D19B9">
        <w:tab/>
      </w:r>
      <w:bookmarkStart w:id="2" w:name="_Hlk40196246"/>
      <w:r w:rsidRPr="007356B8">
        <w:rPr>
          <w:u w:val="single"/>
        </w:rPr>
        <w:t xml:space="preserve">Non-profit organizations shall submit to the </w:t>
      </w:r>
      <w:r>
        <w:rPr>
          <w:u w:val="single"/>
        </w:rPr>
        <w:t>d</w:t>
      </w:r>
      <w:r w:rsidRPr="007356B8">
        <w:rPr>
          <w:u w:val="single"/>
        </w:rPr>
        <w:t xml:space="preserve">ivision or appropriate State </w:t>
      </w:r>
      <w:r>
        <w:rPr>
          <w:u w:val="single"/>
        </w:rPr>
        <w:t>a</w:t>
      </w:r>
      <w:r w:rsidRPr="007356B8">
        <w:rPr>
          <w:u w:val="single"/>
        </w:rPr>
        <w:t>gency supportive documentation as proof that the failure to fulfill the terms and conditions of a contract or agreement was due to, or that the compliance was impacted by, the COVID-19 Public Health Emergency and State of Emergency declared by the Governor in 2020</w:t>
      </w:r>
      <w:bookmarkEnd w:id="2"/>
      <w:r w:rsidRPr="007356B8">
        <w:rPr>
          <w:u w:val="single"/>
        </w:rPr>
        <w:t>, in order to receive a waiver of a penalty or to have a m</w:t>
      </w:r>
      <w:r>
        <w:rPr>
          <w:u w:val="single"/>
        </w:rPr>
        <w:t>odification</w:t>
      </w:r>
      <w:r w:rsidRPr="007356B8">
        <w:rPr>
          <w:u w:val="single"/>
        </w:rPr>
        <w:t xml:space="preserve"> of the terms and conditions considered by a State agency.</w:t>
      </w:r>
    </w:p>
    <w:p w14:paraId="2BC0E2C5" w14:textId="77777777" w:rsidR="005B5827" w:rsidRPr="007356B8" w:rsidRDefault="005B5827" w:rsidP="005B5827">
      <w:pPr>
        <w:rPr>
          <w:u w:val="single"/>
        </w:rPr>
      </w:pPr>
      <w:r w:rsidRPr="006D19B9">
        <w:tab/>
      </w:r>
      <w:r w:rsidRPr="007356B8">
        <w:rPr>
          <w:u w:val="single"/>
        </w:rPr>
        <w:t xml:space="preserve">As used in this section, “State </w:t>
      </w:r>
      <w:r>
        <w:rPr>
          <w:u w:val="single"/>
        </w:rPr>
        <w:t>a</w:t>
      </w:r>
      <w:r w:rsidRPr="007356B8">
        <w:rPr>
          <w:u w:val="single"/>
        </w:rPr>
        <w:t xml:space="preserve">gency” means any of the principal departments in the Executive Branch of the State Government, and any division, board, bureau, office, commission, or other instrumentality within or created by such department, the Legislature of the State, and any office, board, bureau, or commission within or created by the Legislative Branch, and any independent State authority, commission, instrumentality, or </w:t>
      </w:r>
      <w:r w:rsidRPr="007356B8">
        <w:rPr>
          <w:u w:val="single"/>
        </w:rPr>
        <w:lastRenderedPageBreak/>
        <w:t>agency.  A county or municipality shall not be deemed an agency or instrumentality of the State.</w:t>
      </w:r>
    </w:p>
    <w:p w14:paraId="2B9554B7" w14:textId="20FA0F84" w:rsidR="00DA3611" w:rsidRDefault="005B5827" w:rsidP="00DA3611">
      <w:pPr>
        <w:rPr>
          <w:rFonts w:ascii="Albertus Extra Bold" w:hAnsi="Albertus Extra Bold"/>
          <w:b/>
          <w:vertAlign w:val="superscript"/>
        </w:rPr>
      </w:pPr>
      <w:r w:rsidRPr="006D19B9">
        <w:tab/>
      </w:r>
      <w:r w:rsidRPr="007356B8">
        <w:rPr>
          <w:u w:val="single"/>
        </w:rPr>
        <w:t xml:space="preserve">This act shall not apply to </w:t>
      </w:r>
      <w:r>
        <w:rPr>
          <w:u w:val="single"/>
        </w:rPr>
        <w:t xml:space="preserve">an </w:t>
      </w:r>
      <w:r w:rsidRPr="007356B8">
        <w:rPr>
          <w:u w:val="single"/>
        </w:rPr>
        <w:t xml:space="preserve">agreement or contract entered into by </w:t>
      </w:r>
      <w:r>
        <w:rPr>
          <w:u w:val="single"/>
        </w:rPr>
        <w:t>the d</w:t>
      </w:r>
      <w:r w:rsidRPr="007356B8">
        <w:rPr>
          <w:u w:val="single"/>
        </w:rPr>
        <w:t xml:space="preserve">ivision or a State </w:t>
      </w:r>
      <w:r>
        <w:rPr>
          <w:u w:val="single"/>
        </w:rPr>
        <w:t>a</w:t>
      </w:r>
      <w:r w:rsidRPr="007356B8">
        <w:rPr>
          <w:u w:val="single"/>
        </w:rPr>
        <w:t>gency specifically related to the State’s efforts to combat the COVID-19 Public Health Emergency and State of Emergency.</w:t>
      </w:r>
      <w:r>
        <w:rPr>
          <w:rFonts w:ascii="Albertus Extra Bold" w:hAnsi="Albertus Extra Bold"/>
          <w:b/>
          <w:vertAlign w:val="superscript"/>
        </w:rPr>
        <w:t>2</w:t>
      </w:r>
    </w:p>
    <w:p w14:paraId="3431F403" w14:textId="77777777" w:rsidR="00FF5ED0" w:rsidRDefault="00FF5ED0" w:rsidP="00DA3611">
      <w:pPr>
        <w:rPr>
          <w:rFonts w:ascii="Albertus Extra Bold" w:hAnsi="Albertus Extra Bold"/>
          <w:b/>
          <w:vertAlign w:val="superscript"/>
        </w:rPr>
      </w:pPr>
    </w:p>
    <w:p w14:paraId="5E74B48A" w14:textId="42F61AA5" w:rsidR="00686AEB" w:rsidRDefault="00686AEB" w:rsidP="00686AEB">
      <w:r>
        <w:tab/>
      </w:r>
      <w:r w:rsidR="002F32FB">
        <w:t>2</w:t>
      </w:r>
      <w:r w:rsidR="009667B1">
        <w:t>.</w:t>
      </w:r>
      <w:r w:rsidR="002F32FB">
        <w:tab/>
      </w:r>
      <w:r w:rsidR="009667B1">
        <w:t>This act shall take effect</w:t>
      </w:r>
      <w:r w:rsidR="002F32FB">
        <w:t xml:space="preserve"> immediately</w:t>
      </w:r>
      <w:r w:rsidR="0045500B">
        <w:t xml:space="preserve"> and shall expire on the first day of the </w:t>
      </w:r>
      <w:r w:rsidR="0018530B">
        <w:t xml:space="preserve">ninth </w:t>
      </w:r>
      <w:r w:rsidR="0045500B">
        <w:t>month following the end of the</w:t>
      </w:r>
      <w:r w:rsidR="0045500B" w:rsidRPr="0045500B">
        <w:t xml:space="preserve"> Public Health Emergency and State of Emergency declared by the Governor in Executive Order No. 103 of 2020</w:t>
      </w:r>
      <w:r w:rsidR="00360D91">
        <w:t>.</w:t>
      </w:r>
    </w:p>
    <w:p w14:paraId="76690660" w14:textId="595B6E09" w:rsidR="00FF5ED0" w:rsidRDefault="00FF5ED0" w:rsidP="00686AEB"/>
    <w:p w14:paraId="23993B78" w14:textId="2A2B0807" w:rsidR="00FF5ED0" w:rsidRDefault="00FF5ED0" w:rsidP="00686AEB"/>
    <w:p w14:paraId="4FDFC132" w14:textId="46D24CD5" w:rsidR="00FF5ED0" w:rsidRDefault="00FF5ED0" w:rsidP="00FF5ED0">
      <w:pPr>
        <w:jc w:val="center"/>
      </w:pPr>
      <w:r>
        <w:rPr>
          <w:u w:val="single"/>
        </w:rPr>
        <w:t>                                </w:t>
      </w:r>
    </w:p>
    <w:p w14:paraId="0CDA7454" w14:textId="1E6A0F17" w:rsidR="00FF5ED0" w:rsidRDefault="00FF5ED0" w:rsidP="00FF5ED0">
      <w:pPr>
        <w:jc w:val="center"/>
      </w:pPr>
    </w:p>
    <w:p w14:paraId="65D1BA3F" w14:textId="6F0F6874" w:rsidR="00FF5ED0" w:rsidRPr="00FF5ED0" w:rsidRDefault="00FF5ED0" w:rsidP="007E614A">
      <w:bookmarkStart w:id="3" w:name="_GoBack"/>
      <w:bookmarkEnd w:id="3"/>
      <w:r>
        <w:tab/>
        <w:t>Permits modification of scope of work or terms and conditions of contract between non-profit organizations and State agencies for failure to perform due to COVID-19 pandemic.</w:t>
      </w:r>
    </w:p>
    <w:sectPr w:rsidR="00FF5ED0" w:rsidRPr="00FF5ED0" w:rsidSect="00FF5ED0">
      <w:headerReference w:type="default" r:id="rId10"/>
      <w:footerReference w:type="default" r:id="rId11"/>
      <w:type w:val="continuous"/>
      <w:pgSz w:w="12240" w:h="20160" w:code="5"/>
      <w:pgMar w:top="1440" w:right="2520" w:bottom="1872" w:left="2880" w:header="1181" w:footer="10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D72ACD" w14:textId="77777777" w:rsidR="009E26F7" w:rsidRDefault="009E26F7">
      <w:r>
        <w:separator/>
      </w:r>
    </w:p>
  </w:endnote>
  <w:endnote w:type="continuationSeparator" w:id="0">
    <w:p w14:paraId="0FF01C41" w14:textId="77777777" w:rsidR="009E26F7" w:rsidRDefault="009E26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60C01A" w14:textId="77777777" w:rsidR="00561D16" w:rsidRPr="00921C91" w:rsidRDefault="00561D1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5EB6509A" w14:textId="77777777" w:rsidR="00561D16" w:rsidRPr="00921C91" w:rsidRDefault="00561D16">
    <w:pPr>
      <w:pStyle w:val="Footer"/>
      <w:rPr>
        <w:szCs w:val="18"/>
      </w:rPr>
    </w:pPr>
  </w:p>
  <w:p w14:paraId="133F15C4" w14:textId="77777777" w:rsidR="00561D16" w:rsidRPr="00921C91" w:rsidRDefault="00561D1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2F026969" w14:textId="7240737C" w:rsidR="00561D16" w:rsidRDefault="00561D16" w:rsidP="00686AEB">
    <w:pPr>
      <w:pStyle w:val="Footer"/>
    </w:pPr>
    <w:r>
      <w:tab/>
      <w:t>Matter enclosed in superscript numerals has been adopted as follows:</w:t>
    </w:r>
  </w:p>
  <w:p w14:paraId="515F456A" w14:textId="77777777" w:rsidR="001E7AAB" w:rsidRDefault="00561D1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AAP committee amendments adopted May 11, 2020.</w:t>
    </w:r>
  </w:p>
  <w:p w14:paraId="2D9B4CF7" w14:textId="4C1B60D9" w:rsidR="00561D16" w:rsidRDefault="001E7AAB"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SSG committee amendments adopted July 22, 2020.</w:t>
    </w:r>
  </w:p>
  <w:p w14:paraId="7A4857DA" w14:textId="77777777" w:rsidR="001E7AAB" w:rsidRPr="001E7AAB" w:rsidRDefault="001E7AAB"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13C6E" w14:textId="77777777" w:rsidR="00FF5ED0" w:rsidRDefault="00FF5E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B97969" w14:textId="77777777" w:rsidR="009E26F7" w:rsidRDefault="009E26F7">
      <w:r>
        <w:separator/>
      </w:r>
    </w:p>
  </w:footnote>
  <w:footnote w:type="continuationSeparator" w:id="0">
    <w:p w14:paraId="2B57665A" w14:textId="77777777" w:rsidR="009E26F7" w:rsidRDefault="009E26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7C2959" w14:textId="155160A3" w:rsidR="00665CBC" w:rsidRDefault="00665CBC" w:rsidP="00686AEB">
    <w:pPr>
      <w:pStyle w:val="Header"/>
      <w:jc w:val="center"/>
      <w:rPr>
        <w:rStyle w:val="PageNumber"/>
      </w:rPr>
    </w:pPr>
  </w:p>
  <w:p w14:paraId="435D32A2" w14:textId="2C1156E2" w:rsidR="00C40933" w:rsidRDefault="00C40933" w:rsidP="00C40933">
    <w:pPr>
      <w:pStyle w:val="bpuHeadSpon"/>
    </w:pPr>
    <w:r w:rsidRPr="005571B2">
      <w:rPr>
        <w:rStyle w:val="bpuHeadSponChar"/>
      </w:rPr>
      <w:t>A3996</w:t>
    </w:r>
    <w:r>
      <w:t xml:space="preserve"> </w:t>
    </w:r>
    <w:r w:rsidR="001E7AAB">
      <w:t>[2R]</w:t>
    </w:r>
    <w:r w:rsidR="00561D16">
      <w:t xml:space="preserve"> </w:t>
    </w:r>
    <w:r>
      <w:t>LOPEZ, MCKNIGHT</w:t>
    </w:r>
  </w:p>
  <w:p w14:paraId="0D8B1DEE" w14:textId="4C963FAE" w:rsidR="005571B2" w:rsidRDefault="005571B2" w:rsidP="005571B2">
    <w:pPr>
      <w:pStyle w:val="bpuHeadSpon"/>
    </w:pPr>
    <w:r>
      <w:fldChar w:fldCharType="begin"/>
    </w:r>
    <w:r>
      <w:instrText xml:space="preserve"> PAGE  \* MERGEFORMAT </w:instrText>
    </w:r>
    <w:r>
      <w:fldChar w:fldCharType="separate"/>
    </w:r>
    <w:r w:rsidR="00FF5ED0">
      <w:rPr>
        <w:noProof/>
      </w:rPr>
      <w:t>2</w:t>
    </w:r>
    <w:r>
      <w:fldChar w:fldCharType="end"/>
    </w:r>
  </w:p>
  <w:p w14:paraId="7F221EC0" w14:textId="77777777" w:rsidR="005571B2" w:rsidRDefault="005571B2" w:rsidP="005571B2">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9D4237" w14:textId="77777777" w:rsidR="00FF5ED0" w:rsidRDefault="00FF5ED0" w:rsidP="00686AEB">
    <w:pPr>
      <w:pStyle w:val="Header"/>
      <w:jc w:val="center"/>
      <w:rPr>
        <w:rStyle w:val="PageNumber"/>
      </w:rPr>
    </w:pPr>
  </w:p>
  <w:p w14:paraId="5E021770" w14:textId="75BE12B5" w:rsidR="00FF5ED0" w:rsidRDefault="00FF5ED0" w:rsidP="00C40933">
    <w:pPr>
      <w:pStyle w:val="bpuHeadSpon"/>
    </w:pPr>
    <w:r w:rsidRPr="005571B2">
      <w:rPr>
        <w:rStyle w:val="bpuHeadSponChar"/>
      </w:rPr>
      <w:t>A3996</w:t>
    </w:r>
    <w:r>
      <w:t xml:space="preserve"> [2R]</w:t>
    </w:r>
  </w:p>
  <w:p w14:paraId="114A0D44" w14:textId="5F4A0389" w:rsidR="00FF5ED0" w:rsidRDefault="00FF5ED0" w:rsidP="005571B2">
    <w:pPr>
      <w:pStyle w:val="bpuHeadSpon"/>
    </w:pPr>
    <w:r>
      <w:fldChar w:fldCharType="begin"/>
    </w:r>
    <w:r>
      <w:instrText xml:space="preserve"> PAGE  \* MERGEFORMAT </w:instrText>
    </w:r>
    <w:r>
      <w:fldChar w:fldCharType="separate"/>
    </w:r>
    <w:r w:rsidR="00C87312">
      <w:rPr>
        <w:noProof/>
      </w:rPr>
      <w:t>3</w:t>
    </w:r>
    <w:r>
      <w:fldChar w:fldCharType="end"/>
    </w:r>
  </w:p>
  <w:p w14:paraId="60EB9A8E" w14:textId="77777777" w:rsidR="00FF5ED0" w:rsidRDefault="00FF5ED0" w:rsidP="005571B2">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87A6D"/>
    <w:multiLevelType w:val="hybridMultilevel"/>
    <w:tmpl w:val="C3E23042"/>
    <w:lvl w:ilvl="0" w:tplc="BB9852B0">
      <w:start w:val="1"/>
      <w:numFmt w:val="decimal"/>
      <w:lvlText w:val="%1."/>
      <w:lvlJc w:val="left"/>
      <w:pPr>
        <w:ind w:left="650" w:hanging="360"/>
      </w:pPr>
      <w:rPr>
        <w:rFonts w:hint="default"/>
      </w:rPr>
    </w:lvl>
    <w:lvl w:ilvl="1" w:tplc="04090019" w:tentative="1">
      <w:start w:val="1"/>
      <w:numFmt w:val="lowerLetter"/>
      <w:lvlText w:val="%2."/>
      <w:lvlJc w:val="left"/>
      <w:pPr>
        <w:ind w:left="1370" w:hanging="360"/>
      </w:pPr>
    </w:lvl>
    <w:lvl w:ilvl="2" w:tplc="0409001B" w:tentative="1">
      <w:start w:val="1"/>
      <w:numFmt w:val="lowerRoman"/>
      <w:lvlText w:val="%3."/>
      <w:lvlJc w:val="right"/>
      <w:pPr>
        <w:ind w:left="2090" w:hanging="180"/>
      </w:pPr>
    </w:lvl>
    <w:lvl w:ilvl="3" w:tplc="0409000F" w:tentative="1">
      <w:start w:val="1"/>
      <w:numFmt w:val="decimal"/>
      <w:lvlText w:val="%4."/>
      <w:lvlJc w:val="left"/>
      <w:pPr>
        <w:ind w:left="2810" w:hanging="360"/>
      </w:pPr>
    </w:lvl>
    <w:lvl w:ilvl="4" w:tplc="04090019" w:tentative="1">
      <w:start w:val="1"/>
      <w:numFmt w:val="lowerLetter"/>
      <w:lvlText w:val="%5."/>
      <w:lvlJc w:val="left"/>
      <w:pPr>
        <w:ind w:left="3530" w:hanging="360"/>
      </w:pPr>
    </w:lvl>
    <w:lvl w:ilvl="5" w:tplc="0409001B" w:tentative="1">
      <w:start w:val="1"/>
      <w:numFmt w:val="lowerRoman"/>
      <w:lvlText w:val="%6."/>
      <w:lvlJc w:val="right"/>
      <w:pPr>
        <w:ind w:left="4250" w:hanging="180"/>
      </w:pPr>
    </w:lvl>
    <w:lvl w:ilvl="6" w:tplc="0409000F" w:tentative="1">
      <w:start w:val="1"/>
      <w:numFmt w:val="decimal"/>
      <w:lvlText w:val="%7."/>
      <w:lvlJc w:val="left"/>
      <w:pPr>
        <w:ind w:left="4970" w:hanging="360"/>
      </w:pPr>
    </w:lvl>
    <w:lvl w:ilvl="7" w:tplc="04090019" w:tentative="1">
      <w:start w:val="1"/>
      <w:numFmt w:val="lowerLetter"/>
      <w:lvlText w:val="%8."/>
      <w:lvlJc w:val="left"/>
      <w:pPr>
        <w:ind w:left="5690" w:hanging="360"/>
      </w:pPr>
    </w:lvl>
    <w:lvl w:ilvl="8" w:tplc="0409001B" w:tentative="1">
      <w:start w:val="1"/>
      <w:numFmt w:val="lowerRoman"/>
      <w:lvlText w:val="%9."/>
      <w:lvlJc w:val="right"/>
      <w:pPr>
        <w:ind w:left="641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51BD"/>
    <w:rsid w:val="000160A5"/>
    <w:rsid w:val="00022D54"/>
    <w:rsid w:val="0002335B"/>
    <w:rsid w:val="0003549A"/>
    <w:rsid w:val="000367AE"/>
    <w:rsid w:val="00043B22"/>
    <w:rsid w:val="00054975"/>
    <w:rsid w:val="00057D20"/>
    <w:rsid w:val="0006197C"/>
    <w:rsid w:val="0006198F"/>
    <w:rsid w:val="0006281F"/>
    <w:rsid w:val="0008141C"/>
    <w:rsid w:val="00091381"/>
    <w:rsid w:val="00094A55"/>
    <w:rsid w:val="000A44A7"/>
    <w:rsid w:val="000B1054"/>
    <w:rsid w:val="000B3411"/>
    <w:rsid w:val="000C054C"/>
    <w:rsid w:val="000C12C2"/>
    <w:rsid w:val="000C5328"/>
    <w:rsid w:val="000D11AF"/>
    <w:rsid w:val="000D6255"/>
    <w:rsid w:val="000D6262"/>
    <w:rsid w:val="000D7B4A"/>
    <w:rsid w:val="000E4006"/>
    <w:rsid w:val="000F3DA2"/>
    <w:rsid w:val="000F3EFE"/>
    <w:rsid w:val="000F5FDE"/>
    <w:rsid w:val="000F7037"/>
    <w:rsid w:val="000F7466"/>
    <w:rsid w:val="001242A5"/>
    <w:rsid w:val="0013000E"/>
    <w:rsid w:val="00132C1C"/>
    <w:rsid w:val="00133F81"/>
    <w:rsid w:val="00135943"/>
    <w:rsid w:val="001645FB"/>
    <w:rsid w:val="00173D2B"/>
    <w:rsid w:val="001801D5"/>
    <w:rsid w:val="00181676"/>
    <w:rsid w:val="00183603"/>
    <w:rsid w:val="0018530B"/>
    <w:rsid w:val="00191F42"/>
    <w:rsid w:val="00194E78"/>
    <w:rsid w:val="0019707B"/>
    <w:rsid w:val="00197E8B"/>
    <w:rsid w:val="00197FA4"/>
    <w:rsid w:val="001A161A"/>
    <w:rsid w:val="001A3B79"/>
    <w:rsid w:val="001A66B6"/>
    <w:rsid w:val="001B4716"/>
    <w:rsid w:val="001B4EA4"/>
    <w:rsid w:val="001C7C52"/>
    <w:rsid w:val="001D25F3"/>
    <w:rsid w:val="001E139D"/>
    <w:rsid w:val="001E15F1"/>
    <w:rsid w:val="001E16FA"/>
    <w:rsid w:val="001E6213"/>
    <w:rsid w:val="001E7AAB"/>
    <w:rsid w:val="001F14C7"/>
    <w:rsid w:val="001F7405"/>
    <w:rsid w:val="00205533"/>
    <w:rsid w:val="00212B8D"/>
    <w:rsid w:val="00222983"/>
    <w:rsid w:val="002370D0"/>
    <w:rsid w:val="00255958"/>
    <w:rsid w:val="00257FA2"/>
    <w:rsid w:val="00264BCA"/>
    <w:rsid w:val="0026574A"/>
    <w:rsid w:val="002660BB"/>
    <w:rsid w:val="002720E8"/>
    <w:rsid w:val="00275293"/>
    <w:rsid w:val="002776B0"/>
    <w:rsid w:val="002779FD"/>
    <w:rsid w:val="0028504B"/>
    <w:rsid w:val="00286C7E"/>
    <w:rsid w:val="002A1029"/>
    <w:rsid w:val="002A3A1A"/>
    <w:rsid w:val="002A4692"/>
    <w:rsid w:val="002A51BA"/>
    <w:rsid w:val="002B2E26"/>
    <w:rsid w:val="002B3FE6"/>
    <w:rsid w:val="002C2D81"/>
    <w:rsid w:val="002C3DDC"/>
    <w:rsid w:val="002C461E"/>
    <w:rsid w:val="002C6CEC"/>
    <w:rsid w:val="002E09CE"/>
    <w:rsid w:val="002E1977"/>
    <w:rsid w:val="002E1C72"/>
    <w:rsid w:val="002E69D1"/>
    <w:rsid w:val="002F32FB"/>
    <w:rsid w:val="002F3BA6"/>
    <w:rsid w:val="002F79BE"/>
    <w:rsid w:val="00315320"/>
    <w:rsid w:val="00325776"/>
    <w:rsid w:val="00325E27"/>
    <w:rsid w:val="00330395"/>
    <w:rsid w:val="00333704"/>
    <w:rsid w:val="00336624"/>
    <w:rsid w:val="0034025F"/>
    <w:rsid w:val="00340458"/>
    <w:rsid w:val="0034200F"/>
    <w:rsid w:val="003430D1"/>
    <w:rsid w:val="003446A0"/>
    <w:rsid w:val="0034481B"/>
    <w:rsid w:val="00350130"/>
    <w:rsid w:val="00354334"/>
    <w:rsid w:val="00360D91"/>
    <w:rsid w:val="0036180C"/>
    <w:rsid w:val="00363CF5"/>
    <w:rsid w:val="00364344"/>
    <w:rsid w:val="003702CA"/>
    <w:rsid w:val="00370617"/>
    <w:rsid w:val="00382F1F"/>
    <w:rsid w:val="00391DA4"/>
    <w:rsid w:val="003A3C64"/>
    <w:rsid w:val="003A3F83"/>
    <w:rsid w:val="003C43EF"/>
    <w:rsid w:val="003C5A6B"/>
    <w:rsid w:val="003C7FB2"/>
    <w:rsid w:val="003D24DE"/>
    <w:rsid w:val="003D49E5"/>
    <w:rsid w:val="003E26D4"/>
    <w:rsid w:val="003E47BA"/>
    <w:rsid w:val="003F3B37"/>
    <w:rsid w:val="0040195A"/>
    <w:rsid w:val="00402DC0"/>
    <w:rsid w:val="00406F75"/>
    <w:rsid w:val="00416C4B"/>
    <w:rsid w:val="0041751E"/>
    <w:rsid w:val="004211E5"/>
    <w:rsid w:val="00422091"/>
    <w:rsid w:val="0043386C"/>
    <w:rsid w:val="00436F2D"/>
    <w:rsid w:val="00436F5D"/>
    <w:rsid w:val="004411AA"/>
    <w:rsid w:val="00441B42"/>
    <w:rsid w:val="004468CD"/>
    <w:rsid w:val="0045118A"/>
    <w:rsid w:val="0045500B"/>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3FB8"/>
    <w:rsid w:val="004F21BD"/>
    <w:rsid w:val="004F4F1D"/>
    <w:rsid w:val="004F74DD"/>
    <w:rsid w:val="00501317"/>
    <w:rsid w:val="0050495C"/>
    <w:rsid w:val="00505DC9"/>
    <w:rsid w:val="00506E1E"/>
    <w:rsid w:val="005129DA"/>
    <w:rsid w:val="00513C81"/>
    <w:rsid w:val="005220D8"/>
    <w:rsid w:val="00527BFB"/>
    <w:rsid w:val="00532A32"/>
    <w:rsid w:val="00537C77"/>
    <w:rsid w:val="00540B0B"/>
    <w:rsid w:val="0054460F"/>
    <w:rsid w:val="005536CD"/>
    <w:rsid w:val="00554051"/>
    <w:rsid w:val="005571B2"/>
    <w:rsid w:val="00557240"/>
    <w:rsid w:val="00561D16"/>
    <w:rsid w:val="005651F3"/>
    <w:rsid w:val="0056609E"/>
    <w:rsid w:val="0057120A"/>
    <w:rsid w:val="00572184"/>
    <w:rsid w:val="00577A15"/>
    <w:rsid w:val="00580533"/>
    <w:rsid w:val="00583D2F"/>
    <w:rsid w:val="0059131D"/>
    <w:rsid w:val="005A7514"/>
    <w:rsid w:val="005B3F92"/>
    <w:rsid w:val="005B479C"/>
    <w:rsid w:val="005B561E"/>
    <w:rsid w:val="005B5827"/>
    <w:rsid w:val="005C07E4"/>
    <w:rsid w:val="005C2124"/>
    <w:rsid w:val="005C336F"/>
    <w:rsid w:val="005C7F3C"/>
    <w:rsid w:val="005E017C"/>
    <w:rsid w:val="005E2735"/>
    <w:rsid w:val="005E50C6"/>
    <w:rsid w:val="005F2A97"/>
    <w:rsid w:val="005F2FAF"/>
    <w:rsid w:val="005F399B"/>
    <w:rsid w:val="006019F8"/>
    <w:rsid w:val="006052F7"/>
    <w:rsid w:val="00605B20"/>
    <w:rsid w:val="0061156F"/>
    <w:rsid w:val="0061218B"/>
    <w:rsid w:val="00613FF5"/>
    <w:rsid w:val="006155A8"/>
    <w:rsid w:val="00621B94"/>
    <w:rsid w:val="00626239"/>
    <w:rsid w:val="00635316"/>
    <w:rsid w:val="00635449"/>
    <w:rsid w:val="006378C5"/>
    <w:rsid w:val="00645E6A"/>
    <w:rsid w:val="00650711"/>
    <w:rsid w:val="00653634"/>
    <w:rsid w:val="00665CBC"/>
    <w:rsid w:val="00667A5C"/>
    <w:rsid w:val="00677316"/>
    <w:rsid w:val="00680BAB"/>
    <w:rsid w:val="00683D9A"/>
    <w:rsid w:val="00686AEB"/>
    <w:rsid w:val="00687C5E"/>
    <w:rsid w:val="006A39B7"/>
    <w:rsid w:val="006A4883"/>
    <w:rsid w:val="006A7B42"/>
    <w:rsid w:val="006B1178"/>
    <w:rsid w:val="006B7897"/>
    <w:rsid w:val="006B7FA7"/>
    <w:rsid w:val="006C086A"/>
    <w:rsid w:val="006C21C1"/>
    <w:rsid w:val="006C7327"/>
    <w:rsid w:val="006D00E5"/>
    <w:rsid w:val="006D6545"/>
    <w:rsid w:val="006D791B"/>
    <w:rsid w:val="006E2895"/>
    <w:rsid w:val="006F180D"/>
    <w:rsid w:val="006F4334"/>
    <w:rsid w:val="006F47AF"/>
    <w:rsid w:val="006F6B8A"/>
    <w:rsid w:val="00706E88"/>
    <w:rsid w:val="00707CD3"/>
    <w:rsid w:val="00716BB9"/>
    <w:rsid w:val="007256D1"/>
    <w:rsid w:val="007279FD"/>
    <w:rsid w:val="00733278"/>
    <w:rsid w:val="007455D9"/>
    <w:rsid w:val="007502CB"/>
    <w:rsid w:val="00752D79"/>
    <w:rsid w:val="00752E20"/>
    <w:rsid w:val="00756EDE"/>
    <w:rsid w:val="00763D70"/>
    <w:rsid w:val="00781B4D"/>
    <w:rsid w:val="007824BF"/>
    <w:rsid w:val="00783B8D"/>
    <w:rsid w:val="00794B94"/>
    <w:rsid w:val="00794BD4"/>
    <w:rsid w:val="007A1C97"/>
    <w:rsid w:val="007A2F73"/>
    <w:rsid w:val="007A3061"/>
    <w:rsid w:val="007A5A0B"/>
    <w:rsid w:val="007C0E14"/>
    <w:rsid w:val="007C7DE4"/>
    <w:rsid w:val="007D40CB"/>
    <w:rsid w:val="007D5796"/>
    <w:rsid w:val="007D59C0"/>
    <w:rsid w:val="007D7D9C"/>
    <w:rsid w:val="007E0E10"/>
    <w:rsid w:val="007E614A"/>
    <w:rsid w:val="007F485D"/>
    <w:rsid w:val="007F6050"/>
    <w:rsid w:val="00813627"/>
    <w:rsid w:val="00815981"/>
    <w:rsid w:val="00832816"/>
    <w:rsid w:val="00837109"/>
    <w:rsid w:val="0083788B"/>
    <w:rsid w:val="00840365"/>
    <w:rsid w:val="008406A3"/>
    <w:rsid w:val="00841D2C"/>
    <w:rsid w:val="008458E4"/>
    <w:rsid w:val="00845F3C"/>
    <w:rsid w:val="008461B8"/>
    <w:rsid w:val="008462F1"/>
    <w:rsid w:val="00847EF1"/>
    <w:rsid w:val="008538FA"/>
    <w:rsid w:val="008573B0"/>
    <w:rsid w:val="00866563"/>
    <w:rsid w:val="00867AC2"/>
    <w:rsid w:val="0087056E"/>
    <w:rsid w:val="00871817"/>
    <w:rsid w:val="00875402"/>
    <w:rsid w:val="00884D51"/>
    <w:rsid w:val="008916EC"/>
    <w:rsid w:val="00891E4F"/>
    <w:rsid w:val="008A31C5"/>
    <w:rsid w:val="008A4F9A"/>
    <w:rsid w:val="008B2850"/>
    <w:rsid w:val="008C0AE9"/>
    <w:rsid w:val="008C79B3"/>
    <w:rsid w:val="008D77BD"/>
    <w:rsid w:val="008E454C"/>
    <w:rsid w:val="008F1E5A"/>
    <w:rsid w:val="00901BDA"/>
    <w:rsid w:val="00912031"/>
    <w:rsid w:val="009121D8"/>
    <w:rsid w:val="00916F7A"/>
    <w:rsid w:val="00917FE3"/>
    <w:rsid w:val="009276E7"/>
    <w:rsid w:val="009318C7"/>
    <w:rsid w:val="00931C09"/>
    <w:rsid w:val="009348C2"/>
    <w:rsid w:val="009440D0"/>
    <w:rsid w:val="009444A9"/>
    <w:rsid w:val="009523A3"/>
    <w:rsid w:val="00960958"/>
    <w:rsid w:val="00963A46"/>
    <w:rsid w:val="009667B1"/>
    <w:rsid w:val="00966A3E"/>
    <w:rsid w:val="00971493"/>
    <w:rsid w:val="00971AD9"/>
    <w:rsid w:val="00973069"/>
    <w:rsid w:val="00973523"/>
    <w:rsid w:val="0097763C"/>
    <w:rsid w:val="00980766"/>
    <w:rsid w:val="009835D4"/>
    <w:rsid w:val="009865D4"/>
    <w:rsid w:val="00997152"/>
    <w:rsid w:val="009972CD"/>
    <w:rsid w:val="009A0E1C"/>
    <w:rsid w:val="009A0E9C"/>
    <w:rsid w:val="009A45DA"/>
    <w:rsid w:val="009B048F"/>
    <w:rsid w:val="009B06D2"/>
    <w:rsid w:val="009B3107"/>
    <w:rsid w:val="009B34EC"/>
    <w:rsid w:val="009B5D67"/>
    <w:rsid w:val="009B6176"/>
    <w:rsid w:val="009C0D22"/>
    <w:rsid w:val="009C2DD9"/>
    <w:rsid w:val="009C3E09"/>
    <w:rsid w:val="009C5630"/>
    <w:rsid w:val="009D0E5D"/>
    <w:rsid w:val="009D0F63"/>
    <w:rsid w:val="009D6EDE"/>
    <w:rsid w:val="009D7934"/>
    <w:rsid w:val="009D7CCF"/>
    <w:rsid w:val="009E26F7"/>
    <w:rsid w:val="009E5961"/>
    <w:rsid w:val="009F4FAC"/>
    <w:rsid w:val="00A017C0"/>
    <w:rsid w:val="00A11228"/>
    <w:rsid w:val="00A222C2"/>
    <w:rsid w:val="00A305D6"/>
    <w:rsid w:val="00A339B6"/>
    <w:rsid w:val="00A342C4"/>
    <w:rsid w:val="00A50F6B"/>
    <w:rsid w:val="00A52237"/>
    <w:rsid w:val="00A551D6"/>
    <w:rsid w:val="00A6251B"/>
    <w:rsid w:val="00A6754E"/>
    <w:rsid w:val="00A70F58"/>
    <w:rsid w:val="00A72987"/>
    <w:rsid w:val="00A7346B"/>
    <w:rsid w:val="00A84C4F"/>
    <w:rsid w:val="00A9019E"/>
    <w:rsid w:val="00A932A1"/>
    <w:rsid w:val="00A96CBF"/>
    <w:rsid w:val="00A96E06"/>
    <w:rsid w:val="00AA6197"/>
    <w:rsid w:val="00AA6C70"/>
    <w:rsid w:val="00AB16FD"/>
    <w:rsid w:val="00AB4813"/>
    <w:rsid w:val="00AC6291"/>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2E65"/>
    <w:rsid w:val="00B732BC"/>
    <w:rsid w:val="00B86AFB"/>
    <w:rsid w:val="00B90E33"/>
    <w:rsid w:val="00B91337"/>
    <w:rsid w:val="00B9676B"/>
    <w:rsid w:val="00BA2EA5"/>
    <w:rsid w:val="00BA364B"/>
    <w:rsid w:val="00BB10A7"/>
    <w:rsid w:val="00BB1190"/>
    <w:rsid w:val="00BB31D0"/>
    <w:rsid w:val="00BB3A11"/>
    <w:rsid w:val="00BB4DDB"/>
    <w:rsid w:val="00BB5D79"/>
    <w:rsid w:val="00BB5F02"/>
    <w:rsid w:val="00BB7275"/>
    <w:rsid w:val="00BC7892"/>
    <w:rsid w:val="00BD1E05"/>
    <w:rsid w:val="00BD78B7"/>
    <w:rsid w:val="00BE097C"/>
    <w:rsid w:val="00BE24D6"/>
    <w:rsid w:val="00BE7EFA"/>
    <w:rsid w:val="00BF06AD"/>
    <w:rsid w:val="00BF2C67"/>
    <w:rsid w:val="00C04F4D"/>
    <w:rsid w:val="00C06B02"/>
    <w:rsid w:val="00C12E48"/>
    <w:rsid w:val="00C13D14"/>
    <w:rsid w:val="00C15F53"/>
    <w:rsid w:val="00C23F09"/>
    <w:rsid w:val="00C25356"/>
    <w:rsid w:val="00C328D0"/>
    <w:rsid w:val="00C40933"/>
    <w:rsid w:val="00C46BC1"/>
    <w:rsid w:val="00C5235F"/>
    <w:rsid w:val="00C54CE2"/>
    <w:rsid w:val="00C579E2"/>
    <w:rsid w:val="00C62087"/>
    <w:rsid w:val="00C66BF3"/>
    <w:rsid w:val="00C70140"/>
    <w:rsid w:val="00C73CA7"/>
    <w:rsid w:val="00C758F7"/>
    <w:rsid w:val="00C822F6"/>
    <w:rsid w:val="00C82AC2"/>
    <w:rsid w:val="00C8456C"/>
    <w:rsid w:val="00C87312"/>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529A"/>
    <w:rsid w:val="00D10496"/>
    <w:rsid w:val="00D11173"/>
    <w:rsid w:val="00D1215F"/>
    <w:rsid w:val="00D16561"/>
    <w:rsid w:val="00D17FF8"/>
    <w:rsid w:val="00D20215"/>
    <w:rsid w:val="00D268AC"/>
    <w:rsid w:val="00D27FF3"/>
    <w:rsid w:val="00D343D0"/>
    <w:rsid w:val="00D3664D"/>
    <w:rsid w:val="00D500E9"/>
    <w:rsid w:val="00D507BC"/>
    <w:rsid w:val="00D53606"/>
    <w:rsid w:val="00D6090A"/>
    <w:rsid w:val="00D62FA3"/>
    <w:rsid w:val="00D63B6F"/>
    <w:rsid w:val="00D64A90"/>
    <w:rsid w:val="00D656B6"/>
    <w:rsid w:val="00D9410B"/>
    <w:rsid w:val="00D94DC2"/>
    <w:rsid w:val="00D9695B"/>
    <w:rsid w:val="00DA2417"/>
    <w:rsid w:val="00DA3611"/>
    <w:rsid w:val="00DA5585"/>
    <w:rsid w:val="00DA6A5D"/>
    <w:rsid w:val="00DB02AC"/>
    <w:rsid w:val="00DB6AA2"/>
    <w:rsid w:val="00DE0EF0"/>
    <w:rsid w:val="00DE10D1"/>
    <w:rsid w:val="00DE2514"/>
    <w:rsid w:val="00DE6851"/>
    <w:rsid w:val="00DF03EE"/>
    <w:rsid w:val="00E01B71"/>
    <w:rsid w:val="00E05CC9"/>
    <w:rsid w:val="00E0603B"/>
    <w:rsid w:val="00E15573"/>
    <w:rsid w:val="00E25A5B"/>
    <w:rsid w:val="00E373C7"/>
    <w:rsid w:val="00E423A7"/>
    <w:rsid w:val="00E4267B"/>
    <w:rsid w:val="00E42F13"/>
    <w:rsid w:val="00E452DF"/>
    <w:rsid w:val="00E5129C"/>
    <w:rsid w:val="00E543CF"/>
    <w:rsid w:val="00E546FD"/>
    <w:rsid w:val="00E54BC0"/>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48FF"/>
    <w:rsid w:val="00EE1C15"/>
    <w:rsid w:val="00EE45F1"/>
    <w:rsid w:val="00EF1B9A"/>
    <w:rsid w:val="00EF6047"/>
    <w:rsid w:val="00F00D08"/>
    <w:rsid w:val="00F11E1C"/>
    <w:rsid w:val="00F15583"/>
    <w:rsid w:val="00F1798A"/>
    <w:rsid w:val="00F200EE"/>
    <w:rsid w:val="00F22481"/>
    <w:rsid w:val="00F2542E"/>
    <w:rsid w:val="00F27278"/>
    <w:rsid w:val="00F344E3"/>
    <w:rsid w:val="00F34D58"/>
    <w:rsid w:val="00F41A9D"/>
    <w:rsid w:val="00F44314"/>
    <w:rsid w:val="00F45F2E"/>
    <w:rsid w:val="00F54B9C"/>
    <w:rsid w:val="00F56E96"/>
    <w:rsid w:val="00F573DD"/>
    <w:rsid w:val="00F61E59"/>
    <w:rsid w:val="00F631D5"/>
    <w:rsid w:val="00F63D99"/>
    <w:rsid w:val="00F6426B"/>
    <w:rsid w:val="00F66DAF"/>
    <w:rsid w:val="00F709B3"/>
    <w:rsid w:val="00F71A5E"/>
    <w:rsid w:val="00F75BC8"/>
    <w:rsid w:val="00F96A45"/>
    <w:rsid w:val="00FA0AFC"/>
    <w:rsid w:val="00FA1C82"/>
    <w:rsid w:val="00FA2ED1"/>
    <w:rsid w:val="00FA39B4"/>
    <w:rsid w:val="00FA4A52"/>
    <w:rsid w:val="00FB28F3"/>
    <w:rsid w:val="00FB4045"/>
    <w:rsid w:val="00FB4D8E"/>
    <w:rsid w:val="00FC0D0A"/>
    <w:rsid w:val="00FC1B0B"/>
    <w:rsid w:val="00FC7001"/>
    <w:rsid w:val="00FD2F97"/>
    <w:rsid w:val="00FD3291"/>
    <w:rsid w:val="00FF1FD4"/>
    <w:rsid w:val="00FF50C0"/>
    <w:rsid w:val="00FF5E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A937764"/>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2F32FB"/>
    <w:pPr>
      <w:ind w:left="720"/>
      <w:contextualSpacing/>
    </w:pPr>
  </w:style>
  <w:style w:type="character" w:styleId="LineNumber">
    <w:name w:val="line number"/>
    <w:basedOn w:val="DefaultParagraphFont"/>
    <w:semiHidden/>
    <w:unhideWhenUsed/>
    <w:rsid w:val="005571B2"/>
  </w:style>
  <w:style w:type="paragraph" w:styleId="BalloonText">
    <w:name w:val="Balloon Text"/>
    <w:basedOn w:val="Normal"/>
    <w:link w:val="BalloonTextChar"/>
    <w:semiHidden/>
    <w:unhideWhenUsed/>
    <w:rsid w:val="00FF1FD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F1FD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7B5326-1D2B-4CC9-B2A4-BF95119454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928</Words>
  <Characters>4849</Characters>
  <Application>Microsoft Office Word</Application>
  <DocSecurity>0</DocSecurity>
  <Lines>113</Lines>
  <Paragraphs>16</Paragraphs>
  <ScaleCrop>false</ScaleCrop>
  <HeadingPairs>
    <vt:vector size="2" baseType="variant">
      <vt:variant>
        <vt:lpstr>Title</vt:lpstr>
      </vt:variant>
      <vt:variant>
        <vt:i4>1</vt:i4>
      </vt:variant>
    </vt:vector>
  </HeadingPairs>
  <TitlesOfParts>
    <vt:vector size="1" baseType="lpstr">
      <vt:lpstr>P.L. 2020, c.121</vt:lpstr>
    </vt:vector>
  </TitlesOfParts>
  <Manager>Carol Yuhas</Manager>
  <Company>NJ Office of Legislative Services</Company>
  <LinksUpToDate>false</LinksUpToDate>
  <CharactersWithSpaces>5806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c.121 (A3996 2R)</dc:title>
  <dc:subject/>
  <dc:creator>Assembly No. 3996 (Second Reprint)</dc:creator>
  <cp:keywords>A3996|3| ||0|0|!|0|</cp:keywords>
  <dc:description>INTRODUCED MAY 1, 2020_x000d_
AMENDED MAY 11, 2020_x000d_
Amended 7/22/20</dc:description>
  <cp:lastModifiedBy>Todaro, Vivian</cp:lastModifiedBy>
  <cp:revision>2</cp:revision>
  <cp:lastPrinted>2020-12-21T17:13:00Z</cp:lastPrinted>
  <dcterms:created xsi:type="dcterms:W3CDTF">2020-12-21T17:14:00Z</dcterms:created>
  <dcterms:modified xsi:type="dcterms:W3CDTF">2020-12-21T17:14:00Z</dcterms:modified>
  <cp:category>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c.121</vt:lpwstr>
  </property>
</Properties>
</file>