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7D2" w:rsidRDefault="005E17D2" w:rsidP="005E17D2">
      <w:pPr>
        <w:pStyle w:val="HangingAnAct"/>
        <w:suppressLineNumbers/>
        <w:rPr>
          <w:rStyle w:val="BillHead"/>
        </w:rPr>
        <w:sectPr w:rsidR="005E17D2" w:rsidSect="001340B5">
          <w:headerReference w:type="default" r:id="rId6"/>
          <w:pgSz w:w="12240" w:h="20160" w:code="5"/>
          <w:pgMar w:top="1440" w:right="2520" w:bottom="1872" w:left="2880" w:header="1181" w:footer="1368" w:gutter="0"/>
          <w:lnNumType w:countBy="1"/>
          <w:cols w:space="720"/>
          <w:titlePg/>
          <w:docGrid w:linePitch="360"/>
        </w:sectPr>
      </w:pPr>
    </w:p>
    <w:p w:rsidR="005E17D2" w:rsidRDefault="005E17D2" w:rsidP="005E17D2">
      <w:pPr>
        <w:ind w:left="6048"/>
      </w:pPr>
      <w:r>
        <w:t xml:space="preserve">T&amp;E &amp; Note to </w:t>
      </w:r>
    </w:p>
    <w:p w:rsidR="005E17D2" w:rsidRDefault="005E17D2" w:rsidP="005E17D2">
      <w:pPr>
        <w:ind w:left="6048"/>
      </w:pPr>
      <w:r>
        <w:t>R.S.33:1-12</w:t>
      </w:r>
    </w:p>
    <w:p w:rsidR="005E17D2" w:rsidRDefault="005E17D2" w:rsidP="005E17D2">
      <w:pPr>
        <w:ind w:left="6048"/>
      </w:pPr>
    </w:p>
    <w:p w:rsidR="005E17D2" w:rsidRDefault="005E17D2" w:rsidP="005E17D2">
      <w:pPr>
        <w:sectPr w:rsidR="005E17D2" w:rsidSect="005E17D2">
          <w:type w:val="continuous"/>
          <w:pgSz w:w="12240" w:h="20160" w:code="5"/>
          <w:pgMar w:top="1440" w:right="1440" w:bottom="1872" w:left="2880" w:header="72" w:footer="720" w:gutter="0"/>
          <w:cols w:space="720"/>
          <w:titlePg/>
          <w:docGrid w:linePitch="360"/>
        </w:sectPr>
      </w:pPr>
    </w:p>
    <w:p w:rsidR="005E17D2" w:rsidRDefault="005E17D2" w:rsidP="005E17D2">
      <w:pPr>
        <w:jc w:val="center"/>
      </w:pPr>
      <w:bookmarkStart w:id="0" w:name="LCPL"/>
      <w:bookmarkEnd w:id="0"/>
      <w:r>
        <w:t>P.L. 2020, CHAPTER 146,</w:t>
      </w:r>
      <w:r>
        <w:rPr>
          <w:b/>
          <w:i/>
        </w:rPr>
        <w:t xml:space="preserve"> approved December 30, 2020</w:t>
      </w:r>
    </w:p>
    <w:p w:rsidR="005E17D2" w:rsidRDefault="005E17D2" w:rsidP="005E17D2">
      <w:pPr>
        <w:jc w:val="center"/>
      </w:pPr>
      <w:r>
        <w:t>Assembly</w:t>
      </w:r>
      <w:r w:rsidR="00794319">
        <w:t>,</w:t>
      </w:r>
      <w:r>
        <w:t xml:space="preserve"> No. 4589</w:t>
      </w:r>
    </w:p>
    <w:p w:rsidR="005E17D2" w:rsidRDefault="005E17D2" w:rsidP="005E17D2">
      <w:pPr>
        <w:jc w:val="center"/>
      </w:pPr>
    </w:p>
    <w:p w:rsidR="005E17D2" w:rsidRPr="005E17D2" w:rsidRDefault="005E17D2" w:rsidP="005E17D2">
      <w:pPr>
        <w:jc w:val="center"/>
      </w:pPr>
    </w:p>
    <w:p w:rsidR="005E17D2" w:rsidRPr="005E17D2" w:rsidRDefault="005E17D2" w:rsidP="005E17D2">
      <w:pPr>
        <w:sectPr w:rsidR="005E17D2" w:rsidRPr="005E17D2" w:rsidSect="005E17D2">
          <w:type w:val="continuous"/>
          <w:pgSz w:w="12240" w:h="20160" w:code="5"/>
          <w:pgMar w:top="2880" w:right="1440" w:bottom="1872" w:left="1440" w:header="72" w:footer="720" w:gutter="0"/>
          <w:cols w:space="720"/>
          <w:docGrid w:linePitch="360"/>
        </w:sectPr>
      </w:pPr>
    </w:p>
    <w:p w:rsidR="008E20F5" w:rsidRPr="008E20F5" w:rsidRDefault="00162CEA" w:rsidP="008E20F5">
      <w:pPr>
        <w:pStyle w:val="HangingAnAct"/>
      </w:pPr>
      <w:r>
        <w:rPr>
          <w:rStyle w:val="BillHead"/>
        </w:rPr>
        <w:t>An Act</w:t>
      </w:r>
      <w:r w:rsidR="00686AEB" w:rsidRPr="006B7FA7">
        <w:rPr>
          <w:rStyle w:val="HangingAnActChar"/>
        </w:rPr>
        <w:t xml:space="preserve"> </w:t>
      </w:r>
      <w:r w:rsidR="008E20F5">
        <w:rPr>
          <w:rStyle w:val="HangingAnActChar"/>
        </w:rPr>
        <w:t xml:space="preserve">concerning the sale of alcoholic beverages by seasonal retail consumption license holders.  </w:t>
      </w:r>
    </w:p>
    <w:p w:rsidR="000B1054" w:rsidRPr="00D71D68" w:rsidRDefault="000B1054" w:rsidP="000B1054"/>
    <w:p w:rsidR="00686AEB" w:rsidRPr="00AA7880" w:rsidRDefault="00686AEB" w:rsidP="00686AEB">
      <w:r>
        <w:tab/>
      </w:r>
      <w:r w:rsidR="00162CEA">
        <w:rPr>
          <w:rStyle w:val="BillHeading2"/>
        </w:rPr>
        <w:t>Be It Enacted</w:t>
      </w:r>
      <w:r>
        <w:rPr>
          <w:rStyle w:val="BillHeading2"/>
        </w:rPr>
        <w:t xml:space="preserve"> </w:t>
      </w:r>
      <w:r w:rsidR="00162CEA">
        <w:rPr>
          <w:rStyle w:val="BillLanguage"/>
        </w:rPr>
        <w:t>by the Senate and General Assembly of the State of New Jersey:</w:t>
      </w:r>
    </w:p>
    <w:p w:rsidR="00686AEB" w:rsidRPr="00D71D68" w:rsidRDefault="00686AEB" w:rsidP="00686AEB"/>
    <w:p w:rsidR="005E10B9" w:rsidRDefault="005E10B9" w:rsidP="005E10B9">
      <w:r>
        <w:tab/>
        <w:t>1.</w:t>
      </w:r>
      <w:r>
        <w:tab/>
        <w:t xml:space="preserve">Notwithstanding the summer season time period established pursuant to subsection 2 of R.S.33:1-12, the holder of a summer seasonal retail consumption license may sell alcoholic beverages in accordance with the provisions of R.S.33:1-12 from May 1, 2020 until January 14, 2022.  </w:t>
      </w:r>
    </w:p>
    <w:p w:rsidR="005E10B9" w:rsidRPr="00D71D68" w:rsidRDefault="005E10B9" w:rsidP="005E10B9"/>
    <w:p w:rsidR="00686AEB" w:rsidRPr="00AA7880" w:rsidRDefault="005E10B9" w:rsidP="005E10B9">
      <w:r>
        <w:tab/>
        <w:t>2.</w:t>
      </w:r>
      <w:r>
        <w:tab/>
        <w:t>This act shall take effect immediately and shall expire on January 14, 2022</w:t>
      </w:r>
      <w:r w:rsidRPr="00CE01C2">
        <w:t>.</w:t>
      </w:r>
      <w:r w:rsidR="008E20F5">
        <w:t xml:space="preserve"> </w:t>
      </w:r>
    </w:p>
    <w:p w:rsidR="00686AEB" w:rsidRDefault="00686AEB" w:rsidP="00686AEB"/>
    <w:p w:rsidR="005E10B9" w:rsidRPr="00CE7BD8" w:rsidRDefault="005E10B9" w:rsidP="00686AEB"/>
    <w:p w:rsidR="00686AEB" w:rsidRPr="00AA7880" w:rsidRDefault="00686AEB" w:rsidP="00686AEB">
      <w:pPr>
        <w:jc w:val="center"/>
      </w:pPr>
      <w:r w:rsidRPr="00D71D68">
        <w:t>STATEMENT</w:t>
      </w:r>
    </w:p>
    <w:p w:rsidR="008E20F5" w:rsidRDefault="008E20F5" w:rsidP="008E20F5"/>
    <w:p w:rsidR="004B40CE" w:rsidRDefault="004B40CE" w:rsidP="004B40CE">
      <w:r>
        <w:tab/>
        <w:t xml:space="preserve">This bill temporarily extends until January 14, 2022 the time period during which the holder of a summer seasonal retail consumption license may sell alcoholic beverages.  </w:t>
      </w:r>
    </w:p>
    <w:p w:rsidR="004B40CE" w:rsidRDefault="004B40CE" w:rsidP="004B40CE">
      <w:pPr>
        <w:rPr>
          <w:color w:val="000000"/>
        </w:rPr>
      </w:pPr>
      <w:r>
        <w:rPr>
          <w:color w:val="000000"/>
        </w:rPr>
        <w:tab/>
        <w:t>Under current law, the holder of a seasonal retail consumption license is allowed to sell alcoholic beverages for consumption on the licensed premises by the glass or other open receptacle similar to the holder of a plenary retail consumption license, but only during a summer or winter season. The summer seasonal license allows for the sale of alcoholic beverages from May 1 through November 14.</w:t>
      </w:r>
    </w:p>
    <w:p w:rsidR="008E20F5" w:rsidRDefault="004B40CE" w:rsidP="004B40CE">
      <w:r>
        <w:rPr>
          <w:color w:val="000000"/>
        </w:rPr>
        <w:tab/>
        <w:t xml:space="preserve">The </w:t>
      </w:r>
      <w:r>
        <w:t>COVID-19 pandemic has prohibited bars and restaurants from serving alcoholic beverages for consumption on the licensed premises.  This bill allows holders of summer seasonal retail consumption licenses to sell alcoholic beverages from the date of the bill’s enactment until January 14, 2022 in order to allow these business owners to recoup any income lost during the pandemic.</w:t>
      </w:r>
      <w:r w:rsidR="008E20F5">
        <w:t xml:space="preserve">  </w:t>
      </w:r>
    </w:p>
    <w:p w:rsidR="005E17D2" w:rsidRDefault="005E17D2" w:rsidP="004B40CE"/>
    <w:p w:rsidR="005E17D2" w:rsidRDefault="005E17D2" w:rsidP="004B40CE"/>
    <w:p w:rsidR="005E17D2" w:rsidRDefault="005E17D2" w:rsidP="005E17D2">
      <w:pPr>
        <w:jc w:val="center"/>
      </w:pPr>
      <w:r>
        <w:rPr>
          <w:u w:val="single"/>
        </w:rPr>
        <w:t>                                </w:t>
      </w:r>
    </w:p>
    <w:p w:rsidR="005E17D2" w:rsidRDefault="005E17D2" w:rsidP="005E17D2">
      <w:pPr>
        <w:jc w:val="center"/>
      </w:pPr>
    </w:p>
    <w:p w:rsidR="005E17D2" w:rsidRPr="005E17D2" w:rsidRDefault="005E17D2" w:rsidP="00C01E6C">
      <w:bookmarkStart w:id="1" w:name="_GoBack"/>
      <w:bookmarkEnd w:id="1"/>
      <w:r>
        <w:tab/>
        <w:t xml:space="preserve">Extends time period during which seasonal retail consumption license holders may sell alcoholic beverages following COVID-19 pandemic. </w:t>
      </w:r>
    </w:p>
    <w:sectPr w:rsidR="005E17D2" w:rsidRPr="005E17D2" w:rsidSect="005E17D2">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EBB" w:rsidRDefault="00714EBB">
      <w:r>
        <w:separator/>
      </w:r>
    </w:p>
  </w:endnote>
  <w:endnote w:type="continuationSeparator" w:id="0">
    <w:p w:rsidR="00714EBB" w:rsidRDefault="0071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7D2" w:rsidRDefault="005E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EBB" w:rsidRDefault="00714EBB">
      <w:r>
        <w:separator/>
      </w:r>
    </w:p>
  </w:footnote>
  <w:footnote w:type="continuationSeparator" w:id="0">
    <w:p w:rsidR="00714EBB" w:rsidRDefault="0071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0B5" w:rsidRDefault="001340B5" w:rsidP="001340B5">
    <w:pPr>
      <w:pStyle w:val="bpuHeadSpon"/>
    </w:pPr>
    <w:r w:rsidRPr="001340B5">
      <w:rPr>
        <w:rStyle w:val="bpuHeadSponChar"/>
      </w:rPr>
      <w:t>A4589</w:t>
    </w:r>
    <w:r>
      <w:t xml:space="preserve"> LOPEZ</w:t>
    </w:r>
  </w:p>
  <w:p w:rsidR="001340B5" w:rsidRDefault="001340B5" w:rsidP="001340B5">
    <w:pPr>
      <w:pStyle w:val="bpuHeadSpon"/>
    </w:pPr>
    <w:r>
      <w:fldChar w:fldCharType="begin"/>
    </w:r>
    <w:r>
      <w:instrText xml:space="preserve"> PAGE  \* MERGEFORMAT </w:instrText>
    </w:r>
    <w:r>
      <w:fldChar w:fldCharType="separate"/>
    </w:r>
    <w:r w:rsidR="005E17D2">
      <w:rPr>
        <w:noProof/>
      </w:rPr>
      <w:t>2</w:t>
    </w:r>
    <w:r>
      <w:fldChar w:fldCharType="end"/>
    </w:r>
  </w:p>
  <w:p w:rsidR="001340B5" w:rsidRDefault="001340B5" w:rsidP="001340B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7D2" w:rsidRDefault="005E17D2" w:rsidP="00686AEB">
    <w:pPr>
      <w:pStyle w:val="Header"/>
      <w:jc w:val="center"/>
      <w:rPr>
        <w:rStyle w:val="PageNumber"/>
      </w:rPr>
    </w:pPr>
  </w:p>
  <w:p w:rsidR="005E17D2" w:rsidRDefault="005E17D2" w:rsidP="001340B5">
    <w:pPr>
      <w:pStyle w:val="bpuHeadSpon"/>
    </w:pPr>
    <w:r w:rsidRPr="001340B5">
      <w:rPr>
        <w:rStyle w:val="bpuHeadSponChar"/>
      </w:rPr>
      <w:t>A4589</w:t>
    </w:r>
  </w:p>
  <w:p w:rsidR="005E17D2" w:rsidRDefault="005E17D2" w:rsidP="001340B5">
    <w:pPr>
      <w:pStyle w:val="bpuHeadSpon"/>
    </w:pPr>
    <w:r>
      <w:fldChar w:fldCharType="begin"/>
    </w:r>
    <w:r>
      <w:instrText xml:space="preserve"> PAGE  \* MERGEFORMAT </w:instrText>
    </w:r>
    <w:r>
      <w:fldChar w:fldCharType="separate"/>
    </w:r>
    <w:r>
      <w:rPr>
        <w:noProof/>
      </w:rPr>
      <w:t>2</w:t>
    </w:r>
    <w:r>
      <w:fldChar w:fldCharType="end"/>
    </w:r>
  </w:p>
  <w:p w:rsidR="005E17D2" w:rsidRDefault="005E17D2" w:rsidP="001340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EBB"/>
    <w:rsid w:val="000051BD"/>
    <w:rsid w:val="000160A5"/>
    <w:rsid w:val="0002335B"/>
    <w:rsid w:val="0003549A"/>
    <w:rsid w:val="000367AE"/>
    <w:rsid w:val="00043B22"/>
    <w:rsid w:val="00054975"/>
    <w:rsid w:val="00057D20"/>
    <w:rsid w:val="0006197C"/>
    <w:rsid w:val="0006281F"/>
    <w:rsid w:val="0008141C"/>
    <w:rsid w:val="00094A55"/>
    <w:rsid w:val="000970B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0B5"/>
    <w:rsid w:val="00135943"/>
    <w:rsid w:val="00162CE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58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E88"/>
    <w:rsid w:val="0030418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D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D9"/>
    <w:rsid w:val="00492076"/>
    <w:rsid w:val="00493B1D"/>
    <w:rsid w:val="00497037"/>
    <w:rsid w:val="004A0FB1"/>
    <w:rsid w:val="004A3009"/>
    <w:rsid w:val="004A6940"/>
    <w:rsid w:val="004A77A4"/>
    <w:rsid w:val="004B40C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C3C"/>
    <w:rsid w:val="005536CD"/>
    <w:rsid w:val="00554051"/>
    <w:rsid w:val="00557240"/>
    <w:rsid w:val="005651F3"/>
    <w:rsid w:val="00572184"/>
    <w:rsid w:val="00577A15"/>
    <w:rsid w:val="00580533"/>
    <w:rsid w:val="0059131D"/>
    <w:rsid w:val="00594302"/>
    <w:rsid w:val="005B3F92"/>
    <w:rsid w:val="005B479C"/>
    <w:rsid w:val="005B561E"/>
    <w:rsid w:val="005C07E4"/>
    <w:rsid w:val="005C2124"/>
    <w:rsid w:val="005C336F"/>
    <w:rsid w:val="005C7F3C"/>
    <w:rsid w:val="005E017C"/>
    <w:rsid w:val="005E10B9"/>
    <w:rsid w:val="005E17D2"/>
    <w:rsid w:val="005E50C6"/>
    <w:rsid w:val="005F2A97"/>
    <w:rsid w:val="005F399B"/>
    <w:rsid w:val="006019F8"/>
    <w:rsid w:val="00605B20"/>
    <w:rsid w:val="0061156F"/>
    <w:rsid w:val="00613FF5"/>
    <w:rsid w:val="006155A8"/>
    <w:rsid w:val="00621B94"/>
    <w:rsid w:val="00625C40"/>
    <w:rsid w:val="00626239"/>
    <w:rsid w:val="00635316"/>
    <w:rsid w:val="00635449"/>
    <w:rsid w:val="006378C5"/>
    <w:rsid w:val="00645E6A"/>
    <w:rsid w:val="00665CBC"/>
    <w:rsid w:val="00667A5C"/>
    <w:rsid w:val="00674A12"/>
    <w:rsid w:val="00677316"/>
    <w:rsid w:val="00686AEB"/>
    <w:rsid w:val="006A2BD2"/>
    <w:rsid w:val="006B7897"/>
    <w:rsid w:val="006B7FA7"/>
    <w:rsid w:val="006C086A"/>
    <w:rsid w:val="006C21C1"/>
    <w:rsid w:val="006C7327"/>
    <w:rsid w:val="006D00E5"/>
    <w:rsid w:val="006D791B"/>
    <w:rsid w:val="006E2895"/>
    <w:rsid w:val="006F180D"/>
    <w:rsid w:val="006F4334"/>
    <w:rsid w:val="006F47AF"/>
    <w:rsid w:val="006F6B8A"/>
    <w:rsid w:val="00707CD3"/>
    <w:rsid w:val="00714EBB"/>
    <w:rsid w:val="00716BB9"/>
    <w:rsid w:val="007256D1"/>
    <w:rsid w:val="007279FD"/>
    <w:rsid w:val="0074784C"/>
    <w:rsid w:val="007502CB"/>
    <w:rsid w:val="00752D79"/>
    <w:rsid w:val="00752E20"/>
    <w:rsid w:val="00756EDE"/>
    <w:rsid w:val="00781B4D"/>
    <w:rsid w:val="007824BF"/>
    <w:rsid w:val="00783B8D"/>
    <w:rsid w:val="00794319"/>
    <w:rsid w:val="00794B94"/>
    <w:rsid w:val="00794BD4"/>
    <w:rsid w:val="007A2F73"/>
    <w:rsid w:val="007A3061"/>
    <w:rsid w:val="007A5A0B"/>
    <w:rsid w:val="007C0E14"/>
    <w:rsid w:val="007C7DE4"/>
    <w:rsid w:val="007D0E40"/>
    <w:rsid w:val="007D134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F0"/>
    <w:rsid w:val="008C79B3"/>
    <w:rsid w:val="008D77BD"/>
    <w:rsid w:val="008E20F5"/>
    <w:rsid w:val="008E454C"/>
    <w:rsid w:val="008F1E5A"/>
    <w:rsid w:val="00901BDA"/>
    <w:rsid w:val="009121D8"/>
    <w:rsid w:val="00916F7A"/>
    <w:rsid w:val="00917FE3"/>
    <w:rsid w:val="00927898"/>
    <w:rsid w:val="009318C7"/>
    <w:rsid w:val="00931C09"/>
    <w:rsid w:val="009348C2"/>
    <w:rsid w:val="00935650"/>
    <w:rsid w:val="009360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67"/>
    <w:rsid w:val="009A0E9C"/>
    <w:rsid w:val="009A45DA"/>
    <w:rsid w:val="009B06D2"/>
    <w:rsid w:val="009B34EC"/>
    <w:rsid w:val="009B5D67"/>
    <w:rsid w:val="009B6176"/>
    <w:rsid w:val="009C0D22"/>
    <w:rsid w:val="009C2DD9"/>
    <w:rsid w:val="009C3E09"/>
    <w:rsid w:val="009C5630"/>
    <w:rsid w:val="009C5E6A"/>
    <w:rsid w:val="009D0E5D"/>
    <w:rsid w:val="009D0F63"/>
    <w:rsid w:val="009D7934"/>
    <w:rsid w:val="009D7CCF"/>
    <w:rsid w:val="009E5961"/>
    <w:rsid w:val="009F4FAC"/>
    <w:rsid w:val="009F6B0A"/>
    <w:rsid w:val="00A017C0"/>
    <w:rsid w:val="00A05A9C"/>
    <w:rsid w:val="00A11228"/>
    <w:rsid w:val="00A222C2"/>
    <w:rsid w:val="00A305D6"/>
    <w:rsid w:val="00A342C4"/>
    <w:rsid w:val="00A37B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0C1"/>
    <w:rsid w:val="00B45B34"/>
    <w:rsid w:val="00B57047"/>
    <w:rsid w:val="00B61D86"/>
    <w:rsid w:val="00B6342D"/>
    <w:rsid w:val="00B726BD"/>
    <w:rsid w:val="00B732BC"/>
    <w:rsid w:val="00B90E33"/>
    <w:rsid w:val="00B9676B"/>
    <w:rsid w:val="00B9780F"/>
    <w:rsid w:val="00BA2EA5"/>
    <w:rsid w:val="00BA364B"/>
    <w:rsid w:val="00BB1190"/>
    <w:rsid w:val="00BB31D0"/>
    <w:rsid w:val="00BB3A11"/>
    <w:rsid w:val="00BB4DDB"/>
    <w:rsid w:val="00BB5D79"/>
    <w:rsid w:val="00BB5F02"/>
    <w:rsid w:val="00BC7892"/>
    <w:rsid w:val="00BE24D6"/>
    <w:rsid w:val="00BE7EFA"/>
    <w:rsid w:val="00BF06AD"/>
    <w:rsid w:val="00BF1ED8"/>
    <w:rsid w:val="00BF2C67"/>
    <w:rsid w:val="00C01E6C"/>
    <w:rsid w:val="00C04F4D"/>
    <w:rsid w:val="00C12E48"/>
    <w:rsid w:val="00C13D14"/>
    <w:rsid w:val="00C15F53"/>
    <w:rsid w:val="00C23F09"/>
    <w:rsid w:val="00C25356"/>
    <w:rsid w:val="00C328D0"/>
    <w:rsid w:val="00C433A2"/>
    <w:rsid w:val="00C46BC1"/>
    <w:rsid w:val="00C5235F"/>
    <w:rsid w:val="00C54CE2"/>
    <w:rsid w:val="00C66654"/>
    <w:rsid w:val="00C66BF3"/>
    <w:rsid w:val="00C70140"/>
    <w:rsid w:val="00C73CA7"/>
    <w:rsid w:val="00C822F6"/>
    <w:rsid w:val="00C82AC2"/>
    <w:rsid w:val="00C8456C"/>
    <w:rsid w:val="00C91E19"/>
    <w:rsid w:val="00C92402"/>
    <w:rsid w:val="00C92867"/>
    <w:rsid w:val="00C93B93"/>
    <w:rsid w:val="00CA037D"/>
    <w:rsid w:val="00CA0669"/>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956"/>
    <w:rsid w:val="00D6090A"/>
    <w:rsid w:val="00D62FA3"/>
    <w:rsid w:val="00D63B6F"/>
    <w:rsid w:val="00D647FC"/>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10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848"/>
    <w:rsid w:val="00F11AE3"/>
    <w:rsid w:val="00F15583"/>
    <w:rsid w:val="00F200EE"/>
    <w:rsid w:val="00F22481"/>
    <w:rsid w:val="00F2542E"/>
    <w:rsid w:val="00F27278"/>
    <w:rsid w:val="00F344E3"/>
    <w:rsid w:val="00F34D58"/>
    <w:rsid w:val="00F41A9D"/>
    <w:rsid w:val="00F44314"/>
    <w:rsid w:val="00F447BB"/>
    <w:rsid w:val="00F54B9C"/>
    <w:rsid w:val="00F56E96"/>
    <w:rsid w:val="00F56F36"/>
    <w:rsid w:val="00F573DD"/>
    <w:rsid w:val="00F61E59"/>
    <w:rsid w:val="00F63D99"/>
    <w:rsid w:val="00F6426B"/>
    <w:rsid w:val="00F709B3"/>
    <w:rsid w:val="00F71A5E"/>
    <w:rsid w:val="00F81500"/>
    <w:rsid w:val="00FA0AFC"/>
    <w:rsid w:val="00FA1C82"/>
    <w:rsid w:val="00FA290C"/>
    <w:rsid w:val="00FA2ED1"/>
    <w:rsid w:val="00FA4A52"/>
    <w:rsid w:val="00FB4045"/>
    <w:rsid w:val="00FB4D8E"/>
    <w:rsid w:val="00FC0D0A"/>
    <w:rsid w:val="00FC1B0B"/>
    <w:rsid w:val="00FC3D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876723"/>
  <w15:docId w15:val="{379EEE28-C2BA-48A8-AB52-5A80E104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0B5"/>
  </w:style>
  <w:style w:type="paragraph" w:styleId="BalloonText">
    <w:name w:val="Balloon Text"/>
    <w:basedOn w:val="Normal"/>
    <w:link w:val="BalloonTextChar"/>
    <w:semiHidden/>
    <w:unhideWhenUsed/>
    <w:rsid w:val="000970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70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268</Words>
  <Characters>1458</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P.L. 2020, c.146</vt:lpstr>
    </vt:vector>
  </TitlesOfParts>
  <Manager>Carol Yuhas</Manager>
  <Company>NJ Office of Legislative Services</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c.146 (A4589)</dc:title>
  <dc:subject/>
  <dc:creator>Assembly No. 4589</dc:creator>
  <cp:keywords>A4589|1| ||0|0|F|0|</cp:keywords>
  <dc:description>INTRODUCED AUGUST 25, 2020</dc:description>
  <cp:lastModifiedBy>Todaro, Vivian</cp:lastModifiedBy>
  <cp:revision>2</cp:revision>
  <cp:lastPrinted>2021-01-27T18:32:00Z</cp:lastPrinted>
  <dcterms:created xsi:type="dcterms:W3CDTF">2021-01-27T18:33:00Z</dcterms:created>
  <dcterms:modified xsi:type="dcterms:W3CDTF">2021-01-27T18:33:00Z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c.146</vt:lpwstr>
  </property>
</Properties>
</file>