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0B3" w:rsidRDefault="002060B3" w:rsidP="002060B3">
      <w:pPr>
        <w:pStyle w:val="HangingAnAct"/>
        <w:suppressLineNumbers/>
        <w:rPr>
          <w:b/>
          <w:smallCaps/>
        </w:rPr>
        <w:sectPr w:rsidR="002060B3" w:rsidSect="00710C9F">
          <w:pgSz w:w="12240" w:h="20160" w:code="5"/>
          <w:pgMar w:top="1440" w:right="2520" w:bottom="1728" w:left="2880" w:header="1181" w:footer="1368" w:gutter="0"/>
          <w:lnNumType w:countBy="1"/>
          <w:cols w:space="720"/>
          <w:titlePg/>
          <w:docGrid w:linePitch="360"/>
        </w:sectPr>
      </w:pPr>
    </w:p>
    <w:p w:rsidR="002060B3" w:rsidRDefault="002060B3" w:rsidP="002060B3">
      <w:pPr>
        <w:ind w:left="6048"/>
      </w:pPr>
      <w:r>
        <w:t>§1 - C.54A:6-32</w:t>
      </w:r>
    </w:p>
    <w:p w:rsidR="002060B3" w:rsidRDefault="002060B3" w:rsidP="002060B3">
      <w:pPr>
        <w:ind w:left="6048"/>
      </w:pPr>
      <w:r>
        <w:t>§2 - Note</w:t>
      </w:r>
    </w:p>
    <w:p w:rsidR="002060B3" w:rsidRDefault="002060B3" w:rsidP="002060B3">
      <w:pPr>
        <w:ind w:left="6048"/>
      </w:pPr>
    </w:p>
    <w:p w:rsidR="002060B3" w:rsidRDefault="002060B3" w:rsidP="002060B3">
      <w:pPr>
        <w:sectPr w:rsidR="002060B3" w:rsidSect="002060B3">
          <w:type w:val="continuous"/>
          <w:pgSz w:w="12240" w:h="20160" w:code="5"/>
          <w:pgMar w:top="1440" w:right="1440" w:bottom="1728" w:left="2880" w:header="72" w:footer="720" w:gutter="0"/>
          <w:cols w:space="720"/>
          <w:titlePg/>
          <w:docGrid w:linePitch="360"/>
        </w:sectPr>
      </w:pPr>
    </w:p>
    <w:p w:rsidR="002060B3" w:rsidRDefault="002060B3" w:rsidP="002060B3">
      <w:pPr>
        <w:jc w:val="center"/>
      </w:pPr>
      <w:bookmarkStart w:id="0" w:name="LCPL"/>
      <w:bookmarkEnd w:id="0"/>
      <w:r>
        <w:t>P.L. 2020, CHAPTER 93,</w:t>
      </w:r>
      <w:r>
        <w:rPr>
          <w:b/>
          <w:i/>
        </w:rPr>
        <w:t xml:space="preserve"> approved September 28, 2020</w:t>
      </w:r>
    </w:p>
    <w:p w:rsidR="002060B3" w:rsidRDefault="002060B3" w:rsidP="002060B3">
      <w:pPr>
        <w:jc w:val="center"/>
      </w:pPr>
      <w:r>
        <w:t xml:space="preserve">Senate Committee Substitute for </w:t>
      </w:r>
    </w:p>
    <w:p w:rsidR="002060B3" w:rsidRDefault="002060B3" w:rsidP="002060B3">
      <w:pPr>
        <w:jc w:val="center"/>
      </w:pPr>
      <w:r>
        <w:t>Senate</w:t>
      </w:r>
      <w:r w:rsidR="00474156">
        <w:t>,</w:t>
      </w:r>
      <w:r>
        <w:t xml:space="preserve"> Nos. 2050 and 2090</w:t>
      </w:r>
    </w:p>
    <w:p w:rsidR="002060B3" w:rsidRDefault="002060B3" w:rsidP="002060B3">
      <w:pPr>
        <w:jc w:val="center"/>
      </w:pPr>
    </w:p>
    <w:p w:rsidR="002060B3" w:rsidRPr="002060B3" w:rsidRDefault="002060B3" w:rsidP="002060B3">
      <w:pPr>
        <w:jc w:val="center"/>
      </w:pPr>
    </w:p>
    <w:p w:rsidR="002060B3" w:rsidRPr="002060B3" w:rsidRDefault="002060B3" w:rsidP="002060B3">
      <w:pPr>
        <w:sectPr w:rsidR="002060B3" w:rsidRPr="002060B3" w:rsidSect="002060B3">
          <w:type w:val="continuous"/>
          <w:pgSz w:w="12240" w:h="20160" w:code="5"/>
          <w:pgMar w:top="2880" w:right="1440" w:bottom="1728" w:left="1440" w:header="72" w:footer="720" w:gutter="0"/>
          <w:cols w:space="720"/>
          <w:docGrid w:linePitch="360"/>
        </w:sectPr>
      </w:pPr>
    </w:p>
    <w:p w:rsidR="00B8189D" w:rsidRPr="00C22FA2" w:rsidRDefault="00F65E01" w:rsidP="00C22FA2">
      <w:pPr>
        <w:pStyle w:val="HangingAnAct"/>
        <w:rPr>
          <w:b/>
          <w:smallCaps/>
        </w:rPr>
      </w:pPr>
      <w:r>
        <w:rPr>
          <w:b/>
          <w:smallCaps/>
        </w:rPr>
        <w:t>An Act</w:t>
      </w:r>
      <w:r w:rsidR="00C22FA2">
        <w:t xml:space="preserve"> </w:t>
      </w:r>
      <w:r w:rsidR="00B45E4F" w:rsidRPr="00B45E4F">
        <w:t>excluding United States Armed Services combat zone pay from gross income taxation, and supplementing Title 54A of the New Jersey Statutes</w:t>
      </w:r>
      <w:r w:rsidR="00CE5728">
        <w:t xml:space="preserve">.  </w:t>
      </w:r>
    </w:p>
    <w:p w:rsidR="004E3E31" w:rsidRDefault="004E3E31" w:rsidP="003562E8"/>
    <w:p w:rsidR="0028394E" w:rsidRPr="00B45E4F" w:rsidRDefault="00160116" w:rsidP="00B45E4F">
      <w:pPr>
        <w:tabs>
          <w:tab w:val="left" w:pos="360"/>
        </w:tabs>
        <w:rPr>
          <w:i/>
        </w:rPr>
      </w:pPr>
      <w:r>
        <w:rPr>
          <w:b/>
        </w:rPr>
        <w:tab/>
      </w:r>
      <w:r w:rsidR="00F65E01">
        <w:rPr>
          <w:b/>
          <w:smallCaps/>
        </w:rPr>
        <w:t>Be It Enacted</w:t>
      </w:r>
      <w:r w:rsidR="004E3E31">
        <w:rPr>
          <w:sz w:val="20"/>
          <w:szCs w:val="20"/>
        </w:rPr>
        <w:t xml:space="preserve"> </w:t>
      </w:r>
      <w:r w:rsidR="00F65E01">
        <w:rPr>
          <w:i/>
        </w:rPr>
        <w:t>by the Senate and General Assembly of the State of New Jersey:</w:t>
      </w:r>
    </w:p>
    <w:p w:rsidR="00CE5728" w:rsidRDefault="00CE5728" w:rsidP="00CE5728"/>
    <w:p w:rsidR="00B45E4F" w:rsidRDefault="007C06E3" w:rsidP="00B45E4F">
      <w:r>
        <w:tab/>
      </w:r>
      <w:r w:rsidR="00B45E4F">
        <w:t>1.</w:t>
      </w:r>
      <w:r>
        <w:tab/>
      </w:r>
      <w:r w:rsidR="00B45E4F">
        <w:t>Gross income shall not include amounts received as combat zone compensation by members of the Armed Forces of the United States that is excluded from federal taxable income pursuant to section 112 of the federal Internal Revenue Code of 1986</w:t>
      </w:r>
      <w:r w:rsidR="001A21D3">
        <w:t>,</w:t>
      </w:r>
      <w:r w:rsidR="00B45E4F">
        <w:t xml:space="preserve"> 26 U.S.C. s.112.</w:t>
      </w:r>
    </w:p>
    <w:p w:rsidR="00B45E4F" w:rsidRDefault="00B45E4F" w:rsidP="00B45E4F"/>
    <w:p w:rsidR="001B1D64" w:rsidRDefault="007C06E3" w:rsidP="00966AA1">
      <w:r>
        <w:tab/>
      </w:r>
      <w:r w:rsidR="00B45E4F">
        <w:t>2.</w:t>
      </w:r>
      <w:r>
        <w:tab/>
      </w:r>
      <w:r w:rsidR="00B45E4F">
        <w:t>This act shall take effect immediately and apply to taxable years beginning on or after January 1 next following the date of enactment.</w:t>
      </w:r>
      <w:r w:rsidR="00CE5728">
        <w:t xml:space="preserve"> </w:t>
      </w:r>
    </w:p>
    <w:p w:rsidR="002060B3" w:rsidRDefault="002060B3" w:rsidP="00966AA1"/>
    <w:p w:rsidR="002060B3" w:rsidRDefault="002060B3" w:rsidP="00966AA1"/>
    <w:p w:rsidR="002060B3" w:rsidRDefault="002060B3" w:rsidP="002060B3">
      <w:pPr>
        <w:jc w:val="center"/>
      </w:pPr>
      <w:r>
        <w:rPr>
          <w:u w:val="single"/>
        </w:rPr>
        <w:t>                                </w:t>
      </w:r>
    </w:p>
    <w:p w:rsidR="002060B3" w:rsidRDefault="002060B3" w:rsidP="002060B3">
      <w:pPr>
        <w:jc w:val="center"/>
      </w:pPr>
    </w:p>
    <w:p w:rsidR="002060B3" w:rsidRPr="002060B3" w:rsidRDefault="002060B3" w:rsidP="002060B3">
      <w:r>
        <w:tab/>
        <w:t xml:space="preserve">Excludes Armed Services combat zone pay from gross income taxation.  </w:t>
      </w:r>
      <w:bookmarkStart w:id="1" w:name="_GoBack"/>
      <w:bookmarkEnd w:id="1"/>
    </w:p>
    <w:sectPr w:rsidR="002060B3" w:rsidRPr="002060B3" w:rsidSect="002060B3">
      <w:headerReference w:type="default" r:id="rId6"/>
      <w:footerReference w:type="default" r:id="rId7"/>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01" w:rsidRDefault="00F65E01">
      <w:r>
        <w:separator/>
      </w:r>
    </w:p>
  </w:endnote>
  <w:endnote w:type="continuationSeparator" w:id="0">
    <w:p w:rsidR="00F65E01" w:rsidRDefault="00F6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0B3" w:rsidRDefault="00206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01" w:rsidRDefault="00F65E01">
      <w:r>
        <w:separator/>
      </w:r>
    </w:p>
  </w:footnote>
  <w:footnote w:type="continuationSeparator" w:id="0">
    <w:p w:rsidR="00F65E01" w:rsidRDefault="00F6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0B3" w:rsidRDefault="002060B3" w:rsidP="002060B3">
    <w:pPr>
      <w:pStyle w:val="Header"/>
      <w:jc w:val="center"/>
    </w:pPr>
  </w:p>
  <w:p w:rsidR="002060B3" w:rsidRPr="00710C9F" w:rsidRDefault="002060B3" w:rsidP="002060B3">
    <w:pPr>
      <w:pStyle w:val="bpuHeadSpon"/>
      <w:rPr>
        <w:rStyle w:val="bpuHeadSponChar"/>
        <w:b w:val="0"/>
      </w:rPr>
    </w:pPr>
    <w:r>
      <w:t xml:space="preserve">SCS for </w:t>
    </w:r>
    <w:r w:rsidRPr="00850460">
      <w:rPr>
        <w:b/>
      </w:rPr>
      <w:t>S2050</w:t>
    </w:r>
  </w:p>
  <w:p w:rsidR="002060B3" w:rsidRDefault="002060B3" w:rsidP="002060B3">
    <w:pPr>
      <w:pStyle w:val="bpuHeadSpon"/>
    </w:pPr>
    <w:r>
      <w:fldChar w:fldCharType="begin"/>
    </w:r>
    <w:r>
      <w:instrText xml:space="preserve"> PAGE  \* MERGEFORMAT </w:instrText>
    </w:r>
    <w:r>
      <w:fldChar w:fldCharType="separate"/>
    </w:r>
    <w:r>
      <w:rPr>
        <w:noProof/>
      </w:rPr>
      <w:t>2</w:t>
    </w:r>
    <w:r>
      <w:fldChar w:fldCharType="end"/>
    </w:r>
  </w:p>
  <w:p w:rsidR="002060B3" w:rsidRDefault="002060B3" w:rsidP="002060B3">
    <w:pPr>
      <w:pStyle w:val="bpuHeadSpon"/>
    </w:pPr>
  </w:p>
  <w:p w:rsidR="002060B3" w:rsidRDefault="00206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1"/>
    <w:rsid w:val="00006580"/>
    <w:rsid w:val="00023412"/>
    <w:rsid w:val="000314D2"/>
    <w:rsid w:val="0003458B"/>
    <w:rsid w:val="0004229A"/>
    <w:rsid w:val="00045B06"/>
    <w:rsid w:val="00055626"/>
    <w:rsid w:val="000616BF"/>
    <w:rsid w:val="00062B9A"/>
    <w:rsid w:val="000644FB"/>
    <w:rsid w:val="000673FE"/>
    <w:rsid w:val="00071473"/>
    <w:rsid w:val="000717ED"/>
    <w:rsid w:val="00083AE0"/>
    <w:rsid w:val="00085170"/>
    <w:rsid w:val="00087BBA"/>
    <w:rsid w:val="000951B4"/>
    <w:rsid w:val="000B0994"/>
    <w:rsid w:val="000B09E1"/>
    <w:rsid w:val="000B33DA"/>
    <w:rsid w:val="000B3E0D"/>
    <w:rsid w:val="000B4F15"/>
    <w:rsid w:val="000C0C95"/>
    <w:rsid w:val="000C3200"/>
    <w:rsid w:val="000C37EB"/>
    <w:rsid w:val="000C389F"/>
    <w:rsid w:val="0010180A"/>
    <w:rsid w:val="0010206C"/>
    <w:rsid w:val="001047C5"/>
    <w:rsid w:val="00111E33"/>
    <w:rsid w:val="00116B55"/>
    <w:rsid w:val="001171CC"/>
    <w:rsid w:val="00120CD6"/>
    <w:rsid w:val="00121603"/>
    <w:rsid w:val="00125907"/>
    <w:rsid w:val="00132D3A"/>
    <w:rsid w:val="001366E7"/>
    <w:rsid w:val="00151ED2"/>
    <w:rsid w:val="00160116"/>
    <w:rsid w:val="00162BC0"/>
    <w:rsid w:val="00165013"/>
    <w:rsid w:val="00165C68"/>
    <w:rsid w:val="00171102"/>
    <w:rsid w:val="00171A03"/>
    <w:rsid w:val="00174B62"/>
    <w:rsid w:val="00176120"/>
    <w:rsid w:val="00177879"/>
    <w:rsid w:val="00190AF3"/>
    <w:rsid w:val="00191373"/>
    <w:rsid w:val="00194E86"/>
    <w:rsid w:val="001955DC"/>
    <w:rsid w:val="001A113B"/>
    <w:rsid w:val="001A142D"/>
    <w:rsid w:val="001A21D3"/>
    <w:rsid w:val="001A48CC"/>
    <w:rsid w:val="001A54D9"/>
    <w:rsid w:val="001B115A"/>
    <w:rsid w:val="001B1571"/>
    <w:rsid w:val="001B1D64"/>
    <w:rsid w:val="001B2154"/>
    <w:rsid w:val="001B767E"/>
    <w:rsid w:val="001C02F2"/>
    <w:rsid w:val="001C185C"/>
    <w:rsid w:val="001D1D54"/>
    <w:rsid w:val="001D323A"/>
    <w:rsid w:val="001E681B"/>
    <w:rsid w:val="001F3F07"/>
    <w:rsid w:val="00203705"/>
    <w:rsid w:val="00205965"/>
    <w:rsid w:val="00205CB7"/>
    <w:rsid w:val="00206013"/>
    <w:rsid w:val="002060B3"/>
    <w:rsid w:val="00214BAF"/>
    <w:rsid w:val="0022060D"/>
    <w:rsid w:val="00221E30"/>
    <w:rsid w:val="002250D7"/>
    <w:rsid w:val="00241F18"/>
    <w:rsid w:val="0024302A"/>
    <w:rsid w:val="00260E6A"/>
    <w:rsid w:val="002621E1"/>
    <w:rsid w:val="00263972"/>
    <w:rsid w:val="0027401D"/>
    <w:rsid w:val="00276D99"/>
    <w:rsid w:val="0028394E"/>
    <w:rsid w:val="0029147E"/>
    <w:rsid w:val="00291F37"/>
    <w:rsid w:val="00297F84"/>
    <w:rsid w:val="002A050C"/>
    <w:rsid w:val="002A1AF7"/>
    <w:rsid w:val="002A2CCF"/>
    <w:rsid w:val="002B0075"/>
    <w:rsid w:val="002C279E"/>
    <w:rsid w:val="002C29E8"/>
    <w:rsid w:val="002C3E1C"/>
    <w:rsid w:val="002C5627"/>
    <w:rsid w:val="002F6C51"/>
    <w:rsid w:val="00301C59"/>
    <w:rsid w:val="00301FB4"/>
    <w:rsid w:val="00303BCB"/>
    <w:rsid w:val="00307C63"/>
    <w:rsid w:val="00310103"/>
    <w:rsid w:val="003112C0"/>
    <w:rsid w:val="003151BB"/>
    <w:rsid w:val="00324123"/>
    <w:rsid w:val="00332C52"/>
    <w:rsid w:val="00333359"/>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459"/>
    <w:rsid w:val="00407CD5"/>
    <w:rsid w:val="00410F1D"/>
    <w:rsid w:val="00412714"/>
    <w:rsid w:val="00417390"/>
    <w:rsid w:val="0042704C"/>
    <w:rsid w:val="00433040"/>
    <w:rsid w:val="00433838"/>
    <w:rsid w:val="0044757F"/>
    <w:rsid w:val="00452B15"/>
    <w:rsid w:val="0045474C"/>
    <w:rsid w:val="00460C64"/>
    <w:rsid w:val="0046437E"/>
    <w:rsid w:val="00465FE9"/>
    <w:rsid w:val="00473246"/>
    <w:rsid w:val="004738D8"/>
    <w:rsid w:val="00474156"/>
    <w:rsid w:val="00481378"/>
    <w:rsid w:val="00485935"/>
    <w:rsid w:val="00487F71"/>
    <w:rsid w:val="00491678"/>
    <w:rsid w:val="00496286"/>
    <w:rsid w:val="004B3FAA"/>
    <w:rsid w:val="004B6C42"/>
    <w:rsid w:val="004B7390"/>
    <w:rsid w:val="004C1DF0"/>
    <w:rsid w:val="004C7050"/>
    <w:rsid w:val="004D05C9"/>
    <w:rsid w:val="004E3E31"/>
    <w:rsid w:val="004F2182"/>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46F"/>
    <w:rsid w:val="00597CB9"/>
    <w:rsid w:val="005A066A"/>
    <w:rsid w:val="005A28E6"/>
    <w:rsid w:val="005A7F2F"/>
    <w:rsid w:val="005C15B3"/>
    <w:rsid w:val="005D2386"/>
    <w:rsid w:val="005E2ECF"/>
    <w:rsid w:val="005E7D1E"/>
    <w:rsid w:val="005F1DC3"/>
    <w:rsid w:val="005F6A5D"/>
    <w:rsid w:val="00611A4F"/>
    <w:rsid w:val="006225F9"/>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0DB6"/>
    <w:rsid w:val="006B2994"/>
    <w:rsid w:val="006B615B"/>
    <w:rsid w:val="006C06B7"/>
    <w:rsid w:val="006C2ADA"/>
    <w:rsid w:val="006D1C32"/>
    <w:rsid w:val="006D505A"/>
    <w:rsid w:val="006E56BD"/>
    <w:rsid w:val="006F3D55"/>
    <w:rsid w:val="00702FC4"/>
    <w:rsid w:val="00706469"/>
    <w:rsid w:val="00710C9F"/>
    <w:rsid w:val="00712342"/>
    <w:rsid w:val="00712FF3"/>
    <w:rsid w:val="00715E0D"/>
    <w:rsid w:val="007171EA"/>
    <w:rsid w:val="007176BF"/>
    <w:rsid w:val="00720465"/>
    <w:rsid w:val="007220EF"/>
    <w:rsid w:val="007265E9"/>
    <w:rsid w:val="00727C78"/>
    <w:rsid w:val="00730C2A"/>
    <w:rsid w:val="007316D4"/>
    <w:rsid w:val="0074048B"/>
    <w:rsid w:val="00743335"/>
    <w:rsid w:val="007443FD"/>
    <w:rsid w:val="00750BC6"/>
    <w:rsid w:val="00753318"/>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6E3"/>
    <w:rsid w:val="007C0F65"/>
    <w:rsid w:val="007C68C8"/>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ECB"/>
    <w:rsid w:val="00835F86"/>
    <w:rsid w:val="00850460"/>
    <w:rsid w:val="0086137F"/>
    <w:rsid w:val="00866C23"/>
    <w:rsid w:val="00873B0B"/>
    <w:rsid w:val="00877AF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6AA1"/>
    <w:rsid w:val="00967195"/>
    <w:rsid w:val="00977A01"/>
    <w:rsid w:val="009825E5"/>
    <w:rsid w:val="00983972"/>
    <w:rsid w:val="00987E27"/>
    <w:rsid w:val="00992BA2"/>
    <w:rsid w:val="009961A8"/>
    <w:rsid w:val="009A5CC9"/>
    <w:rsid w:val="009B6484"/>
    <w:rsid w:val="009C7B57"/>
    <w:rsid w:val="009D05E9"/>
    <w:rsid w:val="009D2B21"/>
    <w:rsid w:val="009D6320"/>
    <w:rsid w:val="009E1A12"/>
    <w:rsid w:val="009E2EF5"/>
    <w:rsid w:val="009E69F6"/>
    <w:rsid w:val="009E6C52"/>
    <w:rsid w:val="009F39E4"/>
    <w:rsid w:val="009F5D6A"/>
    <w:rsid w:val="00A00833"/>
    <w:rsid w:val="00A00A66"/>
    <w:rsid w:val="00A03CE4"/>
    <w:rsid w:val="00A0500F"/>
    <w:rsid w:val="00A05F8E"/>
    <w:rsid w:val="00A11CB1"/>
    <w:rsid w:val="00A11CB5"/>
    <w:rsid w:val="00A1359F"/>
    <w:rsid w:val="00A14115"/>
    <w:rsid w:val="00A216BD"/>
    <w:rsid w:val="00A24283"/>
    <w:rsid w:val="00A31168"/>
    <w:rsid w:val="00A34D48"/>
    <w:rsid w:val="00A375BA"/>
    <w:rsid w:val="00A379C2"/>
    <w:rsid w:val="00A45822"/>
    <w:rsid w:val="00A47997"/>
    <w:rsid w:val="00A530FC"/>
    <w:rsid w:val="00A532B8"/>
    <w:rsid w:val="00A5370A"/>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2FEE"/>
    <w:rsid w:val="00B1301A"/>
    <w:rsid w:val="00B15D0A"/>
    <w:rsid w:val="00B30C67"/>
    <w:rsid w:val="00B411B5"/>
    <w:rsid w:val="00B43056"/>
    <w:rsid w:val="00B43E12"/>
    <w:rsid w:val="00B45111"/>
    <w:rsid w:val="00B45E4F"/>
    <w:rsid w:val="00B52BCC"/>
    <w:rsid w:val="00B52E90"/>
    <w:rsid w:val="00B567B5"/>
    <w:rsid w:val="00B66FFE"/>
    <w:rsid w:val="00B75AD5"/>
    <w:rsid w:val="00B8189D"/>
    <w:rsid w:val="00B92A1C"/>
    <w:rsid w:val="00B94A50"/>
    <w:rsid w:val="00B96F5E"/>
    <w:rsid w:val="00BA097B"/>
    <w:rsid w:val="00BA51E3"/>
    <w:rsid w:val="00BC0679"/>
    <w:rsid w:val="00BC3609"/>
    <w:rsid w:val="00BC54C0"/>
    <w:rsid w:val="00BD5EDE"/>
    <w:rsid w:val="00BE22D0"/>
    <w:rsid w:val="00BE5719"/>
    <w:rsid w:val="00BE5A48"/>
    <w:rsid w:val="00BE6CBD"/>
    <w:rsid w:val="00BF0ED0"/>
    <w:rsid w:val="00BF2DFA"/>
    <w:rsid w:val="00BF7A44"/>
    <w:rsid w:val="00BF7FC8"/>
    <w:rsid w:val="00C02E49"/>
    <w:rsid w:val="00C103B8"/>
    <w:rsid w:val="00C2057B"/>
    <w:rsid w:val="00C22FA2"/>
    <w:rsid w:val="00C23588"/>
    <w:rsid w:val="00C319BD"/>
    <w:rsid w:val="00C347FF"/>
    <w:rsid w:val="00C36A4F"/>
    <w:rsid w:val="00C421C1"/>
    <w:rsid w:val="00C43CDD"/>
    <w:rsid w:val="00C53071"/>
    <w:rsid w:val="00C53F0B"/>
    <w:rsid w:val="00C542A3"/>
    <w:rsid w:val="00C5726A"/>
    <w:rsid w:val="00C6019A"/>
    <w:rsid w:val="00C61F36"/>
    <w:rsid w:val="00C64025"/>
    <w:rsid w:val="00C76538"/>
    <w:rsid w:val="00C77EC5"/>
    <w:rsid w:val="00C81D28"/>
    <w:rsid w:val="00C827B6"/>
    <w:rsid w:val="00C868B1"/>
    <w:rsid w:val="00C86C50"/>
    <w:rsid w:val="00C91EC6"/>
    <w:rsid w:val="00C95161"/>
    <w:rsid w:val="00C96B85"/>
    <w:rsid w:val="00CA1F7C"/>
    <w:rsid w:val="00CA2147"/>
    <w:rsid w:val="00CA2BF1"/>
    <w:rsid w:val="00CA2CB1"/>
    <w:rsid w:val="00CA4E9D"/>
    <w:rsid w:val="00CB4632"/>
    <w:rsid w:val="00CB7847"/>
    <w:rsid w:val="00CC2F1C"/>
    <w:rsid w:val="00CC6C9E"/>
    <w:rsid w:val="00CC7157"/>
    <w:rsid w:val="00CC76F2"/>
    <w:rsid w:val="00CD5704"/>
    <w:rsid w:val="00CE0C59"/>
    <w:rsid w:val="00CE4722"/>
    <w:rsid w:val="00CE5728"/>
    <w:rsid w:val="00CE5F58"/>
    <w:rsid w:val="00CE6494"/>
    <w:rsid w:val="00CE6AFF"/>
    <w:rsid w:val="00CF3172"/>
    <w:rsid w:val="00D019F7"/>
    <w:rsid w:val="00D01C76"/>
    <w:rsid w:val="00D10BF3"/>
    <w:rsid w:val="00D11BB3"/>
    <w:rsid w:val="00D17CB7"/>
    <w:rsid w:val="00D235DB"/>
    <w:rsid w:val="00D237DC"/>
    <w:rsid w:val="00D271B3"/>
    <w:rsid w:val="00D41204"/>
    <w:rsid w:val="00D45CC6"/>
    <w:rsid w:val="00D470AF"/>
    <w:rsid w:val="00D514B2"/>
    <w:rsid w:val="00D518DB"/>
    <w:rsid w:val="00D52647"/>
    <w:rsid w:val="00D56458"/>
    <w:rsid w:val="00D62A54"/>
    <w:rsid w:val="00D66A4B"/>
    <w:rsid w:val="00D67096"/>
    <w:rsid w:val="00D70F1C"/>
    <w:rsid w:val="00D72858"/>
    <w:rsid w:val="00D74C46"/>
    <w:rsid w:val="00D84E45"/>
    <w:rsid w:val="00D93249"/>
    <w:rsid w:val="00D94352"/>
    <w:rsid w:val="00D9793F"/>
    <w:rsid w:val="00DA50F7"/>
    <w:rsid w:val="00DA632E"/>
    <w:rsid w:val="00DB2421"/>
    <w:rsid w:val="00DB2880"/>
    <w:rsid w:val="00DB367E"/>
    <w:rsid w:val="00DC0972"/>
    <w:rsid w:val="00DC2F7E"/>
    <w:rsid w:val="00DC5E6D"/>
    <w:rsid w:val="00DC6B96"/>
    <w:rsid w:val="00DD223E"/>
    <w:rsid w:val="00DD3A3F"/>
    <w:rsid w:val="00DE3034"/>
    <w:rsid w:val="00DF1689"/>
    <w:rsid w:val="00DF1E16"/>
    <w:rsid w:val="00E02BE4"/>
    <w:rsid w:val="00E04ECE"/>
    <w:rsid w:val="00E061F9"/>
    <w:rsid w:val="00E0620A"/>
    <w:rsid w:val="00E075A5"/>
    <w:rsid w:val="00E171D1"/>
    <w:rsid w:val="00E241B0"/>
    <w:rsid w:val="00E31BC0"/>
    <w:rsid w:val="00E37C14"/>
    <w:rsid w:val="00E50795"/>
    <w:rsid w:val="00E53F0C"/>
    <w:rsid w:val="00E57D97"/>
    <w:rsid w:val="00E57EEC"/>
    <w:rsid w:val="00E6366C"/>
    <w:rsid w:val="00E707FA"/>
    <w:rsid w:val="00E72FA6"/>
    <w:rsid w:val="00E77E4A"/>
    <w:rsid w:val="00E85E9A"/>
    <w:rsid w:val="00EA424B"/>
    <w:rsid w:val="00EA78CF"/>
    <w:rsid w:val="00EB7763"/>
    <w:rsid w:val="00EC09AE"/>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0B61"/>
    <w:rsid w:val="00F469B9"/>
    <w:rsid w:val="00F53AE1"/>
    <w:rsid w:val="00F548B8"/>
    <w:rsid w:val="00F65E01"/>
    <w:rsid w:val="00F74704"/>
    <w:rsid w:val="00F83D23"/>
    <w:rsid w:val="00F85A4F"/>
    <w:rsid w:val="00F87E54"/>
    <w:rsid w:val="00F905A2"/>
    <w:rsid w:val="00F922D2"/>
    <w:rsid w:val="00F93ABB"/>
    <w:rsid w:val="00F94A2D"/>
    <w:rsid w:val="00F95FFA"/>
    <w:rsid w:val="00FA1133"/>
    <w:rsid w:val="00FB40F5"/>
    <w:rsid w:val="00FB46CC"/>
    <w:rsid w:val="00FC22B7"/>
    <w:rsid w:val="00FC4120"/>
    <w:rsid w:val="00FC609F"/>
    <w:rsid w:val="00FC6A62"/>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11126571-AED4-42DF-AB4C-8062401B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07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59"/>
    <w:rPr>
      <w:rFonts w:ascii="Segoe UI" w:hAnsi="Segoe UI" w:cs="Segoe UI"/>
      <w:spacing w:val="4"/>
      <w:sz w:val="18"/>
      <w:szCs w:val="18"/>
    </w:rPr>
  </w:style>
  <w:style w:type="character" w:styleId="LineNumber">
    <w:name w:val="line number"/>
    <w:basedOn w:val="DefaultParagraphFont"/>
    <w:semiHidden/>
    <w:unhideWhenUsed/>
    <w:rsid w:val="00710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139</Words>
  <Characters>690</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P.L. 2020, c.93</vt:lpstr>
    </vt:vector>
  </TitlesOfParts>
  <Manager>Carol Yuhas</Manager>
  <Company>Office of Legislative Services</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c.093 (S2050 S2090 SCS)</dc:title>
  <dc:creator>Senate Committee Substitute for Senate Nos. 2050 and 2090</dc:creator>
  <cp:keywords>S2050|1| ||0|0|!|0|</cp:keywords>
  <dc:description>Adopted </dc:description>
  <cp:lastModifiedBy>Todaro, Vivian</cp:lastModifiedBy>
  <cp:revision>2</cp:revision>
  <cp:lastPrinted>2020-10-19T18:15:00Z</cp:lastPrinted>
  <dcterms:created xsi:type="dcterms:W3CDTF">2020-10-19T18:19:00Z</dcterms:created>
  <dcterms:modified xsi:type="dcterms:W3CDTF">2020-10-19T18:19:00Z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c.93</vt:lpwstr>
  </property>
</Properties>
</file>