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53E" w:rsidRDefault="0010253E" w:rsidP="0010253E">
      <w:pPr>
        <w:pStyle w:val="HangingAnAct"/>
        <w:suppressLineNumbers/>
        <w:rPr>
          <w:rStyle w:val="BillHead"/>
        </w:rPr>
        <w:sectPr w:rsidR="0010253E" w:rsidSect="0076456D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10253E" w:rsidRDefault="0010253E" w:rsidP="0010253E">
      <w:pPr>
        <w:ind w:left="6048"/>
      </w:pPr>
      <w:r>
        <w:t xml:space="preserve">§1 – </w:t>
      </w:r>
    </w:p>
    <w:p w:rsidR="0010253E" w:rsidRDefault="0010253E" w:rsidP="0010253E">
      <w:pPr>
        <w:ind w:left="6048"/>
      </w:pPr>
      <w:r>
        <w:t>C.38A:3-2b2.1</w:t>
      </w:r>
    </w:p>
    <w:p w:rsidR="0010253E" w:rsidRDefault="0010253E" w:rsidP="0010253E">
      <w:pPr>
        <w:ind w:left="6048"/>
      </w:pPr>
    </w:p>
    <w:p w:rsidR="0010253E" w:rsidRDefault="0010253E" w:rsidP="0010253E">
      <w:pPr>
        <w:sectPr w:rsidR="0010253E" w:rsidSect="0010253E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10253E" w:rsidRDefault="0010253E" w:rsidP="0010253E">
      <w:pPr>
        <w:jc w:val="center"/>
      </w:pPr>
      <w:bookmarkStart w:id="0" w:name="LCPL"/>
      <w:bookmarkEnd w:id="0"/>
      <w:r>
        <w:t>P.L. 2021, CHAPTER 215,</w:t>
      </w:r>
      <w:r>
        <w:rPr>
          <w:b/>
          <w:i/>
        </w:rPr>
        <w:t xml:space="preserve"> approved September 16, 2021</w:t>
      </w:r>
    </w:p>
    <w:p w:rsidR="0010253E" w:rsidRPr="0010253E" w:rsidRDefault="0010253E" w:rsidP="0010253E">
      <w:pPr>
        <w:jc w:val="center"/>
        <w:rPr>
          <w:rStyle w:val="BoldItal"/>
        </w:rPr>
      </w:pPr>
      <w:r>
        <w:t>Assembly</w:t>
      </w:r>
      <w:r w:rsidR="002D2029">
        <w:t>,</w:t>
      </w:r>
      <w:r>
        <w:t xml:space="preserve"> No. 5850 </w:t>
      </w:r>
      <w:r w:rsidRPr="0010253E">
        <w:rPr>
          <w:rStyle w:val="BoldItal"/>
        </w:rPr>
        <w:t>(Second Reprint)</w:t>
      </w:r>
    </w:p>
    <w:p w:rsidR="0010253E" w:rsidRDefault="0010253E" w:rsidP="0010253E">
      <w:pPr>
        <w:jc w:val="center"/>
      </w:pPr>
    </w:p>
    <w:p w:rsidR="0010253E" w:rsidRPr="0010253E" w:rsidRDefault="0010253E" w:rsidP="0010253E">
      <w:pPr>
        <w:jc w:val="center"/>
      </w:pPr>
    </w:p>
    <w:p w:rsidR="0010253E" w:rsidRPr="0010253E" w:rsidRDefault="0010253E" w:rsidP="0010253E">
      <w:pPr>
        <w:sectPr w:rsidR="0010253E" w:rsidRPr="0010253E" w:rsidSect="0010253E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1A36A5" w:rsidRPr="001A36A5">
        <w:rPr>
          <w:rStyle w:val="HangingAnActChar"/>
        </w:rPr>
        <w:t>concerning regular meetings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A038B" w:rsidRPr="00AA038B" w:rsidRDefault="00AA038B" w:rsidP="00AA03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A038B">
        <w:rPr>
          <w:spacing w:val="0"/>
        </w:rPr>
        <w:tab/>
        <w:t xml:space="preserve">1.  The Division of Veterans’ </w:t>
      </w:r>
      <w:r w:rsidRPr="00AA038B">
        <w:rPr>
          <w:rFonts w:ascii="Albertus Extra Bold" w:hAnsi="Albertus Extra Bold"/>
          <w:b/>
          <w:vertAlign w:val="superscript"/>
        </w:rPr>
        <w:t>1</w:t>
      </w:r>
      <w:r w:rsidRPr="00AA038B">
        <w:rPr>
          <w:rFonts w:ascii="Albertus Extra Bold" w:hAnsi="Albertus Extra Bold"/>
          <w:b/>
        </w:rPr>
        <w:t>[</w:t>
      </w:r>
      <w:r w:rsidRPr="00AA038B">
        <w:rPr>
          <w:spacing w:val="0"/>
        </w:rPr>
        <w:t>Administrative</w:t>
      </w:r>
      <w:r w:rsidRPr="00AA038B">
        <w:rPr>
          <w:rFonts w:ascii="Albertus Extra Bold" w:hAnsi="Albertus Extra Bold"/>
          <w:b/>
        </w:rPr>
        <w:t>]</w:t>
      </w:r>
      <w:r w:rsidRPr="00AA038B">
        <w:rPr>
          <w:spacing w:val="0"/>
        </w:rPr>
        <w:t xml:space="preserve"> </w:t>
      </w:r>
      <w:r w:rsidRPr="00AA038B">
        <w:rPr>
          <w:spacing w:val="0"/>
          <w:u w:val="single"/>
        </w:rPr>
        <w:t>Healthcare</w:t>
      </w:r>
      <w:r w:rsidRPr="00AA038B">
        <w:rPr>
          <w:rFonts w:ascii="Albertus Extra Bold" w:hAnsi="Albertus Extra Bold"/>
          <w:b/>
          <w:vertAlign w:val="superscript"/>
        </w:rPr>
        <w:t>1</w:t>
      </w:r>
      <w:r w:rsidRPr="00AA038B">
        <w:rPr>
          <w:spacing w:val="0"/>
        </w:rPr>
        <w:t xml:space="preserve"> Services in the Department of Military and Veterans’ Affairs shall ensure that each veterans’ memorial home shall hold quarterly town hall meetings with all veterans’ guardians appointed pursuant to section 1 of P.L.1993, c.281 (C.38A:3-2b2 et seq.), and persons otherwise having the veteran’s power of attorney.  </w:t>
      </w:r>
      <w:r w:rsidRPr="00AA038B">
        <w:rPr>
          <w:rFonts w:ascii="Albertus Extra Bold" w:hAnsi="Albertus Extra Bold"/>
          <w:b/>
          <w:vertAlign w:val="superscript"/>
        </w:rPr>
        <w:t>2</w:t>
      </w:r>
      <w:r w:rsidRPr="00AA038B">
        <w:rPr>
          <w:spacing w:val="0"/>
          <w:u w:val="single"/>
        </w:rPr>
        <w:t>The meetings may take place in-person or remotely using the Internet or other electronic means.</w:t>
      </w:r>
      <w:r w:rsidRPr="00AA038B">
        <w:rPr>
          <w:rFonts w:ascii="Albertus Extra Bold" w:hAnsi="Albertus Extra Bold"/>
          <w:b/>
          <w:vertAlign w:val="superscript"/>
        </w:rPr>
        <w:t>2</w:t>
      </w:r>
    </w:p>
    <w:p w:rsidR="00185932" w:rsidRPr="00D71D68" w:rsidRDefault="00185932" w:rsidP="00686AEB"/>
    <w:p w:rsidR="000C5038" w:rsidRDefault="00686AEB" w:rsidP="00AA038B">
      <w:r>
        <w:tab/>
      </w:r>
      <w:r w:rsidR="00AE284D">
        <w:t>2.</w:t>
      </w:r>
      <w:r w:rsidR="00AE284D">
        <w:tab/>
      </w:r>
      <w:r w:rsidR="009C4BA2">
        <w:t>This act shall take effect</w:t>
      </w:r>
      <w:r w:rsidR="00185932">
        <w:t xml:space="preserve"> immediately.</w:t>
      </w:r>
    </w:p>
    <w:p w:rsidR="0010253E" w:rsidRDefault="0010253E" w:rsidP="00AA038B"/>
    <w:p w:rsidR="0010253E" w:rsidRDefault="0010253E" w:rsidP="00AA038B"/>
    <w:p w:rsidR="0010253E" w:rsidRDefault="0010253E" w:rsidP="0010253E">
      <w:pPr>
        <w:jc w:val="center"/>
      </w:pPr>
      <w:r>
        <w:rPr>
          <w:u w:val="single"/>
        </w:rPr>
        <w:t>                                </w:t>
      </w:r>
    </w:p>
    <w:p w:rsidR="0010253E" w:rsidRDefault="0010253E" w:rsidP="0010253E">
      <w:pPr>
        <w:jc w:val="center"/>
      </w:pPr>
    </w:p>
    <w:p w:rsidR="0010253E" w:rsidRDefault="0010253E" w:rsidP="00107752">
      <w:r>
        <w:tab/>
        <w:t>Requires DMVA veterans’ memorial homes to hold quarterly town hall meetings with veterans’ guardians.</w:t>
      </w:r>
      <w:bookmarkStart w:id="1" w:name="_GoBack"/>
      <w:bookmarkEnd w:id="1"/>
    </w:p>
    <w:sectPr w:rsidR="0010253E" w:rsidSect="0010253E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1C1" w:rsidRPr="00921C91" w:rsidRDefault="001141C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141C1" w:rsidRPr="00921C91" w:rsidRDefault="001141C1">
    <w:pPr>
      <w:pStyle w:val="Footer"/>
      <w:rPr>
        <w:szCs w:val="18"/>
      </w:rPr>
    </w:pPr>
  </w:p>
  <w:p w:rsidR="001141C1" w:rsidRPr="00921C91" w:rsidRDefault="001141C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141C1" w:rsidRDefault="001141C1" w:rsidP="00686AEB">
    <w:pPr>
      <w:pStyle w:val="Footer"/>
    </w:pPr>
    <w:r>
      <w:tab/>
      <w:t>Matter enclosed in superscript numerals has been adopted as follows:</w:t>
    </w:r>
  </w:p>
  <w:p w:rsidR="001141C1" w:rsidRDefault="001141C1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AMV committee amendments adopted June 14, 2021.</w:t>
    </w:r>
  </w:p>
  <w:p w:rsidR="001141C1" w:rsidRDefault="00AA038B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June 21, 2021.</w:t>
    </w:r>
  </w:p>
  <w:p w:rsidR="00AA038B" w:rsidRPr="00AA038B" w:rsidRDefault="00AA038B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53E" w:rsidRDefault="001025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6456D" w:rsidRDefault="0076456D" w:rsidP="0076456D">
    <w:pPr>
      <w:pStyle w:val="bpuHeadSpon"/>
    </w:pPr>
    <w:r w:rsidRPr="0076456D">
      <w:rPr>
        <w:rStyle w:val="bpuHeadSponChar"/>
      </w:rPr>
      <w:t>A5850</w:t>
    </w:r>
    <w:r>
      <w:t xml:space="preserve"> </w:t>
    </w:r>
    <w:r w:rsidR="00AA038B">
      <w:t>[2R]</w:t>
    </w:r>
    <w:r w:rsidR="001141C1">
      <w:t xml:space="preserve"> </w:t>
    </w:r>
    <w:r>
      <w:t>ARMATO, MAZZEO</w:t>
    </w:r>
  </w:p>
  <w:p w:rsidR="0076456D" w:rsidRDefault="0076456D" w:rsidP="007645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0253E">
      <w:rPr>
        <w:noProof/>
      </w:rPr>
      <w:t>2</w:t>
    </w:r>
    <w:r>
      <w:fldChar w:fldCharType="end"/>
    </w:r>
  </w:p>
  <w:p w:rsidR="0076456D" w:rsidRDefault="0076456D" w:rsidP="0076456D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53E" w:rsidRDefault="0010253E" w:rsidP="00686AEB">
    <w:pPr>
      <w:pStyle w:val="Header"/>
      <w:jc w:val="center"/>
      <w:rPr>
        <w:rStyle w:val="PageNumber"/>
      </w:rPr>
    </w:pPr>
  </w:p>
  <w:p w:rsidR="0010253E" w:rsidRDefault="0010253E" w:rsidP="0076456D">
    <w:pPr>
      <w:pStyle w:val="bpuHeadSpon"/>
    </w:pPr>
    <w:r w:rsidRPr="0076456D">
      <w:rPr>
        <w:rStyle w:val="bpuHeadSponChar"/>
      </w:rPr>
      <w:t>A5850</w:t>
    </w:r>
    <w:r>
      <w:t xml:space="preserve"> [2R]</w:t>
    </w:r>
  </w:p>
  <w:p w:rsidR="0010253E" w:rsidRDefault="0010253E" w:rsidP="007645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0253E" w:rsidRDefault="0010253E" w:rsidP="0076456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292F"/>
    <w:rsid w:val="000160A5"/>
    <w:rsid w:val="0002335B"/>
    <w:rsid w:val="00026138"/>
    <w:rsid w:val="0003549A"/>
    <w:rsid w:val="000367AE"/>
    <w:rsid w:val="000426EF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253E"/>
    <w:rsid w:val="00107752"/>
    <w:rsid w:val="00111B1A"/>
    <w:rsid w:val="001141C1"/>
    <w:rsid w:val="0013000E"/>
    <w:rsid w:val="00133F81"/>
    <w:rsid w:val="00134196"/>
    <w:rsid w:val="00135943"/>
    <w:rsid w:val="0014664C"/>
    <w:rsid w:val="001574B4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6A5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07B"/>
    <w:rsid w:val="001F7405"/>
    <w:rsid w:val="00205533"/>
    <w:rsid w:val="00212B8D"/>
    <w:rsid w:val="002206C8"/>
    <w:rsid w:val="00222983"/>
    <w:rsid w:val="00226950"/>
    <w:rsid w:val="002370D0"/>
    <w:rsid w:val="0024029D"/>
    <w:rsid w:val="00242AB5"/>
    <w:rsid w:val="0025284E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09C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029"/>
    <w:rsid w:val="002E09CE"/>
    <w:rsid w:val="002E69D1"/>
    <w:rsid w:val="002F3BA6"/>
    <w:rsid w:val="002F6B1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066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5D1"/>
    <w:rsid w:val="0045118A"/>
    <w:rsid w:val="00455D51"/>
    <w:rsid w:val="00456BF9"/>
    <w:rsid w:val="00461057"/>
    <w:rsid w:val="00463544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E77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B38"/>
    <w:rsid w:val="00527BFB"/>
    <w:rsid w:val="00532A32"/>
    <w:rsid w:val="00540A66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6FC3"/>
    <w:rsid w:val="0059131D"/>
    <w:rsid w:val="005A1073"/>
    <w:rsid w:val="005A18A9"/>
    <w:rsid w:val="005A3F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5D7C"/>
    <w:rsid w:val="00636549"/>
    <w:rsid w:val="006378C5"/>
    <w:rsid w:val="00645E6A"/>
    <w:rsid w:val="00657595"/>
    <w:rsid w:val="00657BAF"/>
    <w:rsid w:val="00665CBC"/>
    <w:rsid w:val="00667A5C"/>
    <w:rsid w:val="00667DC0"/>
    <w:rsid w:val="00673910"/>
    <w:rsid w:val="00677316"/>
    <w:rsid w:val="00686AEB"/>
    <w:rsid w:val="006B07B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456D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7F6FE6"/>
    <w:rsid w:val="00813627"/>
    <w:rsid w:val="008268E8"/>
    <w:rsid w:val="00832816"/>
    <w:rsid w:val="00834ABE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DB"/>
    <w:rsid w:val="008573B0"/>
    <w:rsid w:val="00866563"/>
    <w:rsid w:val="00867AC2"/>
    <w:rsid w:val="00867F18"/>
    <w:rsid w:val="0087056E"/>
    <w:rsid w:val="00875402"/>
    <w:rsid w:val="00884D51"/>
    <w:rsid w:val="008864D8"/>
    <w:rsid w:val="008916EC"/>
    <w:rsid w:val="00891E4F"/>
    <w:rsid w:val="008A31C5"/>
    <w:rsid w:val="008A4F9A"/>
    <w:rsid w:val="008B2850"/>
    <w:rsid w:val="008B616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3B06"/>
    <w:rsid w:val="009E5961"/>
    <w:rsid w:val="009F4FAC"/>
    <w:rsid w:val="00A0071E"/>
    <w:rsid w:val="00A017C0"/>
    <w:rsid w:val="00A029DF"/>
    <w:rsid w:val="00A11228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038B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84D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0EF7"/>
    <w:rsid w:val="00B52A1C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6544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A5B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E5E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2417"/>
    <w:rsid w:val="00DA49FA"/>
    <w:rsid w:val="00DA5585"/>
    <w:rsid w:val="00DB02AC"/>
    <w:rsid w:val="00DB6AA2"/>
    <w:rsid w:val="00DE10D1"/>
    <w:rsid w:val="00DE1193"/>
    <w:rsid w:val="00DE2514"/>
    <w:rsid w:val="00DE6851"/>
    <w:rsid w:val="00DF03EE"/>
    <w:rsid w:val="00E00450"/>
    <w:rsid w:val="00E01B71"/>
    <w:rsid w:val="00E05CC9"/>
    <w:rsid w:val="00E12C44"/>
    <w:rsid w:val="00E15573"/>
    <w:rsid w:val="00E25A5B"/>
    <w:rsid w:val="00E373C7"/>
    <w:rsid w:val="00E4267B"/>
    <w:rsid w:val="00E42F13"/>
    <w:rsid w:val="00E44F04"/>
    <w:rsid w:val="00E452DF"/>
    <w:rsid w:val="00E51AD5"/>
    <w:rsid w:val="00E543CF"/>
    <w:rsid w:val="00E54420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310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1A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4548A3C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6456D"/>
  </w:style>
  <w:style w:type="paragraph" w:styleId="BalloonText">
    <w:name w:val="Balloon Text"/>
    <w:basedOn w:val="Normal"/>
    <w:link w:val="BalloonTextChar"/>
    <w:semiHidden/>
    <w:unhideWhenUsed/>
    <w:rsid w:val="00635D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5D7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61F45-AE1D-402F-A712-011473E1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145</Words>
  <Characters>844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c.215 (A5850 2R)</vt:lpstr>
    </vt:vector>
  </TitlesOfParts>
  <Manager>Carol Yuhas</Manager>
  <Company>NJ Office of Legislative Services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c.215 (A5850 2R)</dc:title>
  <dc:subject/>
  <dc:creator>Assembly No. 5850 (Second Reprint)</dc:creator>
  <cp:keywords>A5850|1| ||0|0|!|0|</cp:keywords>
  <dc:description>INTRODUCED JUNE 3, 2021_x000d_
AMENDED 6/14/21_x000d_
AMENDED 6/21/21</dc:description>
  <cp:lastModifiedBy>Todaro, Vivian</cp:lastModifiedBy>
  <cp:revision>2</cp:revision>
  <cp:lastPrinted>2021-10-14T16:15:00Z</cp:lastPrinted>
  <dcterms:created xsi:type="dcterms:W3CDTF">2021-10-14T16:15:00Z</dcterms:created>
  <dcterms:modified xsi:type="dcterms:W3CDTF">2021-10-14T16:15:00Z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c.215</vt:lpwstr>
  </property>
</Properties>
</file>