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9903F5" w14:textId="77777777" w:rsidR="00B57CA6" w:rsidRDefault="00B57CA6" w:rsidP="003E47BA">
      <w:pPr>
        <w:pStyle w:val="HangingAnAct"/>
        <w:rPr>
          <w:rStyle w:val="BillHead"/>
        </w:rPr>
        <w:sectPr w:rsidR="00B57CA6" w:rsidSect="00861629">
          <w:headerReference w:type="default" r:id="rId7"/>
          <w:pgSz w:w="12240" w:h="20160" w:code="5"/>
          <w:pgMar w:top="1440" w:right="2520" w:bottom="1872" w:left="2880" w:header="1181" w:footer="1368" w:gutter="0"/>
          <w:lnNumType w:countBy="1"/>
          <w:cols w:space="720"/>
          <w:titlePg/>
          <w:docGrid w:linePitch="360"/>
        </w:sectPr>
      </w:pPr>
    </w:p>
    <w:p w14:paraId="15157C76" w14:textId="77777777" w:rsidR="00B57CA6" w:rsidRDefault="00B57CA6" w:rsidP="00B57CA6">
      <w:pPr>
        <w:ind w:left="6048"/>
      </w:pPr>
      <w:r>
        <w:t>§1</w:t>
      </w:r>
    </w:p>
    <w:p w14:paraId="6A2A88D3" w14:textId="77777777" w:rsidR="00B57CA6" w:rsidRDefault="00B57CA6" w:rsidP="00B57CA6">
      <w:pPr>
        <w:ind w:left="6048"/>
      </w:pPr>
      <w:r>
        <w:t>C.54A:9-25.48</w:t>
      </w:r>
    </w:p>
    <w:p w14:paraId="4E798CB8" w14:textId="77777777" w:rsidR="00B57CA6" w:rsidRDefault="00B57CA6" w:rsidP="00B57CA6">
      <w:pPr>
        <w:ind w:left="6048"/>
      </w:pPr>
      <w:r>
        <w:t>§2</w:t>
      </w:r>
    </w:p>
    <w:p w14:paraId="64BD3AA0" w14:textId="701A1574" w:rsidR="00B57CA6" w:rsidRDefault="00B57CA6" w:rsidP="00B57CA6">
      <w:pPr>
        <w:ind w:left="6048"/>
      </w:pPr>
      <w:r>
        <w:t>Note</w:t>
      </w:r>
    </w:p>
    <w:p w14:paraId="33B5FF39" w14:textId="599C3A2A" w:rsidR="00B57CA6" w:rsidRDefault="00B57CA6" w:rsidP="00B57CA6">
      <w:pPr>
        <w:ind w:left="6048"/>
      </w:pPr>
    </w:p>
    <w:p w14:paraId="2A7BBD65" w14:textId="77777777" w:rsidR="00B57CA6" w:rsidRDefault="00B57CA6" w:rsidP="00B57CA6">
      <w:pPr>
        <w:sectPr w:rsidR="00B57CA6" w:rsidSect="00B57CA6">
          <w:type w:val="continuous"/>
          <w:pgSz w:w="12240" w:h="20160" w:code="5"/>
          <w:pgMar w:top="1440" w:right="1440" w:bottom="1872" w:left="2880" w:header="72" w:footer="720" w:gutter="0"/>
          <w:cols w:space="720"/>
          <w:titlePg/>
          <w:docGrid w:linePitch="360"/>
        </w:sectPr>
      </w:pPr>
    </w:p>
    <w:p w14:paraId="597038E5" w14:textId="2A37964E" w:rsidR="00B57CA6" w:rsidRDefault="00B57CA6" w:rsidP="00B57CA6">
      <w:pPr>
        <w:jc w:val="center"/>
      </w:pPr>
      <w:bookmarkStart w:id="0" w:name="LCPL"/>
      <w:bookmarkEnd w:id="0"/>
      <w:r>
        <w:t>P.L. 2021, CHAPTER 280,</w:t>
      </w:r>
      <w:r>
        <w:rPr>
          <w:b/>
          <w:i/>
        </w:rPr>
        <w:t xml:space="preserve"> approved November 8, 2021</w:t>
      </w:r>
    </w:p>
    <w:p w14:paraId="318E01BB" w14:textId="0AABDE0E" w:rsidR="00B57CA6" w:rsidRDefault="00B57CA6" w:rsidP="00B57CA6">
      <w:pPr>
        <w:jc w:val="center"/>
      </w:pPr>
      <w:r>
        <w:t>Senate, No. 3318</w:t>
      </w:r>
    </w:p>
    <w:p w14:paraId="7E727209" w14:textId="068C2459" w:rsidR="00B57CA6" w:rsidRDefault="00B57CA6" w:rsidP="00B57CA6">
      <w:pPr>
        <w:jc w:val="center"/>
      </w:pPr>
    </w:p>
    <w:p w14:paraId="495B28BF" w14:textId="77777777" w:rsidR="00B57CA6" w:rsidRPr="00B57CA6" w:rsidRDefault="00B57CA6" w:rsidP="00B57CA6">
      <w:pPr>
        <w:jc w:val="center"/>
      </w:pPr>
    </w:p>
    <w:p w14:paraId="3A91FC52" w14:textId="77777777" w:rsidR="00B57CA6" w:rsidRPr="00B57CA6" w:rsidRDefault="00B57CA6" w:rsidP="00B57CA6">
      <w:pPr>
        <w:sectPr w:rsidR="00B57CA6" w:rsidRPr="00B57CA6" w:rsidSect="00B57CA6">
          <w:type w:val="continuous"/>
          <w:pgSz w:w="12240" w:h="20160" w:code="5"/>
          <w:pgMar w:top="2880" w:right="1440" w:bottom="1872" w:left="1440" w:header="72" w:footer="720" w:gutter="0"/>
          <w:cols w:space="720"/>
          <w:docGrid w:linePitch="360"/>
        </w:sectPr>
      </w:pPr>
    </w:p>
    <w:p w14:paraId="1B0266A7" w14:textId="7F39BAB9" w:rsidR="00686AEB" w:rsidRPr="00677316" w:rsidRDefault="00305450" w:rsidP="003E47BA">
      <w:pPr>
        <w:pStyle w:val="HangingAnAct"/>
        <w:rPr>
          <w:rStyle w:val="HangingAnActChar"/>
        </w:rPr>
      </w:pPr>
      <w:r>
        <w:rPr>
          <w:rStyle w:val="BillHead"/>
        </w:rPr>
        <w:t>An Act</w:t>
      </w:r>
      <w:r w:rsidR="00686AEB" w:rsidRPr="006B7FA7">
        <w:rPr>
          <w:rStyle w:val="HangingAnActChar"/>
        </w:rPr>
        <w:t xml:space="preserve"> </w:t>
      </w:r>
      <w:r w:rsidR="00CD61E3">
        <w:rPr>
          <w:rStyle w:val="HangingAnActChar"/>
        </w:rPr>
        <w:t>concerning voluntary contributions through gross income tax returns to support Special Olympics New Jersey, supplementing chapter 9 of Title 54A of the New Jersey Statutes.</w:t>
      </w:r>
    </w:p>
    <w:p w14:paraId="4628E3A4" w14:textId="77777777" w:rsidR="000B1054" w:rsidRPr="00D71D68" w:rsidRDefault="000B1054" w:rsidP="000B1054"/>
    <w:p w14:paraId="29B1F5A7" w14:textId="77777777" w:rsidR="00686AEB" w:rsidRPr="00AA7880" w:rsidRDefault="00686AEB" w:rsidP="00686AEB">
      <w:r>
        <w:tab/>
      </w:r>
      <w:r w:rsidR="00305450">
        <w:rPr>
          <w:rStyle w:val="BillHeading2"/>
        </w:rPr>
        <w:t>Be It Enacted</w:t>
      </w:r>
      <w:r>
        <w:rPr>
          <w:rStyle w:val="BillHeading2"/>
        </w:rPr>
        <w:t xml:space="preserve"> </w:t>
      </w:r>
      <w:r w:rsidR="00305450">
        <w:rPr>
          <w:rStyle w:val="BillLanguage"/>
        </w:rPr>
        <w:t>by the Senate and General Assembly of the State of New Jersey:</w:t>
      </w:r>
    </w:p>
    <w:p w14:paraId="2B29D0CD" w14:textId="77777777" w:rsidR="00686AEB" w:rsidRDefault="00686AEB" w:rsidP="00686AEB"/>
    <w:p w14:paraId="7E3C06BC" w14:textId="77777777" w:rsidR="003B30F1" w:rsidRDefault="003B30F1" w:rsidP="00686AEB">
      <w:r>
        <w:tab/>
        <w:t>1.</w:t>
      </w:r>
      <w:r>
        <w:tab/>
        <w:t>a.  There is established in the Department of the Treasury a special fund to be known as the "Special Olympics New Jersey Fund."</w:t>
      </w:r>
    </w:p>
    <w:p w14:paraId="5FDB5853" w14:textId="77777777" w:rsidR="003B30F1" w:rsidRDefault="003B30F1" w:rsidP="00686AEB">
      <w:r>
        <w:tab/>
        <w:t>b.</w:t>
      </w:r>
      <w:r>
        <w:tab/>
        <w:t>A taxpayer shall have the opportunity to indicate on the taxpayer’s New Jersey gross income tax return that a portion of the taxpayer’s tax refund or an enclosed contribution shall be deposited in the "Special Olympics New Jersey Fund."</w:t>
      </w:r>
    </w:p>
    <w:p w14:paraId="7CD85612" w14:textId="77777777" w:rsidR="003B30F1" w:rsidRDefault="003B30F1" w:rsidP="00686AEB">
      <w:r>
        <w:tab/>
        <w:t>c.</w:t>
      </w:r>
      <w:r>
        <w:tab/>
        <w:t>Any costs incurred by the Division of Taxation for collection or administration attributable to this section may be deducted from receipts collected pursuant to this section, as determined by the Director of the Division of Budget and Accounting in the Department of the Treasury.  The State Treasurer shall deposit net contributions collected pursuant to this section into the "</w:t>
      </w:r>
      <w:r w:rsidR="00D052C3">
        <w:t>Special Olympics New Jersey Fund.</w:t>
      </w:r>
      <w:r>
        <w:t>"</w:t>
      </w:r>
    </w:p>
    <w:p w14:paraId="126ADC4A" w14:textId="77777777" w:rsidR="00D052C3" w:rsidRDefault="00D052C3" w:rsidP="00686AEB">
      <w:r>
        <w:tab/>
        <w:t>d.</w:t>
      </w:r>
      <w:r>
        <w:tab/>
        <w:t>The Legislature shall annually appropriate all monies deposited in the "Special Olympics New Jersey Fund" established pursuant to this section for distribution to the Special Olympics New Jersey organization.</w:t>
      </w:r>
    </w:p>
    <w:p w14:paraId="2891BE27" w14:textId="77777777" w:rsidR="003B30F1" w:rsidRPr="00D71D68" w:rsidRDefault="003B30F1" w:rsidP="00686AEB"/>
    <w:p w14:paraId="7A38ABA4" w14:textId="77777777" w:rsidR="00686AEB" w:rsidRPr="00AA7880" w:rsidRDefault="00686AEB" w:rsidP="00686AEB">
      <w:r>
        <w:tab/>
      </w:r>
      <w:r w:rsidR="00D052C3">
        <w:t>2.</w:t>
      </w:r>
      <w:r w:rsidR="00D052C3">
        <w:tab/>
      </w:r>
      <w:r w:rsidR="00305450">
        <w:t>This act shall take effect</w:t>
      </w:r>
      <w:r w:rsidR="00D052C3">
        <w:t xml:space="preserve"> immediately and apply to taxable years beginning on or after the January 1 next following enactment.</w:t>
      </w:r>
    </w:p>
    <w:p w14:paraId="6B1DABBC" w14:textId="77777777" w:rsidR="00686AEB" w:rsidRDefault="00686AEB" w:rsidP="00686AEB"/>
    <w:p w14:paraId="6C52408F" w14:textId="77777777" w:rsidR="00CD61E3" w:rsidRPr="00CE7BD8" w:rsidRDefault="00CD61E3" w:rsidP="00686AEB"/>
    <w:p w14:paraId="2A839221" w14:textId="77777777" w:rsidR="00686AEB" w:rsidRPr="00AA7880" w:rsidRDefault="00686AEB" w:rsidP="00686AEB">
      <w:pPr>
        <w:jc w:val="center"/>
      </w:pPr>
      <w:r w:rsidRPr="00D71D68">
        <w:t>STATEMENT</w:t>
      </w:r>
    </w:p>
    <w:p w14:paraId="1489D049" w14:textId="77777777" w:rsidR="00686AEB" w:rsidRDefault="00686AEB" w:rsidP="00686AEB"/>
    <w:p w14:paraId="06084143" w14:textId="77777777" w:rsidR="00CD61E3" w:rsidRDefault="00D052C3" w:rsidP="00686AEB">
      <w:r>
        <w:tab/>
        <w:t xml:space="preserve">This bill establishes the “Special Olympics New Jersey Fund” and provides for a designation on the State gross income tax return that will permit taxpayers to make voluntary contributions to the fund.  </w:t>
      </w:r>
      <w:r w:rsidR="00D56A3D">
        <w:t xml:space="preserve">The bill requires the Legislature </w:t>
      </w:r>
      <w:r>
        <w:t>to annually appropriate all monies deposited into the fund for distribution to the Special Olympics New Jersey organization.</w:t>
      </w:r>
    </w:p>
    <w:p w14:paraId="05BC586C" w14:textId="4FD4C3B6" w:rsidR="00D052C3" w:rsidRDefault="00D052C3" w:rsidP="00686AEB">
      <w:r>
        <w:tab/>
        <w:t>Special Olympics</w:t>
      </w:r>
      <w:r w:rsidR="00D56A3D">
        <w:t xml:space="preserve"> New Jersey</w:t>
      </w:r>
      <w:r w:rsidR="004C1B5E">
        <w:t xml:space="preserve"> </w:t>
      </w:r>
      <w:r w:rsidR="009F6D20">
        <w:t>is</w:t>
      </w:r>
      <w:r w:rsidR="00D56A3D">
        <w:t xml:space="preserve"> </w:t>
      </w:r>
      <w:r>
        <w:t xml:space="preserve">a tax-exempt organization </w:t>
      </w:r>
      <w:r w:rsidR="00D56A3D">
        <w:t>under 26 U.S.C.s.501(c)(3)</w:t>
      </w:r>
      <w:r w:rsidR="009F6D20">
        <w:t xml:space="preserve"> that</w:t>
      </w:r>
      <w:r w:rsidR="00D56A3D">
        <w:t xml:space="preserve"> provides</w:t>
      </w:r>
      <w:r w:rsidR="009F6D20">
        <w:t xml:space="preserve"> free</w:t>
      </w:r>
      <w:r w:rsidR="00D56A3D">
        <w:t xml:space="preserve"> year-round sports training </w:t>
      </w:r>
      <w:r w:rsidR="00D56A3D">
        <w:lastRenderedPageBreak/>
        <w:t>and athletic competition for children and adults with intellectual disabilities.</w:t>
      </w:r>
    </w:p>
    <w:p w14:paraId="3064FFA6" w14:textId="1E2DED0F" w:rsidR="00B57CA6" w:rsidRDefault="00B57CA6" w:rsidP="00686AEB"/>
    <w:p w14:paraId="62EC0973" w14:textId="3D0E83B6" w:rsidR="00B57CA6" w:rsidRDefault="00B57CA6" w:rsidP="00686AEB"/>
    <w:p w14:paraId="70DFACD7" w14:textId="1437B027" w:rsidR="00B57CA6" w:rsidRDefault="00B57CA6" w:rsidP="00B57CA6">
      <w:pPr>
        <w:jc w:val="center"/>
      </w:pPr>
      <w:r>
        <w:rPr>
          <w:u w:val="single"/>
        </w:rPr>
        <w:t>                                </w:t>
      </w:r>
    </w:p>
    <w:p w14:paraId="376D8443" w14:textId="1350F9F2" w:rsidR="00B57CA6" w:rsidRDefault="00B57CA6" w:rsidP="00B57CA6">
      <w:pPr>
        <w:jc w:val="center"/>
      </w:pPr>
    </w:p>
    <w:p w14:paraId="249186EB" w14:textId="29CD21F5" w:rsidR="00B57CA6" w:rsidRPr="00B57CA6" w:rsidRDefault="00B57CA6" w:rsidP="009B7E70">
      <w:bookmarkStart w:id="1" w:name="_GoBack"/>
      <w:bookmarkEnd w:id="1"/>
      <w:r>
        <w:tab/>
        <w:t xml:space="preserve">Provides for voluntary contributions by taxpayers on gross income tax returns for Special Olympics New Jersey. </w:t>
      </w:r>
    </w:p>
    <w:sectPr w:rsidR="00B57CA6" w:rsidRPr="00B57CA6" w:rsidSect="00B57CA6">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F57571" w14:textId="77777777" w:rsidR="009A47B6" w:rsidRDefault="009A47B6">
      <w:r>
        <w:separator/>
      </w:r>
    </w:p>
  </w:endnote>
  <w:endnote w:type="continuationSeparator" w:id="0">
    <w:p w14:paraId="50F5CB12" w14:textId="77777777" w:rsidR="009A47B6" w:rsidRDefault="009A47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ACBEEA" w14:textId="77777777" w:rsidR="00B57CA6" w:rsidRDefault="00B57C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45A58B" w14:textId="77777777" w:rsidR="009A47B6" w:rsidRDefault="009A47B6">
      <w:r>
        <w:separator/>
      </w:r>
    </w:p>
  </w:footnote>
  <w:footnote w:type="continuationSeparator" w:id="0">
    <w:p w14:paraId="142D5AF3" w14:textId="77777777" w:rsidR="009A47B6" w:rsidRDefault="009A47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4440CA" w14:textId="12C13753" w:rsidR="007E0B31" w:rsidRDefault="007E0B31" w:rsidP="007E0B31">
    <w:pPr>
      <w:pStyle w:val="bpuHeadSpon"/>
      <w:rPr>
        <w:rStyle w:val="PageNumber"/>
        <w:szCs w:val="24"/>
      </w:rPr>
    </w:pPr>
  </w:p>
  <w:p w14:paraId="19742ED1" w14:textId="593C0298" w:rsidR="00861629" w:rsidRDefault="00861629" w:rsidP="00861629">
    <w:pPr>
      <w:pStyle w:val="bpuHeadSpon"/>
    </w:pPr>
    <w:r w:rsidRPr="00861629">
      <w:rPr>
        <w:rStyle w:val="bpuHeadSponChar"/>
      </w:rPr>
      <w:t>S3318</w:t>
    </w:r>
    <w:r>
      <w:t xml:space="preserve"> SWEENEY</w:t>
    </w:r>
  </w:p>
  <w:p w14:paraId="6E3C671E" w14:textId="79778C34" w:rsidR="00861629" w:rsidRDefault="00861629" w:rsidP="00861629">
    <w:pPr>
      <w:pStyle w:val="bpuHeadSpon"/>
    </w:pPr>
    <w:r>
      <w:fldChar w:fldCharType="begin"/>
    </w:r>
    <w:r>
      <w:instrText xml:space="preserve"> PAGE  \* MERGEFORMAT </w:instrText>
    </w:r>
    <w:r>
      <w:fldChar w:fldCharType="separate"/>
    </w:r>
    <w:r w:rsidR="00B57CA6">
      <w:rPr>
        <w:noProof/>
      </w:rPr>
      <w:t>2</w:t>
    </w:r>
    <w:r>
      <w:fldChar w:fldCharType="end"/>
    </w:r>
  </w:p>
  <w:p w14:paraId="2446A8E2" w14:textId="77777777" w:rsidR="00861629" w:rsidRDefault="00861629" w:rsidP="00861629">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ED007C" w14:textId="77777777" w:rsidR="00B57CA6" w:rsidRDefault="00B57CA6" w:rsidP="007E0B31">
    <w:pPr>
      <w:pStyle w:val="bpuHeadSpon"/>
      <w:rPr>
        <w:rStyle w:val="PageNumber"/>
        <w:szCs w:val="24"/>
      </w:rPr>
    </w:pPr>
  </w:p>
  <w:p w14:paraId="713897CB" w14:textId="14CDB1D6" w:rsidR="00B57CA6" w:rsidRDefault="00B57CA6" w:rsidP="00861629">
    <w:pPr>
      <w:pStyle w:val="bpuHeadSpon"/>
    </w:pPr>
    <w:r w:rsidRPr="00861629">
      <w:rPr>
        <w:rStyle w:val="bpuHeadSponChar"/>
      </w:rPr>
      <w:t>S3318</w:t>
    </w:r>
  </w:p>
  <w:p w14:paraId="2324459A" w14:textId="637AFBFC" w:rsidR="00B57CA6" w:rsidRDefault="00B57CA6" w:rsidP="00861629">
    <w:pPr>
      <w:pStyle w:val="bpuHeadSpon"/>
    </w:pPr>
    <w:r>
      <w:fldChar w:fldCharType="begin"/>
    </w:r>
    <w:r>
      <w:instrText xml:space="preserve"> PAGE  \* MERGEFORMAT </w:instrText>
    </w:r>
    <w:r>
      <w:fldChar w:fldCharType="separate"/>
    </w:r>
    <w:r w:rsidR="00980518">
      <w:rPr>
        <w:noProof/>
      </w:rPr>
      <w:t>2</w:t>
    </w:r>
    <w:r>
      <w:fldChar w:fldCharType="end"/>
    </w:r>
  </w:p>
  <w:p w14:paraId="418EEC5A" w14:textId="77777777" w:rsidR="00B57CA6" w:rsidRDefault="00B57CA6" w:rsidP="0086162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47B6"/>
    <w:rsid w:val="000051BD"/>
    <w:rsid w:val="000160A5"/>
    <w:rsid w:val="0002335B"/>
    <w:rsid w:val="0003549A"/>
    <w:rsid w:val="000367AE"/>
    <w:rsid w:val="00043B22"/>
    <w:rsid w:val="00054975"/>
    <w:rsid w:val="00057D20"/>
    <w:rsid w:val="0006197C"/>
    <w:rsid w:val="0006281F"/>
    <w:rsid w:val="0008141C"/>
    <w:rsid w:val="00094A55"/>
    <w:rsid w:val="00095254"/>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2F37"/>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5450"/>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7D7C"/>
    <w:rsid w:val="003A3C64"/>
    <w:rsid w:val="003A3F83"/>
    <w:rsid w:val="003B30F1"/>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1B5E"/>
    <w:rsid w:val="004C742C"/>
    <w:rsid w:val="004D6D40"/>
    <w:rsid w:val="004E1F3E"/>
    <w:rsid w:val="004F21BD"/>
    <w:rsid w:val="004F4F1D"/>
    <w:rsid w:val="004F74DD"/>
    <w:rsid w:val="00501317"/>
    <w:rsid w:val="005015AE"/>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02EE"/>
    <w:rsid w:val="0061156F"/>
    <w:rsid w:val="00613FF5"/>
    <w:rsid w:val="006155A8"/>
    <w:rsid w:val="00621076"/>
    <w:rsid w:val="00621B94"/>
    <w:rsid w:val="00626239"/>
    <w:rsid w:val="00635316"/>
    <w:rsid w:val="00635449"/>
    <w:rsid w:val="006378C5"/>
    <w:rsid w:val="00645E6A"/>
    <w:rsid w:val="00665CBC"/>
    <w:rsid w:val="00667A5C"/>
    <w:rsid w:val="00677316"/>
    <w:rsid w:val="00686393"/>
    <w:rsid w:val="00686AEB"/>
    <w:rsid w:val="006879D8"/>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0B31"/>
    <w:rsid w:val="007F485D"/>
    <w:rsid w:val="007F6050"/>
    <w:rsid w:val="00813627"/>
    <w:rsid w:val="00832816"/>
    <w:rsid w:val="0083303C"/>
    <w:rsid w:val="00837109"/>
    <w:rsid w:val="00840365"/>
    <w:rsid w:val="008406A3"/>
    <w:rsid w:val="00841D2C"/>
    <w:rsid w:val="00845F3C"/>
    <w:rsid w:val="008461B8"/>
    <w:rsid w:val="008462F1"/>
    <w:rsid w:val="00847EF1"/>
    <w:rsid w:val="008538FA"/>
    <w:rsid w:val="008573B0"/>
    <w:rsid w:val="00861629"/>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328C"/>
    <w:rsid w:val="00916F7A"/>
    <w:rsid w:val="00917FE3"/>
    <w:rsid w:val="009318C7"/>
    <w:rsid w:val="00931C09"/>
    <w:rsid w:val="009348C2"/>
    <w:rsid w:val="009440D0"/>
    <w:rsid w:val="009523A3"/>
    <w:rsid w:val="00952F74"/>
    <w:rsid w:val="00960958"/>
    <w:rsid w:val="00963A46"/>
    <w:rsid w:val="009641C4"/>
    <w:rsid w:val="00966A3E"/>
    <w:rsid w:val="00971493"/>
    <w:rsid w:val="00971AD9"/>
    <w:rsid w:val="00973069"/>
    <w:rsid w:val="00973523"/>
    <w:rsid w:val="00980518"/>
    <w:rsid w:val="00980766"/>
    <w:rsid w:val="009835D4"/>
    <w:rsid w:val="009865D4"/>
    <w:rsid w:val="00994763"/>
    <w:rsid w:val="00997152"/>
    <w:rsid w:val="009972CD"/>
    <w:rsid w:val="009A0E9C"/>
    <w:rsid w:val="009A45DA"/>
    <w:rsid w:val="009A47B6"/>
    <w:rsid w:val="009B06D2"/>
    <w:rsid w:val="009B34EC"/>
    <w:rsid w:val="009B5D67"/>
    <w:rsid w:val="009B6176"/>
    <w:rsid w:val="009B7E70"/>
    <w:rsid w:val="009C0D22"/>
    <w:rsid w:val="009C2DD9"/>
    <w:rsid w:val="009C3E09"/>
    <w:rsid w:val="009C5630"/>
    <w:rsid w:val="009D0E5D"/>
    <w:rsid w:val="009D0F63"/>
    <w:rsid w:val="009D2773"/>
    <w:rsid w:val="009D7934"/>
    <w:rsid w:val="009D7CCF"/>
    <w:rsid w:val="009E5961"/>
    <w:rsid w:val="009F4FAC"/>
    <w:rsid w:val="009F6D20"/>
    <w:rsid w:val="00A017C0"/>
    <w:rsid w:val="00A11228"/>
    <w:rsid w:val="00A222C2"/>
    <w:rsid w:val="00A2554F"/>
    <w:rsid w:val="00A305D6"/>
    <w:rsid w:val="00A342C4"/>
    <w:rsid w:val="00A4641F"/>
    <w:rsid w:val="00A50F6B"/>
    <w:rsid w:val="00A52237"/>
    <w:rsid w:val="00A527DC"/>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57CA6"/>
    <w:rsid w:val="00B61D86"/>
    <w:rsid w:val="00B6342D"/>
    <w:rsid w:val="00B726BD"/>
    <w:rsid w:val="00B732BC"/>
    <w:rsid w:val="00B81A17"/>
    <w:rsid w:val="00B90E33"/>
    <w:rsid w:val="00B9676B"/>
    <w:rsid w:val="00BA2EA5"/>
    <w:rsid w:val="00BA364B"/>
    <w:rsid w:val="00BB1190"/>
    <w:rsid w:val="00BB31D0"/>
    <w:rsid w:val="00BB3A11"/>
    <w:rsid w:val="00BB4DDB"/>
    <w:rsid w:val="00BB5D79"/>
    <w:rsid w:val="00BB5F02"/>
    <w:rsid w:val="00BC7892"/>
    <w:rsid w:val="00BD7384"/>
    <w:rsid w:val="00BE24D6"/>
    <w:rsid w:val="00BE2A15"/>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0EA3"/>
    <w:rsid w:val="00C72079"/>
    <w:rsid w:val="00C73CA7"/>
    <w:rsid w:val="00C822F6"/>
    <w:rsid w:val="00C82AC2"/>
    <w:rsid w:val="00C8456C"/>
    <w:rsid w:val="00C84645"/>
    <w:rsid w:val="00C84C0D"/>
    <w:rsid w:val="00C91E19"/>
    <w:rsid w:val="00C92402"/>
    <w:rsid w:val="00C92867"/>
    <w:rsid w:val="00C93B93"/>
    <w:rsid w:val="00CA037D"/>
    <w:rsid w:val="00CA0837"/>
    <w:rsid w:val="00CA1AB4"/>
    <w:rsid w:val="00CA2442"/>
    <w:rsid w:val="00CA4725"/>
    <w:rsid w:val="00CB6246"/>
    <w:rsid w:val="00CC0A17"/>
    <w:rsid w:val="00CD0F93"/>
    <w:rsid w:val="00CD1BD1"/>
    <w:rsid w:val="00CD528D"/>
    <w:rsid w:val="00CD61E3"/>
    <w:rsid w:val="00CE78BF"/>
    <w:rsid w:val="00CF65EB"/>
    <w:rsid w:val="00CF72AD"/>
    <w:rsid w:val="00D02441"/>
    <w:rsid w:val="00D039F4"/>
    <w:rsid w:val="00D052C3"/>
    <w:rsid w:val="00D10496"/>
    <w:rsid w:val="00D11173"/>
    <w:rsid w:val="00D1215F"/>
    <w:rsid w:val="00D16561"/>
    <w:rsid w:val="00D17FF8"/>
    <w:rsid w:val="00D268AC"/>
    <w:rsid w:val="00D27FF3"/>
    <w:rsid w:val="00D343D0"/>
    <w:rsid w:val="00D3664D"/>
    <w:rsid w:val="00D500E9"/>
    <w:rsid w:val="00D507BC"/>
    <w:rsid w:val="00D56A3D"/>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65448"/>
    <w:rsid w:val="00F709B3"/>
    <w:rsid w:val="00F71A5E"/>
    <w:rsid w:val="00FA0AFC"/>
    <w:rsid w:val="00FA1C82"/>
    <w:rsid w:val="00FA2ED1"/>
    <w:rsid w:val="00FA4A52"/>
    <w:rsid w:val="00FB4045"/>
    <w:rsid w:val="00FB4D8E"/>
    <w:rsid w:val="00FC0D0A"/>
    <w:rsid w:val="00FC1B0B"/>
    <w:rsid w:val="00FD2F97"/>
    <w:rsid w:val="00FD5B26"/>
    <w:rsid w:val="00FF087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1D6117D"/>
  <w15:docId w15:val="{77F1A535-4C4C-4535-84B8-F0CB3E4D2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D56A3D"/>
    <w:rPr>
      <w:sz w:val="16"/>
      <w:szCs w:val="16"/>
    </w:rPr>
  </w:style>
  <w:style w:type="paragraph" w:styleId="CommentText">
    <w:name w:val="annotation text"/>
    <w:basedOn w:val="Normal"/>
    <w:link w:val="CommentTextChar"/>
    <w:semiHidden/>
    <w:unhideWhenUsed/>
    <w:rsid w:val="00D56A3D"/>
    <w:pPr>
      <w:spacing w:line="240" w:lineRule="auto"/>
    </w:pPr>
    <w:rPr>
      <w:sz w:val="20"/>
      <w:szCs w:val="20"/>
    </w:rPr>
  </w:style>
  <w:style w:type="character" w:customStyle="1" w:styleId="CommentTextChar">
    <w:name w:val="Comment Text Char"/>
    <w:basedOn w:val="DefaultParagraphFont"/>
    <w:link w:val="CommentText"/>
    <w:semiHidden/>
    <w:rsid w:val="00D56A3D"/>
    <w:rPr>
      <w:spacing w:val="4"/>
    </w:rPr>
  </w:style>
  <w:style w:type="paragraph" w:styleId="CommentSubject">
    <w:name w:val="annotation subject"/>
    <w:basedOn w:val="CommentText"/>
    <w:next w:val="CommentText"/>
    <w:link w:val="CommentSubjectChar"/>
    <w:semiHidden/>
    <w:unhideWhenUsed/>
    <w:rsid w:val="00D56A3D"/>
    <w:rPr>
      <w:b/>
      <w:bCs/>
    </w:rPr>
  </w:style>
  <w:style w:type="character" w:customStyle="1" w:styleId="CommentSubjectChar">
    <w:name w:val="Comment Subject Char"/>
    <w:basedOn w:val="CommentTextChar"/>
    <w:link w:val="CommentSubject"/>
    <w:semiHidden/>
    <w:rsid w:val="00D56A3D"/>
    <w:rPr>
      <w:b/>
      <w:bCs/>
      <w:spacing w:val="4"/>
    </w:rPr>
  </w:style>
  <w:style w:type="paragraph" w:styleId="BalloonText">
    <w:name w:val="Balloon Text"/>
    <w:basedOn w:val="Normal"/>
    <w:link w:val="BalloonTextChar"/>
    <w:semiHidden/>
    <w:unhideWhenUsed/>
    <w:rsid w:val="00D56A3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56A3D"/>
    <w:rPr>
      <w:rFonts w:ascii="Segoe UI" w:hAnsi="Segoe UI" w:cs="Segoe UI"/>
      <w:spacing w:val="4"/>
      <w:sz w:val="18"/>
      <w:szCs w:val="18"/>
    </w:rPr>
  </w:style>
  <w:style w:type="character" w:styleId="Hyperlink">
    <w:name w:val="Hyperlink"/>
    <w:basedOn w:val="DefaultParagraphFont"/>
    <w:unhideWhenUsed/>
    <w:rsid w:val="00D56A3D"/>
    <w:rPr>
      <w:color w:val="0000FF" w:themeColor="hyperlink"/>
      <w:u w:val="single"/>
    </w:rPr>
  </w:style>
  <w:style w:type="character" w:styleId="FollowedHyperlink">
    <w:name w:val="FollowedHyperlink"/>
    <w:basedOn w:val="DefaultParagraphFont"/>
    <w:semiHidden/>
    <w:unhideWhenUsed/>
    <w:rsid w:val="00D56A3D"/>
    <w:rPr>
      <w:color w:val="800080" w:themeColor="followedHyperlink"/>
      <w:u w:val="single"/>
    </w:rPr>
  </w:style>
  <w:style w:type="character" w:styleId="LineNumber">
    <w:name w:val="line number"/>
    <w:basedOn w:val="DefaultParagraphFont"/>
    <w:semiHidden/>
    <w:unhideWhenUsed/>
    <w:rsid w:val="007E0B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8AC014-41B4-42A3-8C55-D87627F3BF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336</Words>
  <Characters>1835</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P.L. 2021, c.280</vt:lpstr>
    </vt:vector>
  </TitlesOfParts>
  <Manager>Kenneth P. Howard</Manager>
  <Company>NJ Office of Legislative Services</Company>
  <LinksUpToDate>false</LinksUpToDate>
  <CharactersWithSpaces>2196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c.280 (S3318)</dc:title>
  <dc:subject/>
  <dc:creator>Senate, No. 3318</dc:creator>
  <cp:keywords>S3318|2| ||0|0|N|0|</cp:keywords>
  <dc:description>INTRODUCED JANUARY 7, 2021</dc:description>
  <cp:lastModifiedBy>Todaro, Vivian</cp:lastModifiedBy>
  <cp:revision>2</cp:revision>
  <cp:lastPrinted>2021-12-28T19:49:00Z</cp:lastPrinted>
  <dcterms:created xsi:type="dcterms:W3CDTF">2021-12-28T19:50:00Z</dcterms:created>
  <dcterms:modified xsi:type="dcterms:W3CDTF">2021-12-28T19:50:00Z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c.280</vt:lpwstr>
  </property>
</Properties>
</file>