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96B" w:rsidRDefault="0024496B" w:rsidP="0024496B">
      <w:pPr>
        <w:suppressLineNumbers/>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b/>
          <w:smallCaps/>
          <w:szCs w:val="20"/>
        </w:rPr>
        <w:sectPr w:rsidR="0024496B" w:rsidSect="00405E7F">
          <w:headerReference w:type="default" r:id="rId6"/>
          <w:footerReference w:type="first" r:id="rId7"/>
          <w:pgSz w:w="12240" w:h="20160" w:code="5"/>
          <w:pgMar w:top="1440" w:right="2520" w:bottom="1872" w:left="2880" w:header="1181" w:footer="948" w:gutter="0"/>
          <w:lnNumType w:countBy="1"/>
          <w:cols w:space="720"/>
          <w:titlePg/>
          <w:docGrid w:linePitch="360"/>
        </w:sectPr>
      </w:pPr>
    </w:p>
    <w:p w:rsidR="0024496B" w:rsidRDefault="0024496B" w:rsidP="0024496B">
      <w:pPr>
        <w:ind w:left="6048"/>
      </w:pPr>
      <w:r>
        <w:t>§1 - C.2C:40A-6</w:t>
      </w:r>
    </w:p>
    <w:p w:rsidR="0024496B" w:rsidRDefault="0024496B" w:rsidP="0024496B">
      <w:pPr>
        <w:ind w:left="6048"/>
      </w:pPr>
    </w:p>
    <w:p w:rsidR="0024496B" w:rsidRDefault="0024496B" w:rsidP="0024496B">
      <w:pPr>
        <w:sectPr w:rsidR="0024496B" w:rsidSect="0024496B">
          <w:type w:val="continuous"/>
          <w:pgSz w:w="12240" w:h="20160" w:code="5"/>
          <w:pgMar w:top="1440" w:right="1440" w:bottom="1872" w:left="2880" w:header="72" w:footer="720" w:gutter="0"/>
          <w:cols w:space="720"/>
          <w:titlePg/>
          <w:docGrid w:linePitch="360"/>
        </w:sectPr>
      </w:pPr>
    </w:p>
    <w:p w:rsidR="0024496B" w:rsidRDefault="0024496B" w:rsidP="0024496B">
      <w:pPr>
        <w:jc w:val="center"/>
      </w:pPr>
      <w:bookmarkStart w:id="0" w:name="LCPL"/>
      <w:bookmarkEnd w:id="0"/>
      <w:r>
        <w:t>P.L. 2021, CHAPTER 31,</w:t>
      </w:r>
      <w:r>
        <w:rPr>
          <w:b/>
          <w:i/>
        </w:rPr>
        <w:t xml:space="preserve"> approved March 1, 2021</w:t>
      </w:r>
    </w:p>
    <w:p w:rsidR="0024496B" w:rsidRPr="0024496B" w:rsidRDefault="0024496B" w:rsidP="0024496B">
      <w:pPr>
        <w:jc w:val="center"/>
        <w:rPr>
          <w:rStyle w:val="BoldItal"/>
        </w:rPr>
      </w:pPr>
      <w:r>
        <w:t>Assembly</w:t>
      </w:r>
      <w:r w:rsidR="00A169EB">
        <w:t>,</w:t>
      </w:r>
      <w:r>
        <w:t xml:space="preserve"> No. 2280 </w:t>
      </w:r>
      <w:r w:rsidRPr="0024496B">
        <w:rPr>
          <w:rStyle w:val="BoldItal"/>
        </w:rPr>
        <w:t>(Second Reprint)</w:t>
      </w:r>
    </w:p>
    <w:p w:rsidR="0024496B" w:rsidRDefault="0024496B" w:rsidP="0024496B">
      <w:pPr>
        <w:jc w:val="center"/>
      </w:pPr>
    </w:p>
    <w:p w:rsidR="0024496B" w:rsidRPr="0024496B" w:rsidRDefault="0024496B" w:rsidP="0024496B">
      <w:pPr>
        <w:jc w:val="center"/>
      </w:pPr>
    </w:p>
    <w:p w:rsidR="0024496B" w:rsidRDefault="0024496B" w:rsidP="0024496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288" w:hanging="288"/>
        <w:rPr>
          <w:b/>
          <w:smallCaps/>
          <w:szCs w:val="20"/>
        </w:rPr>
        <w:sectPr w:rsidR="0024496B" w:rsidSect="0024496B">
          <w:type w:val="continuous"/>
          <w:pgSz w:w="12240" w:h="20160" w:code="5"/>
          <w:pgMar w:top="2880" w:right="1440" w:bottom="1872" w:left="1440" w:header="72" w:footer="720" w:gutter="0"/>
          <w:cols w:space="720"/>
          <w:docGrid w:linePitch="360"/>
        </w:sectPr>
      </w:pPr>
    </w:p>
    <w:p w:rsidR="00773051" w:rsidRPr="00773051" w:rsidRDefault="00773051" w:rsidP="007730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73051">
        <w:rPr>
          <w:b/>
          <w:smallCaps/>
          <w:szCs w:val="20"/>
        </w:rPr>
        <w:t>An Act</w:t>
      </w:r>
      <w:r w:rsidRPr="00773051">
        <w:t xml:space="preserve"> concerning referrals to substance use disorder treatment facilities and supplementing Title </w:t>
      </w:r>
      <w:r w:rsidRPr="00773051">
        <w:rPr>
          <w:rFonts w:ascii="Albertus Extra Bold" w:hAnsi="Albertus Extra Bold"/>
          <w:b/>
          <w:vertAlign w:val="superscript"/>
        </w:rPr>
        <w:t>1</w:t>
      </w:r>
      <w:r w:rsidRPr="00773051">
        <w:rPr>
          <w:rFonts w:ascii="Albertus Extra Bold" w:hAnsi="Albertus Extra Bold"/>
          <w:b/>
        </w:rPr>
        <w:t>[</w:t>
      </w:r>
      <w:r w:rsidRPr="00773051">
        <w:t>26</w:t>
      </w:r>
      <w:r w:rsidRPr="00773051">
        <w:rPr>
          <w:rFonts w:ascii="Albertus Extra Bold" w:hAnsi="Albertus Extra Bold"/>
          <w:b/>
        </w:rPr>
        <w:t>]</w:t>
      </w:r>
      <w:r w:rsidRPr="00773051">
        <w:rPr>
          <w:spacing w:val="0"/>
        </w:rPr>
        <w:t xml:space="preserve"> </w:t>
      </w:r>
      <w:r w:rsidRPr="00773051">
        <w:rPr>
          <w:spacing w:val="0"/>
          <w:u w:val="single"/>
        </w:rPr>
        <w:t>2C</w:t>
      </w:r>
      <w:r w:rsidRPr="00773051">
        <w:rPr>
          <w:rFonts w:ascii="Albertus Extra Bold" w:hAnsi="Albertus Extra Bold"/>
          <w:b/>
          <w:vertAlign w:val="superscript"/>
        </w:rPr>
        <w:t>1</w:t>
      </w:r>
      <w:r w:rsidRPr="00773051">
        <w:t xml:space="preserve"> of the </w:t>
      </w:r>
      <w:r w:rsidRPr="00773051">
        <w:rPr>
          <w:rFonts w:ascii="Albertus Extra Bold" w:hAnsi="Albertus Extra Bold"/>
          <w:b/>
          <w:vertAlign w:val="superscript"/>
        </w:rPr>
        <w:t>1</w:t>
      </w:r>
      <w:r w:rsidRPr="00773051">
        <w:rPr>
          <w:rFonts w:ascii="Albertus Extra Bold" w:hAnsi="Albertus Extra Bold"/>
          <w:b/>
        </w:rPr>
        <w:t>[</w:t>
      </w:r>
      <w:r w:rsidRPr="00773051">
        <w:t>Revised</w:t>
      </w:r>
      <w:r w:rsidRPr="00773051">
        <w:rPr>
          <w:rFonts w:ascii="Albertus Extra Bold" w:hAnsi="Albertus Extra Bold"/>
          <w:b/>
        </w:rPr>
        <w:t>]</w:t>
      </w:r>
      <w:r w:rsidRPr="00773051">
        <w:rPr>
          <w:spacing w:val="0"/>
        </w:rPr>
        <w:t xml:space="preserve"> </w:t>
      </w:r>
      <w:r w:rsidRPr="00773051">
        <w:rPr>
          <w:spacing w:val="0"/>
          <w:u w:val="single"/>
        </w:rPr>
        <w:t>New Jersey</w:t>
      </w:r>
      <w:r w:rsidRPr="00773051">
        <w:rPr>
          <w:rFonts w:ascii="Albertus Extra Bold" w:hAnsi="Albertus Extra Bold"/>
          <w:b/>
          <w:vertAlign w:val="superscript"/>
        </w:rPr>
        <w:t>1</w:t>
      </w:r>
      <w:r w:rsidRPr="00773051">
        <w:t xml:space="preserve"> Statutes.</w:t>
      </w:r>
    </w:p>
    <w:p w:rsidR="00AB7018" w:rsidRPr="00D71D68" w:rsidRDefault="00AB7018" w:rsidP="00AB7018"/>
    <w:p w:rsidR="00AB7018" w:rsidRPr="00AA7880" w:rsidRDefault="00AB7018" w:rsidP="00AB7018">
      <w:r>
        <w:tab/>
      </w:r>
      <w:r>
        <w:rPr>
          <w:rStyle w:val="BillHeading2"/>
        </w:rPr>
        <w:t xml:space="preserve">Be It Enacted </w:t>
      </w:r>
      <w:r>
        <w:rPr>
          <w:rStyle w:val="BillLanguage"/>
        </w:rPr>
        <w:t>by the Senate and General Assembly of the State of New Jersey:</w:t>
      </w:r>
    </w:p>
    <w:p w:rsidR="00AB7018" w:rsidRDefault="00AB7018" w:rsidP="00AB7018"/>
    <w:p w:rsidR="00AB7018" w:rsidRDefault="00AB7018" w:rsidP="00AB7018">
      <w:r>
        <w:tab/>
      </w:r>
      <w:r w:rsidR="00773051">
        <w:rPr>
          <w:rFonts w:ascii="Albertus Extra Bold" w:hAnsi="Albertus Extra Bold"/>
          <w:b/>
          <w:vertAlign w:val="superscript"/>
        </w:rPr>
        <w:t>1</w:t>
      </w:r>
      <w:r w:rsidR="00773051" w:rsidRPr="00773051">
        <w:rPr>
          <w:rFonts w:ascii="Albertus Extra Bold" w:hAnsi="Albertus Extra Bold"/>
          <w:b/>
        </w:rPr>
        <w:t>[</w:t>
      </w:r>
      <w:r w:rsidRPr="00B76376">
        <w:t>1.</w:t>
      </w:r>
      <w:r w:rsidR="00773051">
        <w:t xml:space="preserve">  </w:t>
      </w:r>
      <w:r w:rsidRPr="00DB49C9">
        <w:t>a.  Except as provided in subsection b. of this section, no substance use disorder treatment</w:t>
      </w:r>
      <w:r w:rsidR="00DB49C9">
        <w:t xml:space="preserve"> facility</w:t>
      </w:r>
      <w:r w:rsidRPr="00533046">
        <w:t xml:space="preserve"> </w:t>
      </w:r>
      <w:r w:rsidRPr="00DB49C9">
        <w:t>approved and licensed in accordance with section 8 of P.L.1975, c.305 (C.26:2B-14)</w:t>
      </w:r>
      <w:r>
        <w:t xml:space="preserve"> </w:t>
      </w:r>
      <w:r w:rsidRPr="00B76376">
        <w:t xml:space="preserve">shall pay or </w:t>
      </w:r>
      <w:r>
        <w:t>otherwise furnish any fee, commission, or rebate</w:t>
      </w:r>
      <w:r w:rsidRPr="00B76376">
        <w:t xml:space="preserve"> </w:t>
      </w:r>
      <w:r>
        <w:t>to any person to ref</w:t>
      </w:r>
      <w:r w:rsidR="00DB49C9">
        <w:t>er patients to the facility for</w:t>
      </w:r>
      <w:r>
        <w:t xml:space="preserve"> </w:t>
      </w:r>
      <w:r w:rsidRPr="00DB49C9">
        <w:t>substance use disorder</w:t>
      </w:r>
      <w:r>
        <w:t xml:space="preserve"> treatment or </w:t>
      </w:r>
      <w:r w:rsidRPr="00B76376">
        <w:t>services.</w:t>
      </w:r>
      <w:r>
        <w:t xml:space="preserve">  Each violation of the provisions of this section shall be punishable by a civil penalty of up to $25,000, which </w:t>
      </w:r>
      <w:r w:rsidRPr="00B76376">
        <w:t xml:space="preserve">shall be collected and enforced by </w:t>
      </w:r>
      <w:r w:rsidR="00DB49C9">
        <w:t>the Commissioner of</w:t>
      </w:r>
      <w:r>
        <w:t xml:space="preserve"> </w:t>
      </w:r>
      <w:r w:rsidRPr="00DB49C9">
        <w:t>Human Services</w:t>
      </w:r>
      <w:r>
        <w:t xml:space="preserve"> in a summary proceeding</w:t>
      </w:r>
      <w:r w:rsidR="00DB49C9">
        <w:t xml:space="preserve"> pursuant to the "Penalty </w:t>
      </w:r>
      <w:r w:rsidRPr="00B76376">
        <w:t>Enforcement Law of 1999," P.L.1999, c.274 (C.2A:58-10 et seq.).</w:t>
      </w:r>
      <w:r>
        <w:t xml:space="preserve">  </w:t>
      </w:r>
    </w:p>
    <w:p w:rsidR="00AB7018" w:rsidRPr="00DB49C9" w:rsidRDefault="00AB7018" w:rsidP="00AB7018">
      <w:r>
        <w:tab/>
      </w:r>
      <w:r w:rsidRPr="00DB49C9">
        <w:t>b.</w:t>
      </w:r>
      <w:r w:rsidRPr="00DB49C9">
        <w:tab/>
        <w:t>The penalties imposed pursuant to subsection a. of this 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treatment services provided to a patient; or</w:t>
      </w:r>
    </w:p>
    <w:p w:rsidR="00AB7018" w:rsidRPr="00773051" w:rsidRDefault="00AB7018" w:rsidP="00AB7018">
      <w:pPr>
        <w:rPr>
          <w:rFonts w:ascii="Albertus Extra Bold" w:hAnsi="Albertus Extra Bold"/>
          <w:b/>
          <w:u w:val="single"/>
          <w:vertAlign w:val="superscript"/>
        </w:rPr>
      </w:pPr>
      <w:r w:rsidRPr="00965498">
        <w:tab/>
      </w:r>
      <w:r w:rsidRPr="00DB49C9">
        <w:t>(3)</w:t>
      </w:r>
      <w:r w:rsidRPr="00DB49C9">
        <w:tab/>
        <w:t>the amount paid by a carrier to a substance use disorder treatment facility for treatment or services provided to a patient.</w:t>
      </w:r>
      <w:r w:rsidR="00773051" w:rsidRPr="00773051">
        <w:rPr>
          <w:rFonts w:ascii="Albertus Extra Bold" w:hAnsi="Albertus Extra Bold"/>
          <w:b/>
        </w:rPr>
        <w:t>]</w:t>
      </w:r>
      <w:r w:rsidR="00773051">
        <w:rPr>
          <w:rFonts w:ascii="Albertus Extra Bold" w:hAnsi="Albertus Extra Bold"/>
          <w:b/>
          <w:vertAlign w:val="superscript"/>
        </w:rPr>
        <w:t>1</w:t>
      </w:r>
    </w:p>
    <w:p w:rsidR="00AB7018" w:rsidRDefault="00AB7018" w:rsidP="00AB7018"/>
    <w:p w:rsidR="00AB7018" w:rsidRDefault="00AB7018" w:rsidP="00647BB1">
      <w:pPr>
        <w:tabs>
          <w:tab w:val="clear" w:pos="1440"/>
        </w:tabs>
      </w:pPr>
      <w:r>
        <w:tab/>
      </w:r>
      <w:r w:rsidR="00773051">
        <w:rPr>
          <w:rFonts w:ascii="Albertus Extra Bold" w:hAnsi="Albertus Extra Bold"/>
          <w:b/>
          <w:vertAlign w:val="superscript"/>
        </w:rPr>
        <w:t>1</w:t>
      </w:r>
      <w:r w:rsidR="00773051" w:rsidRPr="00773051">
        <w:rPr>
          <w:rFonts w:ascii="Albertus Extra Bold" w:hAnsi="Albertus Extra Bold"/>
          <w:b/>
        </w:rPr>
        <w:t>[</w:t>
      </w:r>
      <w:r w:rsidRPr="00DB49C9">
        <w:t>2.</w:t>
      </w:r>
      <w:r w:rsidR="00773051">
        <w:t xml:space="preserve">  </w:t>
      </w:r>
      <w:r w:rsidR="00647BB1">
        <w:t xml:space="preserve">a.  </w:t>
      </w:r>
      <w:r w:rsidRPr="00DB49C9">
        <w:t>Except as provided in subsection b. of this section, no substance use disorder treatment facility issued a certificate of approval pursuant to P.L.1970, c.334 (C.26:2G-21 et seq.) shall pay or otherwise furnish any fee, commission, or rebate to any person to refer patients to the facility for substance use disorder treatment or services.  Each violation of the provisions of this section shall be punishable by a civil penalty of up to $25,000, which shall be collected and enforced by the Commissioner of Human Services in a summary proceeding pursuant to the "Penalty Enforcement Law of 1999," P.L.1999, c.274 (C.2A:58-10 et seq.).</w:t>
      </w:r>
    </w:p>
    <w:p w:rsidR="00AB7018" w:rsidRDefault="00AB7018" w:rsidP="00AB7018">
      <w:pPr>
        <w:rPr>
          <w:u w:val="single"/>
        </w:rPr>
      </w:pPr>
      <w:r w:rsidRPr="00762F15">
        <w:tab/>
      </w:r>
      <w:r w:rsidRPr="00DB49C9">
        <w:t>b.</w:t>
      </w:r>
      <w:r w:rsidRPr="00DB49C9">
        <w:tab/>
        <w:t>The penalties imposed pursuant to subsection a. of this</w:t>
      </w:r>
      <w:r w:rsidR="00FE739A">
        <w:rPr>
          <w:u w:val="single"/>
        </w:rPr>
        <w:t xml:space="preserve"> </w:t>
      </w:r>
      <w:r w:rsidRPr="00DB49C9">
        <w:t>section shall not apply to a fee, commission, or rebate that does not vary based on:</w:t>
      </w:r>
    </w:p>
    <w:p w:rsidR="00AB7018" w:rsidRPr="00DB49C9" w:rsidRDefault="00AB7018" w:rsidP="00AB7018">
      <w:r w:rsidRPr="00A9699B">
        <w:lastRenderedPageBreak/>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substance use disorder treatment services provided to a patient; or</w:t>
      </w:r>
    </w:p>
    <w:p w:rsidR="00395BBE" w:rsidRPr="00773051" w:rsidRDefault="00AB7018" w:rsidP="00395BBE">
      <w:pPr>
        <w:rPr>
          <w:rFonts w:ascii="Albertus Extra Bold" w:hAnsi="Albertus Extra Bold"/>
          <w:b/>
          <w:vertAlign w:val="superscript"/>
        </w:rPr>
      </w:pPr>
      <w:r w:rsidRPr="00965498">
        <w:tab/>
      </w:r>
      <w:r w:rsidRPr="00DB49C9">
        <w:t>(3)</w:t>
      </w:r>
      <w:r w:rsidRPr="00DB49C9">
        <w:tab/>
        <w:t>the amount of benefits provided by a carrier to a substance use disorder treatment facility for treatment or services provided to a patient.</w:t>
      </w:r>
      <w:r w:rsidR="00773051" w:rsidRPr="00773051">
        <w:rPr>
          <w:rFonts w:ascii="Albertus Extra Bold" w:hAnsi="Albertus Extra Bold"/>
          <w:b/>
        </w:rPr>
        <w:t>]</w:t>
      </w:r>
      <w:r w:rsidR="00773051">
        <w:rPr>
          <w:rFonts w:ascii="Albertus Extra Bold" w:hAnsi="Albertus Extra Bold"/>
          <w:b/>
          <w:vertAlign w:val="superscript"/>
        </w:rPr>
        <w:t>1</w:t>
      </w:r>
    </w:p>
    <w:p w:rsidR="00773051" w:rsidRDefault="00773051" w:rsidP="00395BBE"/>
    <w:p w:rsidR="00AB7018" w:rsidRPr="00773051" w:rsidRDefault="00AB7018" w:rsidP="00AB7018">
      <w:pPr>
        <w:rPr>
          <w:rFonts w:ascii="Albertus Extra Bold" w:hAnsi="Albertus Extra Bold"/>
          <w:b/>
          <w:vertAlign w:val="superscript"/>
        </w:rPr>
      </w:pPr>
      <w:r>
        <w:tab/>
      </w:r>
      <w:r w:rsidR="00773051">
        <w:rPr>
          <w:rFonts w:ascii="Albertus Extra Bold" w:hAnsi="Albertus Extra Bold"/>
          <w:b/>
          <w:vertAlign w:val="superscript"/>
        </w:rPr>
        <w:t>1</w:t>
      </w:r>
      <w:r w:rsidR="00773051" w:rsidRPr="00773051">
        <w:rPr>
          <w:rFonts w:ascii="Albertus Extra Bold" w:hAnsi="Albertus Extra Bold"/>
          <w:b/>
        </w:rPr>
        <w:t>[</w:t>
      </w:r>
      <w:r w:rsidRPr="00A94B7B">
        <w:t>3.</w:t>
      </w:r>
      <w:r w:rsidR="00773051">
        <w:t xml:space="preserve">  </w:t>
      </w:r>
      <w:r w:rsidR="00A94B7B">
        <w:t>The Commissioner of</w:t>
      </w:r>
      <w:r>
        <w:t xml:space="preserve"> </w:t>
      </w:r>
      <w:r w:rsidRPr="00A94B7B">
        <w:t>Human Services</w:t>
      </w:r>
      <w:r>
        <w:t>, pursuant to the “Administrative Procedure Act,” P.L.1968, c.410 (C.52:14B-1 et seq.), shall adopt rules and regulations to implement the provisions of this act.</w:t>
      </w:r>
      <w:r w:rsidR="00773051" w:rsidRPr="00773051">
        <w:rPr>
          <w:rFonts w:ascii="Albertus Extra Bold" w:hAnsi="Albertus Extra Bold"/>
          <w:b/>
        </w:rPr>
        <w:t>]</w:t>
      </w:r>
      <w:r w:rsidR="00773051">
        <w:rPr>
          <w:rFonts w:ascii="Albertus Extra Bold" w:hAnsi="Albertus Extra Bold"/>
          <w:b/>
          <w:vertAlign w:val="superscript"/>
        </w:rPr>
        <w:t>1</w:t>
      </w:r>
    </w:p>
    <w:p w:rsidR="00AB7018" w:rsidRDefault="00AB7018" w:rsidP="00AB7018"/>
    <w:p w:rsidR="00405E7F" w:rsidRPr="00405E7F" w:rsidRDefault="00405E7F" w:rsidP="00405E7F">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u w:val="single"/>
        </w:rPr>
      </w:pPr>
      <w:r w:rsidRPr="00405E7F">
        <w:rPr>
          <w:spacing w:val="0"/>
        </w:rPr>
        <w:tab/>
      </w:r>
      <w:r w:rsidRPr="00405E7F">
        <w:rPr>
          <w:rFonts w:ascii="Albertus Extra Bold" w:hAnsi="Albertus Extra Bold"/>
          <w:b/>
          <w:spacing w:val="0"/>
          <w:vertAlign w:val="superscript"/>
        </w:rPr>
        <w:t>1</w:t>
      </w:r>
      <w:r w:rsidRPr="00405E7F">
        <w:rPr>
          <w:spacing w:val="0"/>
          <w:u w:val="single"/>
        </w:rPr>
        <w:t>1.</w:t>
      </w:r>
      <w:r w:rsidRPr="00405E7F">
        <w:rPr>
          <w:spacing w:val="0"/>
          <w:u w:val="single"/>
        </w:rPr>
        <w:tab/>
        <w:t>a.</w:t>
      </w:r>
      <w:r w:rsidRPr="00405E7F">
        <w:rPr>
          <w:spacing w:val="0"/>
        </w:rPr>
        <w:tab/>
      </w:r>
      <w:r w:rsidRPr="00405E7F">
        <w:rPr>
          <w:rFonts w:ascii="Albertus Extra Bold" w:hAnsi="Albertus Extra Bold"/>
          <w:b/>
          <w:vertAlign w:val="superscript"/>
        </w:rPr>
        <w:t>2</w:t>
      </w:r>
      <w:r w:rsidRPr="00405E7F">
        <w:rPr>
          <w:rFonts w:ascii="Albertus Extra Bold" w:hAnsi="Albertus Extra Bold"/>
          <w:b/>
        </w:rPr>
        <w:t>[</w:t>
      </w:r>
      <w:r w:rsidRPr="00405E7F">
        <w:rPr>
          <w:spacing w:val="0"/>
          <w:u w:val="single"/>
        </w:rPr>
        <w:t>Except as provided in subsection b. of this section, a</w:t>
      </w:r>
      <w:r w:rsidRPr="00405E7F">
        <w:rPr>
          <w:rFonts w:ascii="Albertus Extra Bold" w:hAnsi="Albertus Extra Bold"/>
          <w:b/>
        </w:rPr>
        <w:t>]</w:t>
      </w:r>
      <w:r w:rsidRPr="00405E7F">
        <w:rPr>
          <w:spacing w:val="0"/>
        </w:rPr>
        <w:t xml:space="preserve"> </w:t>
      </w:r>
      <w:r w:rsidRPr="00405E7F">
        <w:rPr>
          <w:spacing w:val="0"/>
          <w:u w:val="single"/>
        </w:rPr>
        <w:t>A</w:t>
      </w:r>
      <w:r w:rsidRPr="00405E7F">
        <w:rPr>
          <w:rFonts w:ascii="Albertus Extra Bold" w:hAnsi="Albertus Extra Bold"/>
          <w:b/>
          <w:vertAlign w:val="superscript"/>
        </w:rPr>
        <w:t>2</w:t>
      </w:r>
      <w:r w:rsidRPr="00405E7F">
        <w:rPr>
          <w:spacing w:val="0"/>
        </w:rPr>
        <w:t xml:space="preserve"> </w:t>
      </w:r>
      <w:r w:rsidRPr="00405E7F">
        <w:rPr>
          <w:spacing w:val="0"/>
          <w:u w:val="single"/>
        </w:rPr>
        <w:t>person is guilty of a crime of the fourth degree if</w:t>
      </w:r>
      <w:r w:rsidRPr="00405E7F">
        <w:rPr>
          <w:spacing w:val="0"/>
        </w:rPr>
        <w:t xml:space="preserve"> </w:t>
      </w:r>
      <w:r w:rsidRPr="00405E7F">
        <w:rPr>
          <w:rFonts w:ascii="Albertus Extra Bold" w:hAnsi="Albertus Extra Bold"/>
          <w:b/>
          <w:vertAlign w:val="superscript"/>
        </w:rPr>
        <w:t>2</w:t>
      </w:r>
      <w:r w:rsidRPr="00405E7F">
        <w:rPr>
          <w:rFonts w:ascii="Albertus Extra Bold" w:hAnsi="Albertus Extra Bold"/>
          <w:b/>
        </w:rPr>
        <w:t>[</w:t>
      </w:r>
      <w:r w:rsidRPr="00405E7F">
        <w:rPr>
          <w:spacing w:val="0"/>
          <w:u w:val="single"/>
        </w:rPr>
        <w:t>he or she</w:t>
      </w:r>
      <w:r w:rsidRPr="00405E7F">
        <w:rPr>
          <w:rFonts w:ascii="Albertus Extra Bold" w:hAnsi="Albertus Extra Bold"/>
          <w:b/>
        </w:rPr>
        <w:t>]</w:t>
      </w:r>
      <w:r w:rsidRPr="00405E7F">
        <w:rPr>
          <w:spacing w:val="0"/>
        </w:rPr>
        <w:t xml:space="preserve"> </w:t>
      </w:r>
      <w:r w:rsidRPr="00405E7F">
        <w:rPr>
          <w:spacing w:val="0"/>
          <w:u w:val="single"/>
        </w:rPr>
        <w:t>the person</w:t>
      </w:r>
      <w:r w:rsidRPr="00405E7F">
        <w:rPr>
          <w:rFonts w:ascii="Albertus Extra Bold" w:hAnsi="Albertus Extra Bold"/>
          <w:b/>
          <w:vertAlign w:val="superscript"/>
        </w:rPr>
        <w:t>2</w:t>
      </w:r>
      <w:r w:rsidRPr="00405E7F">
        <w:rPr>
          <w:spacing w:val="0"/>
        </w:rPr>
        <w:t xml:space="preserve"> </w:t>
      </w:r>
      <w:r w:rsidRPr="00405E7F">
        <w:rPr>
          <w:spacing w:val="0"/>
          <w:u w:val="single"/>
        </w:rPr>
        <w:t>makes or receives a payment or otherwise furnishes or receives any fee, commission, or rebate to any person in connection with the referral of patients to a facility licensed in accordance with section 8 of P.L.1975, c.305 (C.26:2B-14) for substance use disorder treatment or services or to a substance use disorder treatment facility issued a certificate of approval pursuant to P.L.1970, c.334 (C.26:2G-21 et seq.).</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b.</w:t>
      </w:r>
      <w:r w:rsidRPr="00405E7F">
        <w:rPr>
          <w:spacing w:val="0"/>
          <w:u w:val="single"/>
        </w:rPr>
        <w:tab/>
        <w:t>A person is guilty of a crime of the fourth degree if the person knowingly assists, conspires with, or urges any person to</w:t>
      </w:r>
      <w:r w:rsidRPr="00405E7F">
        <w:rPr>
          <w:spacing w:val="0"/>
        </w:rPr>
        <w:t xml:space="preserve"> </w:t>
      </w:r>
      <w:r w:rsidRPr="00405E7F">
        <w:rPr>
          <w:rFonts w:ascii="Albertus Extra Bold" w:hAnsi="Albertus Extra Bold"/>
          <w:b/>
          <w:vertAlign w:val="superscript"/>
        </w:rPr>
        <w:t>2</w:t>
      </w:r>
      <w:r w:rsidRPr="00405E7F">
        <w:rPr>
          <w:rFonts w:ascii="Albertus Extra Bold" w:hAnsi="Albertus Extra Bold"/>
          <w:b/>
        </w:rPr>
        <w:t>[</w:t>
      </w:r>
      <w:r w:rsidRPr="00405E7F">
        <w:rPr>
          <w:spacing w:val="0"/>
          <w:u w:val="single"/>
        </w:rPr>
        <w:t>violate a provision of this act</w:t>
      </w:r>
      <w:r w:rsidRPr="00405E7F">
        <w:rPr>
          <w:rFonts w:ascii="Albertus Extra Bold" w:hAnsi="Albertus Extra Bold"/>
          <w:b/>
        </w:rPr>
        <w:t>]</w:t>
      </w:r>
      <w:r w:rsidRPr="00405E7F">
        <w:rPr>
          <w:spacing w:val="0"/>
        </w:rPr>
        <w:t xml:space="preserve"> </w:t>
      </w:r>
      <w:r w:rsidRPr="00405E7F">
        <w:rPr>
          <w:spacing w:val="0"/>
          <w:u w:val="single"/>
        </w:rPr>
        <w:t>make, furnish, or receive a payment, fee, commission, or rebate in violation of subsection a. of this section</w:t>
      </w:r>
      <w:r w:rsidRPr="00405E7F">
        <w:rPr>
          <w:rFonts w:ascii="Albertus Extra Bold" w:hAnsi="Albertus Extra Bold"/>
          <w:b/>
          <w:vertAlign w:val="superscript"/>
        </w:rPr>
        <w:t>2</w:t>
      </w:r>
      <w:r w:rsidRPr="00405E7F">
        <w:rPr>
          <w:spacing w:val="0"/>
        </w:rPr>
        <w:t xml:space="preserve"> </w:t>
      </w:r>
      <w:r w:rsidRPr="00405E7F">
        <w:rPr>
          <w:spacing w:val="0"/>
          <w:u w:val="single"/>
        </w:rPr>
        <w:t xml:space="preserve">.   </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c.</w:t>
      </w:r>
      <w:r w:rsidRPr="00405E7F">
        <w:rPr>
          <w:spacing w:val="0"/>
          <w:u w:val="single"/>
        </w:rPr>
        <w:tab/>
        <w:t>It shall not be a violation of</w:t>
      </w:r>
      <w:r w:rsidRPr="00405E7F">
        <w:rPr>
          <w:spacing w:val="0"/>
        </w:rPr>
        <w:t xml:space="preserve"> </w:t>
      </w:r>
      <w:r w:rsidRPr="00405E7F">
        <w:rPr>
          <w:rFonts w:ascii="Albertus Extra Bold" w:hAnsi="Albertus Extra Bold"/>
          <w:b/>
          <w:vertAlign w:val="superscript"/>
        </w:rPr>
        <w:t>2</w:t>
      </w:r>
      <w:r w:rsidRPr="00405E7F">
        <w:rPr>
          <w:spacing w:val="0"/>
          <w:u w:val="single"/>
        </w:rPr>
        <w:t>subsection a. of</w:t>
      </w:r>
      <w:r w:rsidRPr="00405E7F">
        <w:rPr>
          <w:rFonts w:ascii="Albertus Extra Bold" w:hAnsi="Albertus Extra Bold"/>
          <w:b/>
          <w:vertAlign w:val="superscript"/>
        </w:rPr>
        <w:t>2</w:t>
      </w:r>
      <w:r w:rsidRPr="00405E7F">
        <w:rPr>
          <w:spacing w:val="0"/>
        </w:rPr>
        <w:t xml:space="preserve"> </w:t>
      </w:r>
      <w:r w:rsidRPr="00405E7F">
        <w:rPr>
          <w:spacing w:val="0"/>
          <w:u w:val="single"/>
        </w:rPr>
        <w:t>this section to make or receive a payment or otherwise furnish or receive any fee, commission, or rebate that does not vary based on:</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(1)</w:t>
      </w:r>
      <w:r w:rsidRPr="00405E7F">
        <w:rPr>
          <w:spacing w:val="0"/>
          <w:u w:val="single"/>
        </w:rPr>
        <w:tab/>
        <w:t>the number of patients referred to a substance use disorder treatment facility;</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(2)</w:t>
      </w:r>
      <w:r w:rsidRPr="00405E7F">
        <w:rPr>
          <w:spacing w:val="0"/>
          <w:u w:val="single"/>
        </w:rPr>
        <w:tab/>
        <w:t>the duration, level, volume, or nature of the substance use disorder treatment services provided to a patient; or</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(3)</w:t>
      </w:r>
      <w:r w:rsidRPr="00405E7F">
        <w:rPr>
          <w:spacing w:val="0"/>
          <w:u w:val="single"/>
        </w:rPr>
        <w:tab/>
        <w:t>the amount of benefits provided by a carrier to a substance use disorder treatment facility for treatment or services provided to a patient.</w:t>
      </w:r>
      <w:r w:rsidRPr="00405E7F">
        <w:rPr>
          <w:rFonts w:ascii="Albertus Extra Bold" w:hAnsi="Albertus Extra Bold"/>
          <w:b/>
          <w:spacing w:val="0"/>
          <w:vertAlign w:val="superscript"/>
        </w:rPr>
        <w:t>1</w:t>
      </w:r>
    </w:p>
    <w:p w:rsidR="00773051" w:rsidRDefault="00773051" w:rsidP="00AB7018"/>
    <w:p w:rsidR="00AB7018" w:rsidRDefault="00AB7018" w:rsidP="00773051">
      <w:pPr>
        <w:tabs>
          <w:tab w:val="clear" w:pos="1440"/>
          <w:tab w:val="clear" w:pos="2160"/>
          <w:tab w:val="left" w:pos="1080"/>
          <w:tab w:val="left" w:pos="1530"/>
        </w:tabs>
      </w:pPr>
      <w:r>
        <w:tab/>
      </w:r>
      <w:r w:rsidR="00773051">
        <w:rPr>
          <w:rFonts w:ascii="Albertus Extra Bold" w:hAnsi="Albertus Extra Bold"/>
          <w:b/>
          <w:vertAlign w:val="superscript"/>
        </w:rPr>
        <w:t>1</w:t>
      </w:r>
      <w:r w:rsidR="00773051" w:rsidRPr="00773051">
        <w:rPr>
          <w:rFonts w:ascii="Albertus Extra Bold" w:hAnsi="Albertus Extra Bold"/>
          <w:b/>
        </w:rPr>
        <w:t>[</w:t>
      </w:r>
      <w:r w:rsidRPr="00FE739A">
        <w:t>4.</w:t>
      </w:r>
      <w:r w:rsidR="00773051" w:rsidRPr="00773051">
        <w:rPr>
          <w:rFonts w:ascii="Albertus Extra Bold" w:hAnsi="Albertus Extra Bold"/>
          <w:b/>
        </w:rPr>
        <w:t>]</w:t>
      </w:r>
      <w:r w:rsidR="00773051">
        <w:tab/>
      </w:r>
      <w:r w:rsidR="00773051" w:rsidRPr="00773051">
        <w:rPr>
          <w:u w:val="single"/>
        </w:rPr>
        <w:t>2.</w:t>
      </w:r>
      <w:r w:rsidR="00773051">
        <w:rPr>
          <w:rFonts w:ascii="Albertus Extra Bold" w:hAnsi="Albertus Extra Bold"/>
          <w:b/>
          <w:vertAlign w:val="superscript"/>
        </w:rPr>
        <w:t>1</w:t>
      </w:r>
      <w:r>
        <w:tab/>
        <w:t>This act shall take effect immediately.</w:t>
      </w:r>
    </w:p>
    <w:p w:rsidR="0024496B" w:rsidRDefault="0024496B" w:rsidP="00773051">
      <w:pPr>
        <w:tabs>
          <w:tab w:val="clear" w:pos="1440"/>
          <w:tab w:val="clear" w:pos="2160"/>
          <w:tab w:val="left" w:pos="1080"/>
          <w:tab w:val="left" w:pos="1530"/>
        </w:tabs>
      </w:pPr>
    </w:p>
    <w:p w:rsidR="0024496B" w:rsidRDefault="0024496B" w:rsidP="00773051">
      <w:pPr>
        <w:tabs>
          <w:tab w:val="clear" w:pos="1440"/>
          <w:tab w:val="clear" w:pos="2160"/>
          <w:tab w:val="left" w:pos="1080"/>
          <w:tab w:val="left" w:pos="1530"/>
        </w:tabs>
      </w:pPr>
    </w:p>
    <w:p w:rsidR="0024496B" w:rsidRDefault="0024496B" w:rsidP="0024496B">
      <w:pPr>
        <w:tabs>
          <w:tab w:val="clear" w:pos="1440"/>
          <w:tab w:val="clear" w:pos="2160"/>
          <w:tab w:val="left" w:pos="1080"/>
          <w:tab w:val="left" w:pos="1530"/>
        </w:tabs>
        <w:jc w:val="center"/>
      </w:pPr>
      <w:r>
        <w:rPr>
          <w:u w:val="single"/>
        </w:rPr>
        <w:t>                                </w:t>
      </w:r>
    </w:p>
    <w:p w:rsidR="0024496B" w:rsidRDefault="0024496B" w:rsidP="0024496B">
      <w:pPr>
        <w:tabs>
          <w:tab w:val="clear" w:pos="1440"/>
          <w:tab w:val="clear" w:pos="2160"/>
          <w:tab w:val="left" w:pos="1080"/>
          <w:tab w:val="left" w:pos="1530"/>
        </w:tabs>
        <w:jc w:val="center"/>
      </w:pPr>
    </w:p>
    <w:p w:rsidR="0024496B" w:rsidRPr="0024496B" w:rsidRDefault="0024496B" w:rsidP="00771CB1">
      <w:bookmarkStart w:id="1" w:name="_GoBack"/>
      <w:bookmarkEnd w:id="1"/>
      <w:r>
        <w:tab/>
        <w:t>Criminalizes certain payments for referral of patients to substance use disorder treatment facilities.</w:t>
      </w:r>
    </w:p>
    <w:sectPr w:rsidR="0024496B" w:rsidRPr="0024496B" w:rsidSect="0024496B">
      <w:headerReference w:type="default" r:id="rId8"/>
      <w:footerReference w:type="default" r:id="rId9"/>
      <w:type w:val="continuous"/>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B45" w:rsidRDefault="00311B45">
      <w:r>
        <w:separator/>
      </w:r>
    </w:p>
  </w:endnote>
  <w:endnote w:type="continuationSeparator" w:id="0">
    <w:p w:rsidR="00311B45" w:rsidRDefault="003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051" w:rsidRPr="00921C91" w:rsidRDefault="007730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3051" w:rsidRPr="00921C91" w:rsidRDefault="00773051">
    <w:pPr>
      <w:pStyle w:val="Footer"/>
      <w:rPr>
        <w:szCs w:val="18"/>
      </w:rPr>
    </w:pPr>
  </w:p>
  <w:p w:rsidR="00773051" w:rsidRPr="00921C91" w:rsidRDefault="007730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3051" w:rsidRDefault="00773051" w:rsidP="00686AEB">
    <w:pPr>
      <w:pStyle w:val="Footer"/>
    </w:pPr>
    <w:r>
      <w:tab/>
      <w:t>Matter enclosed in superscript numerals has been adopted as follows:</w:t>
    </w:r>
  </w:p>
  <w:p w:rsidR="00773051" w:rsidRDefault="007730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773051" w:rsidRDefault="00405E7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September 14, 2020.</w:t>
    </w:r>
  </w:p>
  <w:p w:rsidR="00405E7F" w:rsidRPr="00405E7F" w:rsidRDefault="00405E7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6B" w:rsidRDefault="002449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B45" w:rsidRDefault="00311B45">
      <w:r>
        <w:separator/>
      </w:r>
    </w:p>
  </w:footnote>
  <w:footnote w:type="continuationSeparator" w:id="0">
    <w:p w:rsidR="00311B45" w:rsidRDefault="003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11CE" w:rsidRDefault="00B911CE" w:rsidP="00B911CE">
    <w:pPr>
      <w:pStyle w:val="bpuHeadSpon"/>
    </w:pPr>
    <w:r w:rsidRPr="00B911CE">
      <w:rPr>
        <w:rStyle w:val="bpuHeadSponChar"/>
      </w:rPr>
      <w:t>A2280</w:t>
    </w:r>
    <w:r>
      <w:t xml:space="preserve"> </w:t>
    </w:r>
    <w:r w:rsidR="00405E7F">
      <w:t>[2R]</w:t>
    </w:r>
    <w:r w:rsidR="00773051">
      <w:t xml:space="preserve"> </w:t>
    </w:r>
    <w:r>
      <w:t>ARMATO, MURPHY</w:t>
    </w:r>
  </w:p>
  <w:p w:rsidR="00B911CE" w:rsidRDefault="00B911CE" w:rsidP="00B911CE">
    <w:pPr>
      <w:pStyle w:val="bpuHeadSpon"/>
    </w:pPr>
    <w:r>
      <w:fldChar w:fldCharType="begin"/>
    </w:r>
    <w:r>
      <w:instrText xml:space="preserve"> PAGE  \* MERGEFORMAT </w:instrText>
    </w:r>
    <w:r>
      <w:fldChar w:fldCharType="separate"/>
    </w:r>
    <w:r w:rsidR="0024496B">
      <w:rPr>
        <w:noProof/>
      </w:rPr>
      <w:t>2</w:t>
    </w:r>
    <w:r>
      <w:fldChar w:fldCharType="end"/>
    </w:r>
  </w:p>
  <w:p w:rsidR="00B911CE" w:rsidRDefault="00B911CE" w:rsidP="00B911C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96B" w:rsidRDefault="0024496B" w:rsidP="00686AEB">
    <w:pPr>
      <w:pStyle w:val="Header"/>
      <w:jc w:val="center"/>
      <w:rPr>
        <w:rStyle w:val="PageNumber"/>
      </w:rPr>
    </w:pPr>
  </w:p>
  <w:p w:rsidR="0024496B" w:rsidRDefault="0024496B" w:rsidP="00B911CE">
    <w:pPr>
      <w:pStyle w:val="bpuHeadSpon"/>
    </w:pPr>
    <w:r w:rsidRPr="00B911CE">
      <w:rPr>
        <w:rStyle w:val="bpuHeadSponChar"/>
      </w:rPr>
      <w:t>A2280</w:t>
    </w:r>
    <w:r>
      <w:t xml:space="preserve"> [2R]</w:t>
    </w:r>
  </w:p>
  <w:p w:rsidR="0024496B" w:rsidRDefault="0024496B" w:rsidP="00B911CE">
    <w:pPr>
      <w:pStyle w:val="bpuHeadSpon"/>
    </w:pPr>
    <w:r>
      <w:fldChar w:fldCharType="begin"/>
    </w:r>
    <w:r>
      <w:instrText xml:space="preserve"> PAGE  \* MERGEFORMAT </w:instrText>
    </w:r>
    <w:r>
      <w:fldChar w:fldCharType="separate"/>
    </w:r>
    <w:r w:rsidR="00EA58E6">
      <w:rPr>
        <w:noProof/>
      </w:rPr>
      <w:t>2</w:t>
    </w:r>
    <w:r>
      <w:fldChar w:fldCharType="end"/>
    </w:r>
  </w:p>
  <w:p w:rsidR="0024496B" w:rsidRDefault="0024496B" w:rsidP="00B91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45"/>
    <w:rsid w:val="000051BD"/>
    <w:rsid w:val="000160A5"/>
    <w:rsid w:val="0002335B"/>
    <w:rsid w:val="0003549A"/>
    <w:rsid w:val="000367AE"/>
    <w:rsid w:val="00043B22"/>
    <w:rsid w:val="00044D4D"/>
    <w:rsid w:val="00045D3E"/>
    <w:rsid w:val="00054975"/>
    <w:rsid w:val="00057D20"/>
    <w:rsid w:val="0006197C"/>
    <w:rsid w:val="0006281F"/>
    <w:rsid w:val="0008141C"/>
    <w:rsid w:val="00094A55"/>
    <w:rsid w:val="000A339D"/>
    <w:rsid w:val="000A44A7"/>
    <w:rsid w:val="000B1054"/>
    <w:rsid w:val="000B3411"/>
    <w:rsid w:val="000C054C"/>
    <w:rsid w:val="000C12C2"/>
    <w:rsid w:val="000D11AF"/>
    <w:rsid w:val="000D6255"/>
    <w:rsid w:val="000D6262"/>
    <w:rsid w:val="000D7B4A"/>
    <w:rsid w:val="000E4006"/>
    <w:rsid w:val="000E6C4B"/>
    <w:rsid w:val="000F3DA2"/>
    <w:rsid w:val="000F5FDE"/>
    <w:rsid w:val="000F7466"/>
    <w:rsid w:val="001205AB"/>
    <w:rsid w:val="0013000E"/>
    <w:rsid w:val="00133F81"/>
    <w:rsid w:val="00135943"/>
    <w:rsid w:val="001645FB"/>
    <w:rsid w:val="00170EA9"/>
    <w:rsid w:val="00173D2B"/>
    <w:rsid w:val="00177ED4"/>
    <w:rsid w:val="00181676"/>
    <w:rsid w:val="00183603"/>
    <w:rsid w:val="001841CA"/>
    <w:rsid w:val="00194E78"/>
    <w:rsid w:val="0019707B"/>
    <w:rsid w:val="00197E8B"/>
    <w:rsid w:val="00197FA4"/>
    <w:rsid w:val="001A161A"/>
    <w:rsid w:val="001A3B79"/>
    <w:rsid w:val="001A66B6"/>
    <w:rsid w:val="001B4716"/>
    <w:rsid w:val="001B4EA4"/>
    <w:rsid w:val="001C7C52"/>
    <w:rsid w:val="001D25F3"/>
    <w:rsid w:val="001D52AB"/>
    <w:rsid w:val="001E15F1"/>
    <w:rsid w:val="001E16FA"/>
    <w:rsid w:val="001E6213"/>
    <w:rsid w:val="001E703D"/>
    <w:rsid w:val="001F14C7"/>
    <w:rsid w:val="001F7405"/>
    <w:rsid w:val="00205533"/>
    <w:rsid w:val="00212B8D"/>
    <w:rsid w:val="00222983"/>
    <w:rsid w:val="002370D0"/>
    <w:rsid w:val="0024496B"/>
    <w:rsid w:val="00255958"/>
    <w:rsid w:val="00257FA2"/>
    <w:rsid w:val="0026574A"/>
    <w:rsid w:val="002660BB"/>
    <w:rsid w:val="002720E8"/>
    <w:rsid w:val="00275293"/>
    <w:rsid w:val="00276879"/>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BBE"/>
    <w:rsid w:val="003A3C64"/>
    <w:rsid w:val="003A3F83"/>
    <w:rsid w:val="003C0402"/>
    <w:rsid w:val="003C43EF"/>
    <w:rsid w:val="003C5A6B"/>
    <w:rsid w:val="003C7FB2"/>
    <w:rsid w:val="003D24DE"/>
    <w:rsid w:val="003E26D4"/>
    <w:rsid w:val="003E47BA"/>
    <w:rsid w:val="003F3B37"/>
    <w:rsid w:val="0040195A"/>
    <w:rsid w:val="00402DC0"/>
    <w:rsid w:val="00405E7F"/>
    <w:rsid w:val="00416C4B"/>
    <w:rsid w:val="0041751E"/>
    <w:rsid w:val="004211E5"/>
    <w:rsid w:val="00422091"/>
    <w:rsid w:val="0043386C"/>
    <w:rsid w:val="004352A9"/>
    <w:rsid w:val="00436F2D"/>
    <w:rsid w:val="00436F5D"/>
    <w:rsid w:val="00441B42"/>
    <w:rsid w:val="0045118A"/>
    <w:rsid w:val="00455D51"/>
    <w:rsid w:val="00456BF9"/>
    <w:rsid w:val="00456FCE"/>
    <w:rsid w:val="00461057"/>
    <w:rsid w:val="004704A8"/>
    <w:rsid w:val="00471102"/>
    <w:rsid w:val="00471F18"/>
    <w:rsid w:val="00484144"/>
    <w:rsid w:val="00484C19"/>
    <w:rsid w:val="00485866"/>
    <w:rsid w:val="00492076"/>
    <w:rsid w:val="00493B1D"/>
    <w:rsid w:val="00497037"/>
    <w:rsid w:val="004A3009"/>
    <w:rsid w:val="004A58DD"/>
    <w:rsid w:val="004A6940"/>
    <w:rsid w:val="004A77A4"/>
    <w:rsid w:val="004B7F5E"/>
    <w:rsid w:val="004C742C"/>
    <w:rsid w:val="004E1F3E"/>
    <w:rsid w:val="004F21BD"/>
    <w:rsid w:val="004F4F1D"/>
    <w:rsid w:val="004F74DD"/>
    <w:rsid w:val="00501317"/>
    <w:rsid w:val="0050495C"/>
    <w:rsid w:val="00505DC9"/>
    <w:rsid w:val="00506E1E"/>
    <w:rsid w:val="00513C81"/>
    <w:rsid w:val="00527BFB"/>
    <w:rsid w:val="0053126F"/>
    <w:rsid w:val="00532A32"/>
    <w:rsid w:val="00540B0B"/>
    <w:rsid w:val="0054460F"/>
    <w:rsid w:val="005536CD"/>
    <w:rsid w:val="00553BBB"/>
    <w:rsid w:val="00554051"/>
    <w:rsid w:val="00557240"/>
    <w:rsid w:val="005651F3"/>
    <w:rsid w:val="00572184"/>
    <w:rsid w:val="00573671"/>
    <w:rsid w:val="00574098"/>
    <w:rsid w:val="00577A15"/>
    <w:rsid w:val="00580533"/>
    <w:rsid w:val="0059131D"/>
    <w:rsid w:val="005B3F92"/>
    <w:rsid w:val="005B479C"/>
    <w:rsid w:val="005B561E"/>
    <w:rsid w:val="005C07E4"/>
    <w:rsid w:val="005C2124"/>
    <w:rsid w:val="005C336F"/>
    <w:rsid w:val="005C78A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BB1"/>
    <w:rsid w:val="006553B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CB1"/>
    <w:rsid w:val="00773051"/>
    <w:rsid w:val="00781B4D"/>
    <w:rsid w:val="007824BF"/>
    <w:rsid w:val="00783B8D"/>
    <w:rsid w:val="007840FC"/>
    <w:rsid w:val="00794B94"/>
    <w:rsid w:val="00794BD4"/>
    <w:rsid w:val="007A2F73"/>
    <w:rsid w:val="007A3061"/>
    <w:rsid w:val="007A5A0B"/>
    <w:rsid w:val="007C0E14"/>
    <w:rsid w:val="007C7DE4"/>
    <w:rsid w:val="007D40CB"/>
    <w:rsid w:val="007D5796"/>
    <w:rsid w:val="007D59C0"/>
    <w:rsid w:val="007D7D9C"/>
    <w:rsid w:val="007E12F5"/>
    <w:rsid w:val="007E3387"/>
    <w:rsid w:val="007F485D"/>
    <w:rsid w:val="007F6050"/>
    <w:rsid w:val="00800CE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87"/>
    <w:rsid w:val="00875402"/>
    <w:rsid w:val="00884D51"/>
    <w:rsid w:val="008916EC"/>
    <w:rsid w:val="00891E4F"/>
    <w:rsid w:val="008A31C5"/>
    <w:rsid w:val="008A4F9A"/>
    <w:rsid w:val="008B2850"/>
    <w:rsid w:val="008C79B3"/>
    <w:rsid w:val="008D77BD"/>
    <w:rsid w:val="008E454C"/>
    <w:rsid w:val="008F1E5A"/>
    <w:rsid w:val="00901BDA"/>
    <w:rsid w:val="00904152"/>
    <w:rsid w:val="00906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3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B3"/>
    <w:rsid w:val="009D7934"/>
    <w:rsid w:val="009D7CCF"/>
    <w:rsid w:val="009E5961"/>
    <w:rsid w:val="009F4FAC"/>
    <w:rsid w:val="00A017C0"/>
    <w:rsid w:val="00A11228"/>
    <w:rsid w:val="00A169EB"/>
    <w:rsid w:val="00A222C2"/>
    <w:rsid w:val="00A2708C"/>
    <w:rsid w:val="00A305D6"/>
    <w:rsid w:val="00A342C4"/>
    <w:rsid w:val="00A47562"/>
    <w:rsid w:val="00A50F6B"/>
    <w:rsid w:val="00A52237"/>
    <w:rsid w:val="00A551D6"/>
    <w:rsid w:val="00A6251B"/>
    <w:rsid w:val="00A6754E"/>
    <w:rsid w:val="00A70F58"/>
    <w:rsid w:val="00A72987"/>
    <w:rsid w:val="00A7346B"/>
    <w:rsid w:val="00A75B50"/>
    <w:rsid w:val="00A84C4F"/>
    <w:rsid w:val="00A932A1"/>
    <w:rsid w:val="00A94B7B"/>
    <w:rsid w:val="00A96E06"/>
    <w:rsid w:val="00AA1D32"/>
    <w:rsid w:val="00AA6197"/>
    <w:rsid w:val="00AA6C70"/>
    <w:rsid w:val="00AB16FD"/>
    <w:rsid w:val="00AB4813"/>
    <w:rsid w:val="00AB7018"/>
    <w:rsid w:val="00AC0593"/>
    <w:rsid w:val="00AC6466"/>
    <w:rsid w:val="00AC7639"/>
    <w:rsid w:val="00AD08BB"/>
    <w:rsid w:val="00AD0EC0"/>
    <w:rsid w:val="00AD70D6"/>
    <w:rsid w:val="00AD75BC"/>
    <w:rsid w:val="00AD7BB0"/>
    <w:rsid w:val="00AD7BC9"/>
    <w:rsid w:val="00AE1871"/>
    <w:rsid w:val="00AF09B1"/>
    <w:rsid w:val="00AF1A8C"/>
    <w:rsid w:val="00B0116D"/>
    <w:rsid w:val="00B01173"/>
    <w:rsid w:val="00B02F35"/>
    <w:rsid w:val="00B05A3C"/>
    <w:rsid w:val="00B07100"/>
    <w:rsid w:val="00B1138C"/>
    <w:rsid w:val="00B2574A"/>
    <w:rsid w:val="00B35D8A"/>
    <w:rsid w:val="00B45B34"/>
    <w:rsid w:val="00B47646"/>
    <w:rsid w:val="00B532FC"/>
    <w:rsid w:val="00B57047"/>
    <w:rsid w:val="00B61D86"/>
    <w:rsid w:val="00B6342D"/>
    <w:rsid w:val="00B726BD"/>
    <w:rsid w:val="00B732BC"/>
    <w:rsid w:val="00B90E33"/>
    <w:rsid w:val="00B911CE"/>
    <w:rsid w:val="00B9676B"/>
    <w:rsid w:val="00BA1D8D"/>
    <w:rsid w:val="00BA2EA5"/>
    <w:rsid w:val="00BA364B"/>
    <w:rsid w:val="00BA604B"/>
    <w:rsid w:val="00BA674E"/>
    <w:rsid w:val="00BB1190"/>
    <w:rsid w:val="00BB31D0"/>
    <w:rsid w:val="00BB36ED"/>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E5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C0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4AD"/>
    <w:rsid w:val="00DB2849"/>
    <w:rsid w:val="00DB49C9"/>
    <w:rsid w:val="00DB6AA2"/>
    <w:rsid w:val="00DC381C"/>
    <w:rsid w:val="00DE10D1"/>
    <w:rsid w:val="00DE2514"/>
    <w:rsid w:val="00DE6851"/>
    <w:rsid w:val="00DF03EE"/>
    <w:rsid w:val="00E01B71"/>
    <w:rsid w:val="00E05CC9"/>
    <w:rsid w:val="00E15573"/>
    <w:rsid w:val="00E25A5B"/>
    <w:rsid w:val="00E34FFB"/>
    <w:rsid w:val="00E373C7"/>
    <w:rsid w:val="00E4267B"/>
    <w:rsid w:val="00E42F13"/>
    <w:rsid w:val="00E452DF"/>
    <w:rsid w:val="00E467D5"/>
    <w:rsid w:val="00E5211B"/>
    <w:rsid w:val="00E543CF"/>
    <w:rsid w:val="00E546FD"/>
    <w:rsid w:val="00E608F1"/>
    <w:rsid w:val="00E611B9"/>
    <w:rsid w:val="00E7144F"/>
    <w:rsid w:val="00E73D74"/>
    <w:rsid w:val="00E76A79"/>
    <w:rsid w:val="00E80692"/>
    <w:rsid w:val="00E80C24"/>
    <w:rsid w:val="00E93836"/>
    <w:rsid w:val="00EA464D"/>
    <w:rsid w:val="00EA58E6"/>
    <w:rsid w:val="00EA7C16"/>
    <w:rsid w:val="00EC5281"/>
    <w:rsid w:val="00EC791D"/>
    <w:rsid w:val="00EC7CA6"/>
    <w:rsid w:val="00ED3C5D"/>
    <w:rsid w:val="00ED4553"/>
    <w:rsid w:val="00F00D08"/>
    <w:rsid w:val="00F10AA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EC0"/>
    <w:rsid w:val="00FA0AFC"/>
    <w:rsid w:val="00FA1C82"/>
    <w:rsid w:val="00FA2ED1"/>
    <w:rsid w:val="00FA4A52"/>
    <w:rsid w:val="00FB4045"/>
    <w:rsid w:val="00FB4D8E"/>
    <w:rsid w:val="00FC0D0A"/>
    <w:rsid w:val="00FC1B0B"/>
    <w:rsid w:val="00FD2F97"/>
    <w:rsid w:val="00FE73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A4FD47"/>
  <w15:docId w15:val="{29B2DC70-0182-46CD-BFB5-CE9BF6F1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11CE"/>
  </w:style>
  <w:style w:type="paragraph" w:styleId="BalloonText">
    <w:name w:val="Balloon Text"/>
    <w:basedOn w:val="Normal"/>
    <w:link w:val="BalloonTextChar"/>
    <w:semiHidden/>
    <w:unhideWhenUsed/>
    <w:rsid w:val="005312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2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701</Words>
  <Characters>3586</Characters>
  <Application>Microsoft Office Word</Application>
  <DocSecurity>0</DocSecurity>
  <Lines>93</Lines>
  <Paragraphs>24</Paragraphs>
  <ScaleCrop>false</ScaleCrop>
  <HeadingPairs>
    <vt:vector size="2" baseType="variant">
      <vt:variant>
        <vt:lpstr>Title</vt:lpstr>
      </vt:variant>
      <vt:variant>
        <vt:i4>1</vt:i4>
      </vt:variant>
    </vt:vector>
  </HeadingPairs>
  <TitlesOfParts>
    <vt:vector size="1" baseType="lpstr">
      <vt:lpstr>P.L. 2021, c.031 (A2280 2R)</vt:lpstr>
    </vt:vector>
  </TitlesOfParts>
  <Manager>Carol Yuhas</Manager>
  <Company>NJ Office of Legislative Services</Company>
  <LinksUpToDate>false</LinksUpToDate>
  <CharactersWithSpaces>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c.031 (A2280 2R)</dc:title>
  <dc:subject>19-8061</dc:subject>
  <dc:creator>Assembly No. 2280 (Second Reprint)</dc:creator>
  <cp:keywords>A2280|2| ||0|0|!|0|</cp:keywords>
  <dc:description>INTRODUCED JANUARY 27, 2020_x000d_
Amended 3/5/20_x000d_
AMENDED SEPTEMBER 14, 2020</dc:description>
  <cp:lastModifiedBy>Todaro, Vivian</cp:lastModifiedBy>
  <cp:revision>2</cp:revision>
  <cp:lastPrinted>2021-03-31T13:14:00Z</cp:lastPrinted>
  <dcterms:created xsi:type="dcterms:W3CDTF">2021-03-31T13:15:00Z</dcterms:created>
  <dcterms:modified xsi:type="dcterms:W3CDTF">2021-03-31T13:15:00Z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vt:lpwstr>
  </property>
</Properties>
</file>