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0926" w:rsidRDefault="00700926" w:rsidP="00AA3F92">
      <w:pPr>
        <w:suppressLineNumbers/>
        <w:ind w:left="288" w:hanging="288"/>
        <w:rPr>
          <w:rStyle w:val="BillHead"/>
        </w:rPr>
        <w:sectPr w:rsidR="00700926" w:rsidSect="0043406B">
          <w:headerReference w:type="default" r:id="rId8"/>
          <w:footerReference w:type="first" r:id="rId9"/>
          <w:pgSz w:w="12240" w:h="20160" w:code="5"/>
          <w:pgMar w:top="1440" w:right="2520" w:bottom="1872" w:left="2880" w:header="1181" w:footer="1368" w:gutter="0"/>
          <w:lnNumType w:countBy="1"/>
          <w:cols w:space="720"/>
          <w:titlePg/>
          <w:docGrid w:linePitch="360"/>
        </w:sectPr>
      </w:pPr>
    </w:p>
    <w:p w:rsidR="00700926" w:rsidRDefault="00700926" w:rsidP="00700926">
      <w:pPr>
        <w:ind w:left="6048"/>
      </w:pPr>
      <w:r>
        <w:t>Title 18A.</w:t>
      </w:r>
    </w:p>
    <w:p w:rsidR="00700926" w:rsidRDefault="00700926" w:rsidP="00700926">
      <w:pPr>
        <w:ind w:left="6048"/>
      </w:pPr>
      <w:r>
        <w:t>Chapter 41.</w:t>
      </w:r>
    </w:p>
    <w:p w:rsidR="00700926" w:rsidRDefault="00700926" w:rsidP="00700926">
      <w:pPr>
        <w:ind w:left="6048"/>
      </w:pPr>
      <w:r>
        <w:t>(Rename)</w:t>
      </w:r>
    </w:p>
    <w:p w:rsidR="00700926" w:rsidRDefault="00700926" w:rsidP="00700926">
      <w:pPr>
        <w:ind w:left="6048"/>
      </w:pPr>
      <w:r>
        <w:t>School Safety</w:t>
      </w:r>
    </w:p>
    <w:p w:rsidR="00700926" w:rsidRDefault="00700926" w:rsidP="00700926">
      <w:pPr>
        <w:ind w:left="6048"/>
      </w:pPr>
      <w:r>
        <w:t>§1</w:t>
      </w:r>
    </w:p>
    <w:p w:rsidR="00700926" w:rsidRDefault="00700926" w:rsidP="00700926">
      <w:pPr>
        <w:ind w:left="6048"/>
      </w:pPr>
      <w:r>
        <w:t>C.18A:41-7a</w:t>
      </w:r>
    </w:p>
    <w:p w:rsidR="00700926" w:rsidRDefault="00700926" w:rsidP="00700926">
      <w:pPr>
        <w:ind w:left="6048"/>
      </w:pPr>
    </w:p>
    <w:p w:rsidR="00700926" w:rsidRDefault="00700926" w:rsidP="00700926">
      <w:pPr>
        <w:sectPr w:rsidR="00700926" w:rsidSect="00700926">
          <w:type w:val="continuous"/>
          <w:pgSz w:w="12240" w:h="20160" w:code="5"/>
          <w:pgMar w:top="1440" w:right="1440" w:bottom="1872" w:left="2880" w:header="72" w:footer="720" w:gutter="0"/>
          <w:cols w:space="720"/>
          <w:titlePg/>
          <w:docGrid w:linePitch="360"/>
        </w:sectPr>
      </w:pPr>
    </w:p>
    <w:p w:rsidR="00700926" w:rsidRDefault="00700926" w:rsidP="00700926">
      <w:pPr>
        <w:jc w:val="center"/>
      </w:pPr>
      <w:bookmarkStart w:id="0" w:name="LCPL"/>
      <w:bookmarkEnd w:id="0"/>
      <w:r>
        <w:t>P.L. 2021, CHAPTER 365,</w:t>
      </w:r>
      <w:r>
        <w:rPr>
          <w:b/>
          <w:i/>
        </w:rPr>
        <w:t xml:space="preserve"> approved January 10, 2022</w:t>
      </w:r>
    </w:p>
    <w:p w:rsidR="00700926" w:rsidRDefault="00700926" w:rsidP="00700926">
      <w:pPr>
        <w:jc w:val="center"/>
      </w:pPr>
      <w:r>
        <w:t xml:space="preserve">Assembly, No. 5727 </w:t>
      </w:r>
      <w:r w:rsidRPr="00700926">
        <w:rPr>
          <w:b/>
          <w:i/>
        </w:rPr>
        <w:t>(First Reprint)</w:t>
      </w:r>
    </w:p>
    <w:p w:rsidR="00700926" w:rsidRDefault="00700926" w:rsidP="00700926">
      <w:pPr>
        <w:jc w:val="center"/>
      </w:pPr>
    </w:p>
    <w:p w:rsidR="00700926" w:rsidRPr="00700926" w:rsidRDefault="00700926" w:rsidP="00700926">
      <w:pPr>
        <w:jc w:val="center"/>
      </w:pPr>
    </w:p>
    <w:p w:rsidR="00700926" w:rsidRDefault="00700926" w:rsidP="00700926">
      <w:pPr>
        <w:spacing w:line="240" w:lineRule="auto"/>
        <w:ind w:left="288" w:hanging="288"/>
        <w:rPr>
          <w:rStyle w:val="BillHead"/>
        </w:rPr>
        <w:sectPr w:rsidR="00700926" w:rsidSect="00700926">
          <w:type w:val="continuous"/>
          <w:pgSz w:w="12240" w:h="20160" w:code="5"/>
          <w:pgMar w:top="2880" w:right="1440" w:bottom="1872" w:left="1440" w:header="72" w:footer="720" w:gutter="0"/>
          <w:cols w:space="720"/>
          <w:docGrid w:linePitch="360"/>
        </w:sectPr>
      </w:pPr>
    </w:p>
    <w:p w:rsidR="00540E3E" w:rsidRPr="009D7CCF" w:rsidRDefault="005C63F2" w:rsidP="00522AEE">
      <w:pPr>
        <w:ind w:left="288" w:hanging="288"/>
      </w:pPr>
      <w:r>
        <w:rPr>
          <w:rStyle w:val="BillHead"/>
        </w:rPr>
        <w:t>An Act</w:t>
      </w:r>
      <w:r w:rsidR="00686AEB" w:rsidRPr="006B7FA7">
        <w:rPr>
          <w:rStyle w:val="HangingAnActChar"/>
        </w:rPr>
        <w:t xml:space="preserve"> </w:t>
      </w:r>
      <w:r w:rsidR="00540E3E">
        <w:t xml:space="preserve">concerning school security drills and supplementing chapter 41 of Title 18A of the New Jersey Statutes.  </w:t>
      </w:r>
    </w:p>
    <w:p w:rsidR="00540E3E" w:rsidRPr="00D71D68" w:rsidRDefault="00540E3E" w:rsidP="00540E3E"/>
    <w:p w:rsidR="00540E3E" w:rsidRDefault="00540E3E" w:rsidP="00540E3E">
      <w:pPr>
        <w:rPr>
          <w:rStyle w:val="BillLanguage"/>
        </w:rPr>
      </w:pPr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>by the Senate and General Assembly of the State of New Jersey:</w:t>
      </w:r>
    </w:p>
    <w:p w:rsidR="002C4240" w:rsidRPr="00AA7880" w:rsidRDefault="002C4240" w:rsidP="00540E3E"/>
    <w:p w:rsidR="00A93C38" w:rsidRPr="00901B61" w:rsidRDefault="00A93C38" w:rsidP="00A93C38">
      <w:r>
        <w:tab/>
      </w:r>
      <w:r w:rsidR="00700926">
        <w:t xml:space="preserve">1. </w:t>
      </w:r>
      <w:r w:rsidR="0087581D">
        <w:t xml:space="preserve"> </w:t>
      </w:r>
      <w:r w:rsidR="00700926">
        <w:t xml:space="preserve">a. </w:t>
      </w:r>
      <w:r w:rsidR="0087581D">
        <w:t xml:space="preserve"> </w:t>
      </w:r>
      <w:r w:rsidRPr="00901B61">
        <w:t>Notwithstanding any other provision of law to the contrary, a school district shall ensure that a school security drill that occurs when students are present:</w:t>
      </w:r>
    </w:p>
    <w:p w:rsidR="00A93C38" w:rsidRPr="00901B61" w:rsidRDefault="00A93C38" w:rsidP="00A93C38">
      <w:r w:rsidRPr="00901B61">
        <w:tab/>
        <w:t>(1)</w:t>
      </w:r>
      <w:r w:rsidRPr="00901B61">
        <w:tab/>
      </w:r>
      <w:r>
        <w:rPr>
          <w:rFonts w:ascii="Albertus Extra Bold" w:hAnsi="Albertus Extra Bold"/>
          <w:b/>
          <w:vertAlign w:val="superscript"/>
        </w:rPr>
        <w:t>1</w:t>
      </w:r>
      <w:r w:rsidRPr="00901B61">
        <w:rPr>
          <w:rFonts w:ascii="Albertus Extra Bold" w:hAnsi="Albertus Extra Bold"/>
          <w:b/>
        </w:rPr>
        <w:t>[</w:t>
      </w:r>
      <w:r w:rsidRPr="00901B61">
        <w:t>is conducted only after advance written notice has been provided to staff and the parents and guardians of enrolled students in the district that such a drill has been scheduled;</w:t>
      </w:r>
    </w:p>
    <w:p w:rsidR="00A93C38" w:rsidRPr="00901B61" w:rsidRDefault="00A93C38" w:rsidP="00A93C38">
      <w:r w:rsidRPr="00901B61">
        <w:tab/>
        <w:t>(2)</w:t>
      </w:r>
      <w:r w:rsidRPr="00901B61">
        <w:rPr>
          <w:rFonts w:ascii="Albertus Extra Bold" w:hAnsi="Albertus Extra Bold"/>
          <w:b/>
        </w:rPr>
        <w:t>]</w:t>
      </w:r>
      <w:r>
        <w:rPr>
          <w:rFonts w:ascii="Albertus Extra Bold" w:hAnsi="Albertus Extra Bold"/>
          <w:b/>
          <w:vertAlign w:val="superscript"/>
        </w:rPr>
        <w:t xml:space="preserve">1 </w:t>
      </w:r>
      <w:r w:rsidRPr="00901B61">
        <w:t xml:space="preserve">includes clear </w:t>
      </w:r>
      <w:r>
        <w:rPr>
          <w:rFonts w:ascii="Albertus Extra Bold" w:hAnsi="Albertus Extra Bold"/>
          <w:b/>
          <w:vertAlign w:val="superscript"/>
        </w:rPr>
        <w:t>1</w:t>
      </w:r>
      <w:r>
        <w:rPr>
          <w:u w:val="single"/>
        </w:rPr>
        <w:t>, developmentally and age-appropriate</w:t>
      </w:r>
      <w:r>
        <w:rPr>
          <w:rFonts w:ascii="Albertus Extra Bold" w:hAnsi="Albertus Extra Bold"/>
          <w:b/>
          <w:vertAlign w:val="superscript"/>
        </w:rPr>
        <w:t>1</w:t>
      </w:r>
      <w:r>
        <w:t xml:space="preserve"> </w:t>
      </w:r>
      <w:r w:rsidRPr="00901B61">
        <w:t xml:space="preserve">messaging to students and </w:t>
      </w:r>
      <w:r>
        <w:t xml:space="preserve">staff </w:t>
      </w:r>
      <w:r w:rsidRPr="00901B61">
        <w:rPr>
          <w:rFonts w:ascii="Albertus Extra Bold" w:hAnsi="Albertus Extra Bold"/>
          <w:b/>
          <w:vertAlign w:val="superscript"/>
        </w:rPr>
        <w:t>1</w:t>
      </w:r>
      <w:r w:rsidRPr="00901B61">
        <w:rPr>
          <w:u w:val="single"/>
        </w:rPr>
        <w:t>at the conclusion of the drill</w:t>
      </w:r>
      <w:r>
        <w:rPr>
          <w:rFonts w:ascii="Albertus Extra Bold" w:hAnsi="Albertus Extra Bold"/>
          <w:b/>
          <w:vertAlign w:val="superscript"/>
        </w:rPr>
        <w:t>1</w:t>
      </w:r>
      <w:r>
        <w:t xml:space="preserve">  </w:t>
      </w:r>
      <w:r w:rsidRPr="00901B61">
        <w:t>that the event is a drill and that no current danger exists;</w:t>
      </w:r>
    </w:p>
    <w:p w:rsidR="00A93C38" w:rsidRPr="00901B61" w:rsidRDefault="00A93C38" w:rsidP="00A93C38">
      <w:r w:rsidRPr="00901B61">
        <w:tab/>
      </w:r>
      <w:r>
        <w:rPr>
          <w:rFonts w:ascii="Albertus Extra Bold" w:hAnsi="Albertus Extra Bold"/>
          <w:b/>
          <w:vertAlign w:val="superscript"/>
        </w:rPr>
        <w:t>1</w:t>
      </w:r>
      <w:r w:rsidRPr="00901B61">
        <w:rPr>
          <w:rFonts w:ascii="Albertus Extra Bold" w:hAnsi="Albertus Extra Bold"/>
          <w:b/>
        </w:rPr>
        <w:t>[</w:t>
      </w:r>
      <w:r w:rsidRPr="00901B61">
        <w:t>(3)</w:t>
      </w:r>
      <w:r w:rsidRPr="00901B61">
        <w:rPr>
          <w:rFonts w:ascii="Albertus Extra Bold" w:hAnsi="Albertus Extra Bold"/>
          <w:b/>
        </w:rPr>
        <w:t>]</w:t>
      </w:r>
      <w:r>
        <w:t xml:space="preserve"> </w:t>
      </w:r>
      <w:r w:rsidRPr="00F6547C">
        <w:rPr>
          <w:u w:val="single"/>
        </w:rPr>
        <w:t>(2)</w:t>
      </w:r>
      <w:r>
        <w:rPr>
          <w:rFonts w:ascii="Albertus Extra Bold" w:hAnsi="Albertus Extra Bold"/>
          <w:b/>
          <w:vertAlign w:val="superscript"/>
        </w:rPr>
        <w:t>1</w:t>
      </w:r>
      <w:r w:rsidRPr="00901B61">
        <w:tab/>
        <w:t>does not expose students to content or imaging that is not developmentally or age-appropriate;</w:t>
      </w:r>
    </w:p>
    <w:p w:rsidR="00A93C38" w:rsidRPr="00901B61" w:rsidRDefault="00A93C38" w:rsidP="00A93C38">
      <w:r w:rsidRPr="00901B61">
        <w:tab/>
      </w:r>
      <w:r>
        <w:rPr>
          <w:rFonts w:ascii="Albertus Extra Bold" w:hAnsi="Albertus Extra Bold"/>
          <w:b/>
          <w:vertAlign w:val="superscript"/>
        </w:rPr>
        <w:t>1</w:t>
      </w:r>
      <w:r w:rsidRPr="00901B61">
        <w:rPr>
          <w:rFonts w:ascii="Albertus Extra Bold" w:hAnsi="Albertus Extra Bold"/>
          <w:b/>
        </w:rPr>
        <w:t>[</w:t>
      </w:r>
      <w:r w:rsidRPr="00901B61">
        <w:t>(4)</w:t>
      </w:r>
      <w:r w:rsidRPr="009B2AEF">
        <w:rPr>
          <w:rFonts w:ascii="Albertus Extra Bold" w:hAnsi="Albertus Extra Bold"/>
          <w:b/>
        </w:rPr>
        <w:t>]</w:t>
      </w:r>
      <w:r>
        <w:t xml:space="preserve"> </w:t>
      </w:r>
      <w:r w:rsidRPr="009B2AEF">
        <w:rPr>
          <w:u w:val="single"/>
        </w:rPr>
        <w:t>(3)</w:t>
      </w:r>
      <w:r>
        <w:rPr>
          <w:rFonts w:ascii="Albertus Extra Bold" w:hAnsi="Albertus Extra Bold"/>
          <w:b/>
          <w:vertAlign w:val="superscript"/>
        </w:rPr>
        <w:t>1</w:t>
      </w:r>
      <w:r w:rsidRPr="00901B61">
        <w:tab/>
        <w:t>is paired with trauma-informed approaches to address any student inquiries or concerns which may arise as a result of a school security drill;</w:t>
      </w:r>
    </w:p>
    <w:p w:rsidR="00A93C38" w:rsidRPr="00901B61" w:rsidRDefault="00A93C38" w:rsidP="00A93C38">
      <w:r w:rsidRPr="00901B61">
        <w:tab/>
      </w:r>
      <w:r>
        <w:rPr>
          <w:rFonts w:ascii="Albertus Extra Bold" w:hAnsi="Albertus Extra Bold"/>
          <w:b/>
          <w:vertAlign w:val="superscript"/>
        </w:rPr>
        <w:t>1</w:t>
      </w:r>
      <w:r w:rsidRPr="00901B61">
        <w:rPr>
          <w:rFonts w:ascii="Albertus Extra Bold" w:hAnsi="Albertus Extra Bold"/>
          <w:b/>
        </w:rPr>
        <w:t>[</w:t>
      </w:r>
      <w:r w:rsidRPr="00901B61">
        <w:t>(5)</w:t>
      </w:r>
      <w:r w:rsidRPr="00901B61">
        <w:rPr>
          <w:rFonts w:ascii="Albertus Extra Bold" w:hAnsi="Albertus Extra Bold"/>
          <w:b/>
        </w:rPr>
        <w:t>]</w:t>
      </w:r>
      <w:r>
        <w:t xml:space="preserve"> </w:t>
      </w:r>
      <w:r w:rsidRPr="00F6547C">
        <w:rPr>
          <w:u w:val="single"/>
        </w:rPr>
        <w:t>(4)</w:t>
      </w:r>
      <w:r>
        <w:rPr>
          <w:rFonts w:ascii="Albertus Extra Bold" w:hAnsi="Albertus Extra Bold"/>
          <w:b/>
          <w:vertAlign w:val="superscript"/>
        </w:rPr>
        <w:t>1</w:t>
      </w:r>
      <w:r w:rsidRPr="00901B61">
        <w:tab/>
        <w:t>does not include the use of fake blood, real or prop firearms, or the simulations of gun shots, explosions, or other sounds or visuals that may induce panic or a traumatic response from a student or school district employee;</w:t>
      </w:r>
    </w:p>
    <w:p w:rsidR="00A93C38" w:rsidRPr="00901B61" w:rsidRDefault="00A93C38" w:rsidP="00A93C38">
      <w:r w:rsidRPr="00901B61">
        <w:tab/>
      </w:r>
      <w:r>
        <w:rPr>
          <w:rFonts w:ascii="Albertus Extra Bold" w:hAnsi="Albertus Extra Bold"/>
          <w:b/>
          <w:vertAlign w:val="superscript"/>
        </w:rPr>
        <w:t>1</w:t>
      </w:r>
      <w:r w:rsidRPr="00901B61">
        <w:rPr>
          <w:rFonts w:ascii="Albertus Extra Bold" w:hAnsi="Albertus Extra Bold"/>
          <w:b/>
        </w:rPr>
        <w:t>[</w:t>
      </w:r>
      <w:r w:rsidRPr="00901B61">
        <w:t>(6)</w:t>
      </w:r>
      <w:r w:rsidRPr="00901B61">
        <w:rPr>
          <w:rFonts w:ascii="Albertus Extra Bold" w:hAnsi="Albertus Extra Bold"/>
          <w:b/>
        </w:rPr>
        <w:t>]</w:t>
      </w:r>
      <w:r>
        <w:t xml:space="preserve"> </w:t>
      </w:r>
      <w:r w:rsidRPr="00F6547C">
        <w:rPr>
          <w:u w:val="single"/>
        </w:rPr>
        <w:t>(5)</w:t>
      </w:r>
      <w:r>
        <w:rPr>
          <w:rFonts w:ascii="Albertus Extra Bold" w:hAnsi="Albertus Extra Bold"/>
          <w:b/>
          <w:vertAlign w:val="superscript"/>
        </w:rPr>
        <w:t>1</w:t>
      </w:r>
      <w:r w:rsidRPr="00901B61">
        <w:tab/>
        <w:t xml:space="preserve">does not require a student to role play as a victim, but may include first aid training in which students participate; </w:t>
      </w:r>
    </w:p>
    <w:p w:rsidR="00A93C38" w:rsidRPr="00901B61" w:rsidRDefault="00A93C38" w:rsidP="00A93C38">
      <w:r w:rsidRPr="00901B61">
        <w:tab/>
      </w:r>
      <w:r>
        <w:rPr>
          <w:rFonts w:ascii="Albertus Extra Bold" w:hAnsi="Albertus Extra Bold"/>
          <w:b/>
          <w:vertAlign w:val="superscript"/>
        </w:rPr>
        <w:t>1</w:t>
      </w:r>
      <w:r w:rsidRPr="00901B61">
        <w:rPr>
          <w:rFonts w:ascii="Albertus Extra Bold" w:hAnsi="Albertus Extra Bold"/>
          <w:b/>
        </w:rPr>
        <w:t>[</w:t>
      </w:r>
      <w:r w:rsidRPr="00901B61">
        <w:t>(7)</w:t>
      </w:r>
      <w:r>
        <w:t xml:space="preserve"> </w:t>
      </w:r>
      <w:r w:rsidRPr="00901B61">
        <w:t>does not include the presence of emergency personnel who are not typically present at the school during school hours; and</w:t>
      </w:r>
    </w:p>
    <w:p w:rsidR="00A93C38" w:rsidRPr="00901B61" w:rsidRDefault="00A93C38" w:rsidP="00A93C38">
      <w:r w:rsidRPr="00901B61">
        <w:tab/>
        <w:t>(8)</w:t>
      </w:r>
      <w:r w:rsidRPr="00901B61">
        <w:rPr>
          <w:rFonts w:ascii="Albertus Extra Bold" w:hAnsi="Albertus Extra Bold"/>
          <w:b/>
        </w:rPr>
        <w:t>]</w:t>
      </w:r>
      <w:r w:rsidRPr="00A17E4E">
        <w:t xml:space="preserve"> </w:t>
      </w:r>
      <w:r w:rsidRPr="00F6547C">
        <w:rPr>
          <w:u w:val="single"/>
        </w:rPr>
        <w:t>(6)</w:t>
      </w:r>
      <w:r>
        <w:rPr>
          <w:rFonts w:ascii="Albertus Extra Bold" w:hAnsi="Albertus Extra Bold"/>
          <w:b/>
          <w:vertAlign w:val="superscript"/>
        </w:rPr>
        <w:t>1</w:t>
      </w:r>
      <w:r w:rsidRPr="00901B61">
        <w:tab/>
        <w:t>is accessible to students with disabilities and mental health conditions, and provides all necessary acco</w:t>
      </w:r>
      <w:r w:rsidR="00B4382A">
        <w:t>mmodations for these students.</w:t>
      </w:r>
    </w:p>
    <w:p w:rsidR="00A93C38" w:rsidRDefault="00A93C38" w:rsidP="00A93C38">
      <w:pPr>
        <w:rPr>
          <w:u w:val="single"/>
        </w:rPr>
      </w:pPr>
      <w:r w:rsidRPr="00901B61">
        <w:tab/>
        <w:t>b.</w:t>
      </w:r>
      <w:r w:rsidRPr="00901B61">
        <w:tab/>
      </w:r>
      <w:r w:rsidRPr="009B2AEF">
        <w:rPr>
          <w:rFonts w:ascii="Albertus Extra Bold" w:hAnsi="Albertus Extra Bold"/>
          <w:b/>
          <w:vertAlign w:val="superscript"/>
        </w:rPr>
        <w:t>1</w:t>
      </w:r>
      <w:r>
        <w:rPr>
          <w:u w:val="single"/>
        </w:rPr>
        <w:t xml:space="preserve">A school district shall provide written notification to the parent or guardian of a student enrolled in the district following completion of a school security drill, which notice shall be provided </w:t>
      </w:r>
      <w:r>
        <w:rPr>
          <w:u w:val="single"/>
        </w:rPr>
        <w:lastRenderedPageBreak/>
        <w:t>to the parent or guardian by no later than the end of the school day on which the school security drill is conducted.</w:t>
      </w:r>
    </w:p>
    <w:p w:rsidR="00A93C38" w:rsidRPr="00901B61" w:rsidRDefault="00A93C38" w:rsidP="00A93C38">
      <w:pPr>
        <w:rPr>
          <w:u w:val="single"/>
        </w:rPr>
      </w:pPr>
      <w:r w:rsidRPr="00901B61">
        <w:tab/>
      </w:r>
      <w:r w:rsidRPr="00901B61">
        <w:rPr>
          <w:u w:val="single"/>
        </w:rPr>
        <w:t>c.</w:t>
      </w:r>
      <w:r>
        <w:rPr>
          <w:rFonts w:ascii="Albertus Extra Bold" w:hAnsi="Albertus Extra Bold"/>
          <w:b/>
          <w:vertAlign w:val="superscript"/>
        </w:rPr>
        <w:t>1</w:t>
      </w:r>
      <w:r>
        <w:t xml:space="preserve">A </w:t>
      </w:r>
      <w:r w:rsidRPr="00901B61">
        <w:t>school district may permit emergency personnel access to the buildings and grounds of its schools for school security drills that are scheduled outside of school hours and during such time</w:t>
      </w:r>
      <w:r w:rsidR="00B4382A">
        <w:t>s as students are not present.</w:t>
      </w:r>
    </w:p>
    <w:p w:rsidR="00A93C38" w:rsidRPr="00901B61" w:rsidRDefault="00A93C38" w:rsidP="00A93C38">
      <w:r w:rsidRPr="00901B61">
        <w:tab/>
      </w:r>
      <w:r>
        <w:rPr>
          <w:rFonts w:ascii="Albertus Extra Bold" w:hAnsi="Albertus Extra Bold"/>
          <w:b/>
          <w:vertAlign w:val="superscript"/>
        </w:rPr>
        <w:t>1</w:t>
      </w:r>
      <w:r w:rsidRPr="00B540DD">
        <w:rPr>
          <w:rFonts w:ascii="Albertus Extra Bold" w:hAnsi="Albertus Extra Bold"/>
          <w:b/>
        </w:rPr>
        <w:t>[</w:t>
      </w:r>
      <w:r w:rsidRPr="00901B61">
        <w:t>c.</w:t>
      </w:r>
      <w:r w:rsidRPr="00B540DD">
        <w:rPr>
          <w:rFonts w:ascii="Albertus Extra Bold" w:hAnsi="Albertus Extra Bold"/>
          <w:b/>
        </w:rPr>
        <w:t>]</w:t>
      </w:r>
      <w:r>
        <w:t xml:space="preserve"> </w:t>
      </w:r>
      <w:r>
        <w:rPr>
          <w:u w:val="single"/>
        </w:rPr>
        <w:t>d.</w:t>
      </w:r>
      <w:r>
        <w:rPr>
          <w:rFonts w:ascii="Albertus Extra Bold" w:hAnsi="Albertus Extra Bold"/>
          <w:b/>
          <w:vertAlign w:val="superscript"/>
        </w:rPr>
        <w:t>1</w:t>
      </w:r>
      <w:r w:rsidRPr="00901B61">
        <w:tab/>
        <w:t xml:space="preserve">A school district shall review and update its school security drill procedures </w:t>
      </w:r>
      <w:r>
        <w:rPr>
          <w:rFonts w:ascii="Albertus Extra Bold" w:hAnsi="Albertus Extra Bold"/>
          <w:b/>
          <w:vertAlign w:val="superscript"/>
        </w:rPr>
        <w:t>1</w:t>
      </w:r>
      <w:r w:rsidRPr="00B540DD">
        <w:rPr>
          <w:rFonts w:ascii="Albertus Extra Bold" w:hAnsi="Albertus Extra Bold"/>
          <w:b/>
        </w:rPr>
        <w:t>[</w:t>
      </w:r>
      <w:r w:rsidRPr="00901B61">
        <w:t>every three years</w:t>
      </w:r>
      <w:r w:rsidRPr="00B540DD">
        <w:rPr>
          <w:rFonts w:ascii="Albertus Extra Bold" w:hAnsi="Albertus Extra Bold"/>
          <w:b/>
        </w:rPr>
        <w:t>]</w:t>
      </w:r>
      <w:r>
        <w:rPr>
          <w:rFonts w:ascii="Albertus Extra Bold" w:hAnsi="Albertus Extra Bold"/>
          <w:b/>
          <w:vertAlign w:val="superscript"/>
        </w:rPr>
        <w:t>1</w:t>
      </w:r>
      <w:r w:rsidRPr="00901B61">
        <w:t xml:space="preserve"> using a process that </w:t>
      </w:r>
      <w:r>
        <w:t xml:space="preserve"> </w:t>
      </w:r>
      <w:r w:rsidRPr="009B2AEF">
        <w:rPr>
          <w:rFonts w:ascii="Albertus Extra Bold" w:hAnsi="Albertus Extra Bold"/>
          <w:b/>
          <w:vertAlign w:val="superscript"/>
        </w:rPr>
        <w:t>1</w:t>
      </w:r>
      <w:r>
        <w:rPr>
          <w:u w:val="single"/>
        </w:rPr>
        <w:t xml:space="preserve">coincides with the review of the school safety and security plan developed pursuant to N.J.A.C.6A:16-5.1 </w:t>
      </w:r>
      <w:r w:rsidRPr="00B540DD">
        <w:rPr>
          <w:u w:val="single"/>
        </w:rPr>
        <w:t>and</w:t>
      </w:r>
      <w:r w:rsidRPr="00B540DD">
        <w:rPr>
          <w:rFonts w:ascii="Albertus Extra Bold" w:hAnsi="Albertus Extra Bold"/>
          <w:b/>
          <w:vertAlign w:val="superscript"/>
        </w:rPr>
        <w:t>1</w:t>
      </w:r>
      <w:r w:rsidRPr="00B540DD">
        <w:t xml:space="preserve"> </w:t>
      </w:r>
      <w:r w:rsidRPr="00901B61">
        <w:t>collects input from emergency personnel, parents and guardians of students enrolled in the district, teachers and staff employed in the district, mental health professionals, and student government representativ</w:t>
      </w:r>
      <w:r w:rsidR="00B4382A">
        <w:t>es from multiple grade levels.</w:t>
      </w:r>
    </w:p>
    <w:p w:rsidR="00A93C38" w:rsidRPr="00901B61" w:rsidRDefault="00A93C38" w:rsidP="00A93C38">
      <w:r w:rsidRPr="00901B61">
        <w:tab/>
      </w:r>
      <w:r>
        <w:rPr>
          <w:rFonts w:ascii="Albertus Extra Bold" w:hAnsi="Albertus Extra Bold"/>
          <w:b/>
          <w:vertAlign w:val="superscript"/>
        </w:rPr>
        <w:t>1</w:t>
      </w:r>
      <w:r w:rsidRPr="00B540DD">
        <w:rPr>
          <w:rFonts w:ascii="Albertus Extra Bold" w:hAnsi="Albertus Extra Bold"/>
          <w:b/>
        </w:rPr>
        <w:t>[</w:t>
      </w:r>
      <w:r w:rsidRPr="00901B61">
        <w:t>d.</w:t>
      </w:r>
      <w:r w:rsidRPr="00B540DD">
        <w:rPr>
          <w:rFonts w:ascii="Albertus Extra Bold" w:hAnsi="Albertus Extra Bold"/>
          <w:b/>
        </w:rPr>
        <w:t>]</w:t>
      </w:r>
      <w:r>
        <w:t xml:space="preserve"> </w:t>
      </w:r>
      <w:r>
        <w:rPr>
          <w:u w:val="single"/>
        </w:rPr>
        <w:t>e.</w:t>
      </w:r>
      <w:r>
        <w:rPr>
          <w:rFonts w:ascii="Albertus Extra Bold" w:hAnsi="Albertus Extra Bold"/>
          <w:b/>
          <w:vertAlign w:val="superscript"/>
        </w:rPr>
        <w:t>1</w:t>
      </w:r>
      <w:r w:rsidRPr="00901B61">
        <w:tab/>
        <w:t xml:space="preserve">A school district shall annually track data on </w:t>
      </w:r>
      <w:r>
        <w:rPr>
          <w:rFonts w:ascii="Albertus Extra Bold" w:hAnsi="Albertus Extra Bold"/>
          <w:b/>
          <w:vertAlign w:val="superscript"/>
        </w:rPr>
        <w:t>1</w:t>
      </w:r>
      <w:r w:rsidRPr="00B540DD">
        <w:rPr>
          <w:rFonts w:ascii="Albertus Extra Bold" w:hAnsi="Albertus Extra Bold"/>
          <w:b/>
        </w:rPr>
        <w:t>[</w:t>
      </w:r>
      <w:r w:rsidRPr="00901B61">
        <w:t>the efficacy and the effects of the school security drills, including</w:t>
      </w:r>
      <w:r w:rsidRPr="00B540DD">
        <w:rPr>
          <w:rFonts w:ascii="Albertus Extra Bold" w:hAnsi="Albertus Extra Bold"/>
          <w:b/>
        </w:rPr>
        <w:t>]</w:t>
      </w:r>
      <w:r>
        <w:rPr>
          <w:rFonts w:ascii="Albertus Extra Bold" w:hAnsi="Albertus Extra Bold"/>
          <w:b/>
          <w:vertAlign w:val="superscript"/>
        </w:rPr>
        <w:t>1</w:t>
      </w:r>
      <w:r w:rsidRPr="00901B61">
        <w:t xml:space="preserve"> such measures and information as are required by the Commissioner of Education, and shall report </w:t>
      </w:r>
      <w:r w:rsidR="00FA4C8A">
        <w:t>the data to the commissioner.</w:t>
      </w:r>
    </w:p>
    <w:p w:rsidR="00540E3E" w:rsidRPr="00540E3E" w:rsidRDefault="00540E3E" w:rsidP="00540E3E"/>
    <w:p w:rsidR="00522AEE" w:rsidRDefault="00540E3E" w:rsidP="00522AEE">
      <w:r w:rsidRPr="00540E3E">
        <w:tab/>
        <w:t>2.</w:t>
      </w:r>
      <w:r w:rsidRPr="00540E3E">
        <w:tab/>
        <w:t>This act</w:t>
      </w:r>
      <w:r w:rsidR="00975DE8">
        <w:t xml:space="preserve"> shall take effect immediately.</w:t>
      </w:r>
    </w:p>
    <w:p w:rsidR="00700926" w:rsidRDefault="00700926" w:rsidP="00522AEE"/>
    <w:p w:rsidR="00700926" w:rsidRDefault="00700926" w:rsidP="00522AEE"/>
    <w:p w:rsidR="00700926" w:rsidRDefault="00700926" w:rsidP="00700926">
      <w:pPr>
        <w:jc w:val="center"/>
      </w:pPr>
      <w:r>
        <w:rPr>
          <w:u w:val="single"/>
        </w:rPr>
        <w:t>                                </w:t>
      </w:r>
    </w:p>
    <w:p w:rsidR="00700926" w:rsidRDefault="00700926" w:rsidP="00700926">
      <w:pPr>
        <w:jc w:val="center"/>
      </w:pPr>
    </w:p>
    <w:p w:rsidR="00700926" w:rsidRPr="00700926" w:rsidRDefault="00700926" w:rsidP="00962F52">
      <w:bookmarkStart w:id="1" w:name="_GoBack"/>
      <w:bookmarkEnd w:id="1"/>
      <w:r>
        <w:tab/>
        <w:t xml:space="preserve">Ensures student well-being during school security drills. </w:t>
      </w:r>
    </w:p>
    <w:sectPr w:rsidR="00700926" w:rsidRPr="00700926" w:rsidSect="00700926">
      <w:headerReference w:type="default" r:id="rId10"/>
      <w:footerReference w:type="default" r:id="rId11"/>
      <w:type w:val="continuous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A3239" w:rsidRDefault="009A3239">
      <w:r>
        <w:separator/>
      </w:r>
    </w:p>
  </w:endnote>
  <w:endnote w:type="continuationSeparator" w:id="0">
    <w:p w:rsidR="009A3239" w:rsidRDefault="009A32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lbertusExtraBold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3C38" w:rsidRPr="00921C91" w:rsidRDefault="00A93C38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EXPLANATION – Matter enclosed in bold-faced brackets </w:t>
    </w:r>
    <w:r w:rsidRPr="00FA29D5">
      <w:rPr>
        <w:rFonts w:ascii="Albertus Extra Bold" w:hAnsi="Albertus Extra Bold"/>
        <w:spacing w:val="4"/>
        <w:sz w:val="24"/>
        <w:szCs w:val="18"/>
      </w:rPr>
      <w:t>[</w:t>
    </w:r>
    <w:r w:rsidRPr="00921C91">
      <w:rPr>
        <w:szCs w:val="18"/>
      </w:rPr>
      <w:t>thus</w:t>
    </w:r>
    <w:r w:rsidRPr="00FA29D5">
      <w:rPr>
        <w:rFonts w:ascii="Albertus Extra Bold" w:hAnsi="Albertus Extra Bold"/>
        <w:spacing w:val="4"/>
        <w:sz w:val="24"/>
        <w:szCs w:val="18"/>
      </w:rPr>
      <w:t>]</w:t>
    </w:r>
    <w:r w:rsidRPr="00921C91">
      <w:rPr>
        <w:szCs w:val="18"/>
      </w:rPr>
      <w:t xml:space="preserve"> in the above bill is not enacted and is intended to be omitted in the law.</w:t>
    </w:r>
  </w:p>
  <w:p w:rsidR="00A93C38" w:rsidRPr="00921C91" w:rsidRDefault="00A93C38">
    <w:pPr>
      <w:pStyle w:val="Footer"/>
      <w:rPr>
        <w:szCs w:val="18"/>
      </w:rPr>
    </w:pPr>
  </w:p>
  <w:p w:rsidR="00A93C38" w:rsidRPr="00921C91" w:rsidRDefault="00A93C38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Matter underlined </w:t>
    </w:r>
    <w:r w:rsidRPr="00000D7D">
      <w:rPr>
        <w:szCs w:val="18"/>
        <w:u w:val="single"/>
      </w:rPr>
      <w:t>thus</w:t>
    </w:r>
    <w:r w:rsidRPr="00921C91">
      <w:rPr>
        <w:szCs w:val="18"/>
      </w:rPr>
      <w:t xml:space="preserve"> is new matter.</w:t>
    </w:r>
  </w:p>
  <w:p w:rsidR="00A93C38" w:rsidRDefault="00A93C38" w:rsidP="00686AEB">
    <w:pPr>
      <w:pStyle w:val="Footer"/>
    </w:pPr>
    <w:r>
      <w:tab/>
      <w:t>Matter enclosed in superscript numerals has been adopted as follows:</w:t>
    </w:r>
  </w:p>
  <w:p w:rsidR="00A93C38" w:rsidRDefault="00A93C38" w:rsidP="00686AEB">
    <w:pPr>
      <w:pStyle w:val="Footer"/>
      <w:rPr>
        <w:rFonts w:ascii="AlbertusExtraBold" w:hAnsi="AlbertusExtraBold"/>
      </w:rPr>
    </w:pPr>
    <w:r>
      <w:tab/>
    </w:r>
    <w:r>
      <w:rPr>
        <w:rFonts w:ascii="AlbertusExtraBold" w:hAnsi="AlbertusExtraBold"/>
        <w:vertAlign w:val="superscript"/>
      </w:rPr>
      <w:t>1</w:t>
    </w:r>
    <w:r>
      <w:rPr>
        <w:rFonts w:ascii="AlbertusExtraBold" w:hAnsi="AlbertusExtraBold"/>
      </w:rPr>
      <w:t>Assembly AJU committee amendments adopted December 13, 2021.</w:t>
    </w:r>
  </w:p>
  <w:p w:rsidR="00A93C38" w:rsidRPr="00A93C38" w:rsidRDefault="00A93C38" w:rsidP="00686AEB">
    <w:pPr>
      <w:pStyle w:val="Footer"/>
      <w:rPr>
        <w:rFonts w:ascii="AlbertusExtraBold" w:hAnsi="AlbertusExtraBold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00926" w:rsidRDefault="0070092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A3239" w:rsidRDefault="009A3239">
      <w:r>
        <w:separator/>
      </w:r>
    </w:p>
  </w:footnote>
  <w:footnote w:type="continuationSeparator" w:id="0">
    <w:p w:rsidR="009A3239" w:rsidRDefault="009A32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43406B" w:rsidRDefault="0043406B" w:rsidP="0043406B">
    <w:pPr>
      <w:pStyle w:val="bpuHeadSpon"/>
    </w:pPr>
    <w:r w:rsidRPr="0043406B">
      <w:rPr>
        <w:rStyle w:val="bpuHeadSponChar"/>
      </w:rPr>
      <w:t>A5727</w:t>
    </w:r>
    <w:r>
      <w:t xml:space="preserve"> </w:t>
    </w:r>
    <w:r w:rsidR="00A93C38">
      <w:t xml:space="preserve">[1R] </w:t>
    </w:r>
    <w:r>
      <w:t>LAMPITT, GREENWALD</w:t>
    </w:r>
  </w:p>
  <w:p w:rsidR="0043406B" w:rsidRDefault="0043406B" w:rsidP="0043406B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700926">
      <w:rPr>
        <w:noProof/>
      </w:rPr>
      <w:t>2</w:t>
    </w:r>
    <w:r>
      <w:fldChar w:fldCharType="end"/>
    </w:r>
  </w:p>
  <w:p w:rsidR="0043406B" w:rsidRDefault="0043406B" w:rsidP="0043406B">
    <w:pPr>
      <w:pStyle w:val="bpuHeadSpon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00926" w:rsidRDefault="00700926" w:rsidP="00686AEB">
    <w:pPr>
      <w:pStyle w:val="Header"/>
      <w:jc w:val="center"/>
      <w:rPr>
        <w:rStyle w:val="PageNumber"/>
      </w:rPr>
    </w:pPr>
  </w:p>
  <w:p w:rsidR="00700926" w:rsidRDefault="00700926" w:rsidP="0043406B">
    <w:pPr>
      <w:pStyle w:val="bpuHeadSpon"/>
    </w:pPr>
    <w:r w:rsidRPr="0043406B">
      <w:rPr>
        <w:rStyle w:val="bpuHeadSponChar"/>
      </w:rPr>
      <w:t>A5727</w:t>
    </w:r>
    <w:r>
      <w:t xml:space="preserve"> [1R]</w:t>
    </w:r>
  </w:p>
  <w:p w:rsidR="00700926" w:rsidRDefault="00700926" w:rsidP="0043406B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7500C8">
      <w:rPr>
        <w:noProof/>
      </w:rPr>
      <w:t>2</w:t>
    </w:r>
    <w:r>
      <w:fldChar w:fldCharType="end"/>
    </w:r>
  </w:p>
  <w:p w:rsidR="00700926" w:rsidRDefault="00700926" w:rsidP="0043406B">
    <w:pPr>
      <w:pStyle w:val="bpuHeadSpon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E1E4E98"/>
    <w:multiLevelType w:val="hybridMultilevel"/>
    <w:tmpl w:val="A95829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06E1743"/>
    <w:multiLevelType w:val="hybridMultilevel"/>
    <w:tmpl w:val="124679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239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2F6B"/>
    <w:rsid w:val="00094A55"/>
    <w:rsid w:val="000A44A7"/>
    <w:rsid w:val="000B1054"/>
    <w:rsid w:val="000B3411"/>
    <w:rsid w:val="000C054C"/>
    <w:rsid w:val="000C12C2"/>
    <w:rsid w:val="000C5038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44506"/>
    <w:rsid w:val="0014664C"/>
    <w:rsid w:val="001645FB"/>
    <w:rsid w:val="00173D2B"/>
    <w:rsid w:val="00181676"/>
    <w:rsid w:val="00183603"/>
    <w:rsid w:val="0018410E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06C8"/>
    <w:rsid w:val="00222983"/>
    <w:rsid w:val="002370D0"/>
    <w:rsid w:val="00251012"/>
    <w:rsid w:val="00255457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240"/>
    <w:rsid w:val="002C461E"/>
    <w:rsid w:val="002C6CEC"/>
    <w:rsid w:val="002E09CE"/>
    <w:rsid w:val="002E69D1"/>
    <w:rsid w:val="002F3BA6"/>
    <w:rsid w:val="00315320"/>
    <w:rsid w:val="003250E6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4334"/>
    <w:rsid w:val="0036180C"/>
    <w:rsid w:val="00363CF5"/>
    <w:rsid w:val="00364344"/>
    <w:rsid w:val="003702CA"/>
    <w:rsid w:val="00370617"/>
    <w:rsid w:val="00382F1F"/>
    <w:rsid w:val="003840E5"/>
    <w:rsid w:val="00391DA4"/>
    <w:rsid w:val="003A3C64"/>
    <w:rsid w:val="003A3F83"/>
    <w:rsid w:val="003C43EF"/>
    <w:rsid w:val="003C5A6B"/>
    <w:rsid w:val="003C7329"/>
    <w:rsid w:val="003C7FB2"/>
    <w:rsid w:val="003D24DE"/>
    <w:rsid w:val="003E26D4"/>
    <w:rsid w:val="003E47BA"/>
    <w:rsid w:val="003F3B37"/>
    <w:rsid w:val="0040195A"/>
    <w:rsid w:val="00402DC0"/>
    <w:rsid w:val="00407DED"/>
    <w:rsid w:val="00416C4B"/>
    <w:rsid w:val="0041751E"/>
    <w:rsid w:val="004211E5"/>
    <w:rsid w:val="00422091"/>
    <w:rsid w:val="0043386C"/>
    <w:rsid w:val="0043406B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74DB1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D7EBC"/>
    <w:rsid w:val="004E1F3E"/>
    <w:rsid w:val="004F21BD"/>
    <w:rsid w:val="004F2E5C"/>
    <w:rsid w:val="004F4F1D"/>
    <w:rsid w:val="004F74DD"/>
    <w:rsid w:val="00501317"/>
    <w:rsid w:val="0050495C"/>
    <w:rsid w:val="00505DC9"/>
    <w:rsid w:val="00506E1E"/>
    <w:rsid w:val="00513C81"/>
    <w:rsid w:val="00522AEE"/>
    <w:rsid w:val="00527BFB"/>
    <w:rsid w:val="00532A32"/>
    <w:rsid w:val="00540B0B"/>
    <w:rsid w:val="00540E3E"/>
    <w:rsid w:val="0054460F"/>
    <w:rsid w:val="005536CD"/>
    <w:rsid w:val="00554051"/>
    <w:rsid w:val="00557240"/>
    <w:rsid w:val="005629A4"/>
    <w:rsid w:val="005651F3"/>
    <w:rsid w:val="00572184"/>
    <w:rsid w:val="00577A15"/>
    <w:rsid w:val="00580533"/>
    <w:rsid w:val="005905C5"/>
    <w:rsid w:val="0059131D"/>
    <w:rsid w:val="005A6B20"/>
    <w:rsid w:val="005B3F92"/>
    <w:rsid w:val="005B479C"/>
    <w:rsid w:val="005B561E"/>
    <w:rsid w:val="005C07E4"/>
    <w:rsid w:val="005C2124"/>
    <w:rsid w:val="005C336F"/>
    <w:rsid w:val="005C63F2"/>
    <w:rsid w:val="005C7F3C"/>
    <w:rsid w:val="005E017C"/>
    <w:rsid w:val="005E50C6"/>
    <w:rsid w:val="005E77D4"/>
    <w:rsid w:val="005F2A97"/>
    <w:rsid w:val="005F399B"/>
    <w:rsid w:val="006019F8"/>
    <w:rsid w:val="00602754"/>
    <w:rsid w:val="00605B20"/>
    <w:rsid w:val="00606FB8"/>
    <w:rsid w:val="0061156F"/>
    <w:rsid w:val="00613FF5"/>
    <w:rsid w:val="006155A8"/>
    <w:rsid w:val="00621076"/>
    <w:rsid w:val="00621B94"/>
    <w:rsid w:val="00626239"/>
    <w:rsid w:val="00635316"/>
    <w:rsid w:val="00635449"/>
    <w:rsid w:val="00637038"/>
    <w:rsid w:val="006378C5"/>
    <w:rsid w:val="00645E6A"/>
    <w:rsid w:val="00656C89"/>
    <w:rsid w:val="00665CBC"/>
    <w:rsid w:val="00667A5C"/>
    <w:rsid w:val="0067534D"/>
    <w:rsid w:val="00677316"/>
    <w:rsid w:val="006833FE"/>
    <w:rsid w:val="00686AEB"/>
    <w:rsid w:val="006B7897"/>
    <w:rsid w:val="006B7FA7"/>
    <w:rsid w:val="006C086A"/>
    <w:rsid w:val="006C21C1"/>
    <w:rsid w:val="006C7327"/>
    <w:rsid w:val="006D00E5"/>
    <w:rsid w:val="006D750F"/>
    <w:rsid w:val="006D791B"/>
    <w:rsid w:val="006E2895"/>
    <w:rsid w:val="006F180D"/>
    <w:rsid w:val="006F4334"/>
    <w:rsid w:val="006F47AF"/>
    <w:rsid w:val="006F6B8A"/>
    <w:rsid w:val="00700926"/>
    <w:rsid w:val="00707CD3"/>
    <w:rsid w:val="00716BB9"/>
    <w:rsid w:val="0072161E"/>
    <w:rsid w:val="007256D1"/>
    <w:rsid w:val="007279FD"/>
    <w:rsid w:val="00744876"/>
    <w:rsid w:val="007500C8"/>
    <w:rsid w:val="007502CB"/>
    <w:rsid w:val="00752D79"/>
    <w:rsid w:val="00752E20"/>
    <w:rsid w:val="007537D3"/>
    <w:rsid w:val="00756EDE"/>
    <w:rsid w:val="00764456"/>
    <w:rsid w:val="00780E02"/>
    <w:rsid w:val="00781B4D"/>
    <w:rsid w:val="007824BF"/>
    <w:rsid w:val="00783B8D"/>
    <w:rsid w:val="00794B94"/>
    <w:rsid w:val="00794BD4"/>
    <w:rsid w:val="007A2F73"/>
    <w:rsid w:val="007A3061"/>
    <w:rsid w:val="007A5A0B"/>
    <w:rsid w:val="007A6F93"/>
    <w:rsid w:val="007C0E14"/>
    <w:rsid w:val="007C7DE4"/>
    <w:rsid w:val="007D40CB"/>
    <w:rsid w:val="007D5796"/>
    <w:rsid w:val="007D59C0"/>
    <w:rsid w:val="007D7D9C"/>
    <w:rsid w:val="007E2D4D"/>
    <w:rsid w:val="007F485D"/>
    <w:rsid w:val="007F6050"/>
    <w:rsid w:val="008006D4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67F18"/>
    <w:rsid w:val="0087056E"/>
    <w:rsid w:val="00875402"/>
    <w:rsid w:val="0087581D"/>
    <w:rsid w:val="00881B93"/>
    <w:rsid w:val="00884D51"/>
    <w:rsid w:val="008916EC"/>
    <w:rsid w:val="00891E4F"/>
    <w:rsid w:val="008A0757"/>
    <w:rsid w:val="008A31C5"/>
    <w:rsid w:val="008A4F9A"/>
    <w:rsid w:val="008B2850"/>
    <w:rsid w:val="008B49A1"/>
    <w:rsid w:val="008C79B3"/>
    <w:rsid w:val="008D77BD"/>
    <w:rsid w:val="008E454C"/>
    <w:rsid w:val="008F1E5A"/>
    <w:rsid w:val="00901BDA"/>
    <w:rsid w:val="009121D8"/>
    <w:rsid w:val="00912D9C"/>
    <w:rsid w:val="00916F7A"/>
    <w:rsid w:val="00917FE3"/>
    <w:rsid w:val="009318C7"/>
    <w:rsid w:val="00931C09"/>
    <w:rsid w:val="00932DD1"/>
    <w:rsid w:val="009348C2"/>
    <w:rsid w:val="009440D0"/>
    <w:rsid w:val="009523A3"/>
    <w:rsid w:val="00960958"/>
    <w:rsid w:val="00962F52"/>
    <w:rsid w:val="00963A46"/>
    <w:rsid w:val="00965624"/>
    <w:rsid w:val="00966A3E"/>
    <w:rsid w:val="00971493"/>
    <w:rsid w:val="00971AD9"/>
    <w:rsid w:val="00973069"/>
    <w:rsid w:val="00973523"/>
    <w:rsid w:val="00975DE8"/>
    <w:rsid w:val="00980766"/>
    <w:rsid w:val="009835D4"/>
    <w:rsid w:val="009865D4"/>
    <w:rsid w:val="00997152"/>
    <w:rsid w:val="009972CD"/>
    <w:rsid w:val="009A0E9C"/>
    <w:rsid w:val="009A3239"/>
    <w:rsid w:val="009A45DA"/>
    <w:rsid w:val="009B06D2"/>
    <w:rsid w:val="009B34EC"/>
    <w:rsid w:val="009B5D67"/>
    <w:rsid w:val="009B6176"/>
    <w:rsid w:val="009B621D"/>
    <w:rsid w:val="009C0D22"/>
    <w:rsid w:val="009C2DD9"/>
    <w:rsid w:val="009C358D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15899"/>
    <w:rsid w:val="00A17E4E"/>
    <w:rsid w:val="00A222C2"/>
    <w:rsid w:val="00A305D6"/>
    <w:rsid w:val="00A342C4"/>
    <w:rsid w:val="00A42870"/>
    <w:rsid w:val="00A50F6B"/>
    <w:rsid w:val="00A52237"/>
    <w:rsid w:val="00A551D6"/>
    <w:rsid w:val="00A6251B"/>
    <w:rsid w:val="00A6754E"/>
    <w:rsid w:val="00A70F58"/>
    <w:rsid w:val="00A72987"/>
    <w:rsid w:val="00A7346B"/>
    <w:rsid w:val="00A81FF5"/>
    <w:rsid w:val="00A84C4F"/>
    <w:rsid w:val="00A932A1"/>
    <w:rsid w:val="00A93C38"/>
    <w:rsid w:val="00A96E06"/>
    <w:rsid w:val="00AA3F92"/>
    <w:rsid w:val="00AA6197"/>
    <w:rsid w:val="00AA659E"/>
    <w:rsid w:val="00AA6C70"/>
    <w:rsid w:val="00AB16FD"/>
    <w:rsid w:val="00AB4813"/>
    <w:rsid w:val="00AC4BBE"/>
    <w:rsid w:val="00AC6466"/>
    <w:rsid w:val="00AC7639"/>
    <w:rsid w:val="00AD08BB"/>
    <w:rsid w:val="00AD0EC0"/>
    <w:rsid w:val="00AD1522"/>
    <w:rsid w:val="00AD70D6"/>
    <w:rsid w:val="00AD75BC"/>
    <w:rsid w:val="00AD7BB0"/>
    <w:rsid w:val="00AD7BC9"/>
    <w:rsid w:val="00AE1871"/>
    <w:rsid w:val="00AE6E21"/>
    <w:rsid w:val="00AF0DB9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382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B3F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77568"/>
    <w:rsid w:val="00C822F6"/>
    <w:rsid w:val="00C82AC2"/>
    <w:rsid w:val="00C8456C"/>
    <w:rsid w:val="00C84645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5D80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5594D"/>
    <w:rsid w:val="00D6090A"/>
    <w:rsid w:val="00D62FA3"/>
    <w:rsid w:val="00D63B6F"/>
    <w:rsid w:val="00D64A90"/>
    <w:rsid w:val="00D9410B"/>
    <w:rsid w:val="00D9695B"/>
    <w:rsid w:val="00DA2417"/>
    <w:rsid w:val="00DA5585"/>
    <w:rsid w:val="00DA6BD0"/>
    <w:rsid w:val="00DB02AC"/>
    <w:rsid w:val="00DB6AA2"/>
    <w:rsid w:val="00DE10D1"/>
    <w:rsid w:val="00DE2514"/>
    <w:rsid w:val="00DE5483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62FFC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18FA"/>
    <w:rsid w:val="00ED3C5D"/>
    <w:rsid w:val="00ED4553"/>
    <w:rsid w:val="00F00D08"/>
    <w:rsid w:val="00F1350D"/>
    <w:rsid w:val="00F15583"/>
    <w:rsid w:val="00F17C18"/>
    <w:rsid w:val="00F200EE"/>
    <w:rsid w:val="00F22481"/>
    <w:rsid w:val="00F2542E"/>
    <w:rsid w:val="00F27278"/>
    <w:rsid w:val="00F344E3"/>
    <w:rsid w:val="00F34D58"/>
    <w:rsid w:val="00F40FC9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80AAC"/>
    <w:rsid w:val="00FA0AFC"/>
    <w:rsid w:val="00FA18D6"/>
    <w:rsid w:val="00FA1C82"/>
    <w:rsid w:val="00FA2ED1"/>
    <w:rsid w:val="00FA4A52"/>
    <w:rsid w:val="00FA4C8A"/>
    <w:rsid w:val="00FB4045"/>
    <w:rsid w:val="00FB4726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4:docId w14:val="628E9F8F"/>
  <w15:docId w15:val="{B02FECA6-E8FB-4A65-AA27-FA8D8748A8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paragraph" w:styleId="ListParagraph">
    <w:name w:val="List Paragraph"/>
    <w:basedOn w:val="Normal"/>
    <w:uiPriority w:val="34"/>
    <w:qFormat/>
    <w:rsid w:val="00DA6BD0"/>
    <w:pPr>
      <w:ind w:left="720"/>
      <w:contextualSpacing/>
    </w:pPr>
  </w:style>
  <w:style w:type="character" w:styleId="LineNumber">
    <w:name w:val="line number"/>
    <w:basedOn w:val="DefaultParagraphFont"/>
    <w:semiHidden/>
    <w:unhideWhenUsed/>
    <w:rsid w:val="0043406B"/>
  </w:style>
  <w:style w:type="paragraph" w:styleId="BalloonText">
    <w:name w:val="Balloon Text"/>
    <w:basedOn w:val="Normal"/>
    <w:link w:val="BalloonTextChar"/>
    <w:semiHidden/>
    <w:unhideWhenUsed/>
    <w:rsid w:val="00FA18D6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FA18D6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6EC628-EFE8-425B-8A83-F474C3B139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504</Words>
  <Characters>2658</Characters>
  <Application>Microsoft Office Word</Application>
  <DocSecurity>0</DocSecurity>
  <Lines>73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P.L. 2021, c.365 (A5727 1R)</vt:lpstr>
    </vt:vector>
  </TitlesOfParts>
  <Manager>Kenneth P. Howard</Manager>
  <Company>NJ Office of Legislative Services</Company>
  <LinksUpToDate>false</LinksUpToDate>
  <CharactersWithSpaces>3190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P.L. 2021, c.365 (A5727 1R)</dc:title>
  <dc:subject>Greenwald - active shooter drills</dc:subject>
  <dc:creator>Assembly, No. 5727 (First Reprint)</dc:creator>
  <cp:keywords>A5727|2| ||0|0|!|0|</cp:keywords>
  <dc:description>INTRODUCED MAY 17, 2021_x000d_
Amended 12/13/21</dc:description>
  <cp:lastModifiedBy>Todaro, Vivian</cp:lastModifiedBy>
  <cp:revision>2</cp:revision>
  <cp:lastPrinted>2021-12-27T16:46:00Z</cp:lastPrinted>
  <dcterms:created xsi:type="dcterms:W3CDTF">2022-03-07T14:25:00Z</dcterms:created>
  <dcterms:modified xsi:type="dcterms:W3CDTF">2022-03-07T14:25:00Z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  <property fmtid="{D5CDD505-2E9C-101B-9397-08002B2CF9AE}" pid="4" name="docPLTitle">
    <vt:lpwstr>P.L. 2021, c.365</vt:lpwstr>
  </property>
</Properties>
</file>