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0CA" w:rsidRDefault="009A20CA" w:rsidP="0085512D">
      <w:pPr>
        <w:pStyle w:val="HangingAnAct"/>
        <w:suppressLineNumbers/>
        <w:rPr>
          <w:b/>
        </w:rPr>
        <w:sectPr w:rsidR="009A20CA" w:rsidSect="00FC5DCC">
          <w:headerReference w:type="default" r:id="rId7"/>
          <w:footerReference w:type="first" r:id="rId8"/>
          <w:pgSz w:w="12240" w:h="20160" w:code="5"/>
          <w:pgMar w:top="1440" w:right="2520" w:bottom="1872" w:left="2880" w:header="1181" w:footer="1054" w:gutter="0"/>
          <w:lnNumType w:countBy="1"/>
          <w:cols w:space="720"/>
          <w:titlePg/>
          <w:docGrid w:linePitch="360"/>
        </w:sectPr>
      </w:pPr>
    </w:p>
    <w:p w:rsidR="009A20CA" w:rsidRPr="00A25250" w:rsidRDefault="009A20CA" w:rsidP="009A20CA">
      <w:pPr>
        <w:ind w:left="6048"/>
      </w:pPr>
      <w:r w:rsidRPr="00A25250">
        <w:t>§2</w:t>
      </w:r>
    </w:p>
    <w:p w:rsidR="009A20CA" w:rsidRPr="00A25250" w:rsidRDefault="009A20CA" w:rsidP="009A20CA">
      <w:pPr>
        <w:ind w:left="6048"/>
      </w:pPr>
      <w:proofErr w:type="spellStart"/>
      <w:r w:rsidRPr="00A25250">
        <w:t>Approp</w:t>
      </w:r>
      <w:proofErr w:type="spellEnd"/>
      <w:r w:rsidRPr="00A25250">
        <w:t>.</w:t>
      </w:r>
    </w:p>
    <w:p w:rsidR="009A20CA" w:rsidRPr="00A25250" w:rsidRDefault="009A20CA" w:rsidP="009A20CA">
      <w:pPr>
        <w:ind w:left="6048"/>
      </w:pPr>
      <w:r w:rsidRPr="00A25250">
        <w:t>§3</w:t>
      </w:r>
    </w:p>
    <w:p w:rsidR="00C72F47" w:rsidRPr="00A25250" w:rsidRDefault="00C72F47" w:rsidP="009A20CA">
      <w:pPr>
        <w:ind w:left="6048"/>
      </w:pPr>
      <w:r w:rsidRPr="00A25250">
        <w:t>Note to</w:t>
      </w:r>
    </w:p>
    <w:p w:rsidR="009A20CA" w:rsidRPr="00A25250" w:rsidRDefault="009A20CA" w:rsidP="009A20CA">
      <w:pPr>
        <w:ind w:left="6048"/>
      </w:pPr>
      <w:r w:rsidRPr="00A25250">
        <w:t>C.11A:4-1.3</w:t>
      </w:r>
    </w:p>
    <w:p w:rsidR="009A20CA" w:rsidRPr="00A25250" w:rsidRDefault="009A20CA" w:rsidP="009A20CA">
      <w:pPr>
        <w:ind w:left="6048"/>
      </w:pPr>
    </w:p>
    <w:p w:rsidR="009A20CA" w:rsidRPr="00A25250" w:rsidRDefault="009A20CA" w:rsidP="009A20CA">
      <w:pPr>
        <w:sectPr w:rsidR="009A20CA" w:rsidRPr="00A25250" w:rsidSect="009A20CA">
          <w:type w:val="continuous"/>
          <w:pgSz w:w="12240" w:h="20160" w:code="5"/>
          <w:pgMar w:top="1440" w:right="1440" w:bottom="1872" w:left="2880" w:header="72" w:footer="720" w:gutter="0"/>
          <w:cols w:space="720"/>
          <w:titlePg/>
          <w:docGrid w:linePitch="360"/>
        </w:sectPr>
      </w:pPr>
    </w:p>
    <w:p w:rsidR="009A20CA" w:rsidRPr="00A25250" w:rsidRDefault="009A20CA" w:rsidP="009A20CA">
      <w:pPr>
        <w:jc w:val="center"/>
      </w:pPr>
      <w:bookmarkStart w:id="0" w:name="LCPL"/>
      <w:bookmarkEnd w:id="0"/>
      <w:r w:rsidRPr="00A25250">
        <w:t>P.L. 2021, CHAPTER 406,</w:t>
      </w:r>
      <w:r w:rsidRPr="00A25250">
        <w:rPr>
          <w:b/>
          <w:i/>
        </w:rPr>
        <w:t xml:space="preserve"> approved January 18, 2022</w:t>
      </w:r>
    </w:p>
    <w:p w:rsidR="009A20CA" w:rsidRPr="00A25250" w:rsidRDefault="009A20CA" w:rsidP="009A20CA">
      <w:pPr>
        <w:jc w:val="center"/>
      </w:pPr>
      <w:r w:rsidRPr="00A25250">
        <w:t xml:space="preserve">Senate, No. 3672 </w:t>
      </w:r>
      <w:r w:rsidRPr="00A25250">
        <w:rPr>
          <w:b/>
          <w:i/>
        </w:rPr>
        <w:t>(Third Reprint)</w:t>
      </w:r>
    </w:p>
    <w:p w:rsidR="009A20CA" w:rsidRPr="00A25250" w:rsidRDefault="009A20CA" w:rsidP="009A20CA">
      <w:pPr>
        <w:jc w:val="center"/>
      </w:pPr>
    </w:p>
    <w:p w:rsidR="009A20CA" w:rsidRPr="00A25250" w:rsidRDefault="009A20CA" w:rsidP="009A20CA">
      <w:pPr>
        <w:jc w:val="center"/>
      </w:pPr>
    </w:p>
    <w:p w:rsidR="009A20CA" w:rsidRPr="00A25250" w:rsidRDefault="009A20CA" w:rsidP="009A20CA">
      <w:pPr>
        <w:sectPr w:rsidR="009A20CA" w:rsidRPr="00A25250" w:rsidSect="009A20CA">
          <w:type w:val="continuous"/>
          <w:pgSz w:w="12240" w:h="20160" w:code="5"/>
          <w:pgMar w:top="2880" w:right="1440" w:bottom="1872" w:left="1440" w:header="72" w:footer="720" w:gutter="0"/>
          <w:cols w:space="720"/>
          <w:docGrid w:linePitch="360"/>
        </w:sectPr>
      </w:pPr>
    </w:p>
    <w:p w:rsidR="00641425" w:rsidRPr="00A25250" w:rsidRDefault="00FC5DCC" w:rsidP="00641425">
      <w:pPr>
        <w:pStyle w:val="HangingAnAct"/>
        <w:rPr>
          <w:rStyle w:val="HangingAnActChar"/>
        </w:rPr>
      </w:pPr>
      <w:r w:rsidRPr="00A25250">
        <w:rPr>
          <w:b/>
        </w:rPr>
        <w:t>An Act</w:t>
      </w:r>
      <w:r w:rsidRPr="00A25250">
        <w:t xml:space="preserve"> concerning civil service </w:t>
      </w:r>
      <w:r w:rsidRPr="00A25250">
        <w:rPr>
          <w:b/>
          <w:vertAlign w:val="superscript"/>
        </w:rPr>
        <w:t>1</w:t>
      </w:r>
      <w:r w:rsidRPr="00A25250">
        <w:rPr>
          <w:rFonts w:ascii="Albertus Extra Bold" w:hAnsi="Albertus Extra Bold"/>
          <w:b/>
        </w:rPr>
        <w:t>[</w:t>
      </w:r>
      <w:r w:rsidRPr="00A25250">
        <w:t>law enforcement</w:t>
      </w:r>
      <w:r w:rsidRPr="00A25250">
        <w:rPr>
          <w:rFonts w:ascii="Albertus Extra Bold" w:hAnsi="Albertus Extra Bold"/>
          <w:b/>
        </w:rPr>
        <w:t>]</w:t>
      </w:r>
      <w:r w:rsidRPr="00A25250">
        <w:rPr>
          <w:b/>
          <w:vertAlign w:val="superscript"/>
        </w:rPr>
        <w:t>1</w:t>
      </w:r>
      <w:r w:rsidRPr="00A25250">
        <w:t xml:space="preserve"> examination requirement for </w:t>
      </w:r>
      <w:r w:rsidRPr="00A25250">
        <w:rPr>
          <w:b/>
          <w:vertAlign w:val="superscript"/>
        </w:rPr>
        <w:t>1</w:t>
      </w:r>
      <w:r w:rsidRPr="00A25250">
        <w:rPr>
          <w:u w:val="single"/>
        </w:rPr>
        <w:t>entry-level law enforcement officers, sheriff’s officers, and</w:t>
      </w:r>
      <w:r w:rsidRPr="00A25250">
        <w:rPr>
          <w:b/>
          <w:vertAlign w:val="superscript"/>
        </w:rPr>
        <w:t>1</w:t>
      </w:r>
      <w:r w:rsidRPr="00A25250">
        <w:t xml:space="preserve"> </w:t>
      </w:r>
      <w:r w:rsidRPr="00A25250">
        <w:rPr>
          <w:rFonts w:ascii="Albertus Extra Bold" w:hAnsi="Albertus Extra Bold"/>
          <w:b/>
          <w:vertAlign w:val="superscript"/>
        </w:rPr>
        <w:t>3</w:t>
      </w:r>
      <w:r w:rsidRPr="00A25250">
        <w:rPr>
          <w:u w:val="single"/>
        </w:rPr>
        <w:t>State or</w:t>
      </w:r>
      <w:r w:rsidRPr="00A25250">
        <w:rPr>
          <w:rFonts w:ascii="Albertus Extra Bold" w:hAnsi="Albertus Extra Bold"/>
          <w:b/>
          <w:vertAlign w:val="superscript"/>
        </w:rPr>
        <w:t>3</w:t>
      </w:r>
      <w:r w:rsidRPr="00A25250">
        <w:t xml:space="preserve"> county correctional police officers, </w:t>
      </w:r>
      <w:r w:rsidRPr="00A25250">
        <w:rPr>
          <w:rFonts w:ascii="Albertus Extra Bold" w:hAnsi="Albertus Extra Bold"/>
          <w:b/>
          <w:vertAlign w:val="superscript"/>
        </w:rPr>
        <w:t>3</w:t>
      </w:r>
      <w:r w:rsidRPr="00A25250">
        <w:rPr>
          <w:rFonts w:ascii="Albertus Extra Bold" w:hAnsi="Albertus Extra Bold"/>
          <w:b/>
        </w:rPr>
        <w:t>[</w:t>
      </w:r>
      <w:r w:rsidRPr="00A25250">
        <w:t>and</w:t>
      </w:r>
      <w:r w:rsidRPr="00A25250">
        <w:rPr>
          <w:rFonts w:ascii="Albertus Extra Bold" w:hAnsi="Albertus Extra Bold"/>
          <w:b/>
        </w:rPr>
        <w:t>]</w:t>
      </w:r>
      <w:r w:rsidRPr="00A25250">
        <w:t xml:space="preserve"> </w:t>
      </w:r>
      <w:r w:rsidRPr="00A25250">
        <w:rPr>
          <w:u w:val="single"/>
        </w:rPr>
        <w:t>and salaries for State correctional police officers,</w:t>
      </w:r>
      <w:r w:rsidRPr="00A25250">
        <w:rPr>
          <w:rFonts w:ascii="Albertus Extra Bold" w:hAnsi="Albertus Extra Bold"/>
          <w:b/>
          <w:vertAlign w:val="superscript"/>
        </w:rPr>
        <w:t>3</w:t>
      </w:r>
      <w:r w:rsidRPr="00A25250">
        <w:t xml:space="preserve"> amending P.L.2021, c.7</w:t>
      </w:r>
      <w:r w:rsidRPr="00A25250">
        <w:rPr>
          <w:rFonts w:ascii="Albertus Extra Bold" w:hAnsi="Albertus Extra Bold"/>
          <w:b/>
          <w:vertAlign w:val="superscript"/>
        </w:rPr>
        <w:t>3</w:t>
      </w:r>
      <w:r w:rsidRPr="00A25250">
        <w:rPr>
          <w:u w:val="single"/>
        </w:rPr>
        <w:t>, and making an appropriation</w:t>
      </w:r>
      <w:r w:rsidRPr="00A25250">
        <w:rPr>
          <w:rFonts w:ascii="Albertus Extra Bold" w:hAnsi="Albertus Extra Bold"/>
          <w:b/>
          <w:vertAlign w:val="superscript"/>
        </w:rPr>
        <w:t>3</w:t>
      </w:r>
      <w:r w:rsidRPr="00A25250">
        <w:t>.</w:t>
      </w:r>
    </w:p>
    <w:p w:rsidR="00641425" w:rsidRPr="00A25250" w:rsidRDefault="00641425" w:rsidP="00641425"/>
    <w:p w:rsidR="00641425" w:rsidRPr="00A25250" w:rsidRDefault="00641425" w:rsidP="00641425">
      <w:r w:rsidRPr="00A25250">
        <w:tab/>
      </w:r>
      <w:r w:rsidRPr="00A25250">
        <w:rPr>
          <w:rStyle w:val="BillHeading2"/>
        </w:rPr>
        <w:t xml:space="preserve">Be It Enacted </w:t>
      </w:r>
      <w:r w:rsidRPr="00A25250">
        <w:rPr>
          <w:rStyle w:val="BillLanguage"/>
        </w:rPr>
        <w:t>by the Senate and General Assembly of the State of New Jersey:</w:t>
      </w:r>
    </w:p>
    <w:p w:rsidR="00641425" w:rsidRPr="00A25250" w:rsidRDefault="00641425" w:rsidP="00641425"/>
    <w:p w:rsidR="00FC5DCC" w:rsidRPr="00A25250" w:rsidRDefault="00FC5DCC" w:rsidP="00FC5DCC">
      <w:r w:rsidRPr="00A25250">
        <w:tab/>
        <w:t xml:space="preserve">1.  Section 1 of P.L.2021, c.7 (C.11A:4-1.3) </w:t>
      </w:r>
      <w:r w:rsidR="00CC3CDC" w:rsidRPr="00A25250">
        <w:t>is amended to read as follows:</w:t>
      </w:r>
    </w:p>
    <w:p w:rsidR="00CC3CDC" w:rsidRPr="00A25250" w:rsidRDefault="00CC3CDC" w:rsidP="00FC5DCC"/>
    <w:p w:rsidR="00FC5DCC" w:rsidRPr="00A25250" w:rsidRDefault="00FC5DCC" w:rsidP="00FC5DCC">
      <w:pPr>
        <w:rPr>
          <w:u w:val="single"/>
        </w:rPr>
      </w:pPr>
      <w:r w:rsidRPr="00A25250">
        <w:tab/>
        <w:t>1.</w:t>
      </w:r>
      <w:r w:rsidRPr="00A25250">
        <w:tab/>
        <w:t xml:space="preserve">a. The Civil Service Commission shall exempt from the requirement to take an examination for an entry-level law enforcement </w:t>
      </w:r>
      <w:r w:rsidRPr="00A25250">
        <w:rPr>
          <w:b/>
          <w:vertAlign w:val="superscript"/>
        </w:rPr>
        <w:t>1</w:t>
      </w:r>
      <w:r w:rsidRPr="00A25250">
        <w:rPr>
          <w:u w:val="single"/>
        </w:rPr>
        <w:t>officer</w:t>
      </w:r>
      <w:r w:rsidRPr="00A25250">
        <w:rPr>
          <w:b/>
          <w:vertAlign w:val="superscript"/>
        </w:rPr>
        <w:t>1</w:t>
      </w:r>
      <w:r w:rsidRPr="00A25250">
        <w:t xml:space="preserve"> position</w:t>
      </w:r>
      <w:r w:rsidRPr="00A25250">
        <w:rPr>
          <w:b/>
          <w:vertAlign w:val="superscript"/>
        </w:rPr>
        <w:t>1</w:t>
      </w:r>
      <w:r w:rsidRPr="00A25250">
        <w:rPr>
          <w:u w:val="single"/>
        </w:rPr>
        <w:t>, entry-level</w:t>
      </w:r>
      <w:r w:rsidRPr="00A25250">
        <w:t xml:space="preserve"> </w:t>
      </w:r>
      <w:r w:rsidRPr="00A25250">
        <w:rPr>
          <w:rFonts w:ascii="Albertus Extra Bold" w:hAnsi="Albertus Extra Bold"/>
          <w:b/>
          <w:vertAlign w:val="superscript"/>
        </w:rPr>
        <w:t>2</w:t>
      </w:r>
      <w:r w:rsidRPr="00A25250">
        <w:rPr>
          <w:rFonts w:ascii="Albertus Extra Bold" w:hAnsi="Albertus Extra Bold"/>
          <w:b/>
        </w:rPr>
        <w:t>[</w:t>
      </w:r>
      <w:proofErr w:type="spellStart"/>
      <w:r w:rsidRPr="00A25250">
        <w:rPr>
          <w:u w:val="single"/>
        </w:rPr>
        <w:t>sherrif’s</w:t>
      </w:r>
      <w:proofErr w:type="spellEnd"/>
      <w:r w:rsidRPr="00A25250">
        <w:rPr>
          <w:rFonts w:ascii="Albertus Extra Bold" w:hAnsi="Albertus Extra Bold"/>
          <w:b/>
        </w:rPr>
        <w:t>]</w:t>
      </w:r>
      <w:r w:rsidRPr="00A25250">
        <w:t xml:space="preserve"> </w:t>
      </w:r>
      <w:r w:rsidRPr="00A25250">
        <w:rPr>
          <w:u w:val="single"/>
        </w:rPr>
        <w:t>sheriff’s</w:t>
      </w:r>
      <w:r w:rsidRPr="00A25250">
        <w:rPr>
          <w:rFonts w:ascii="Albertus Extra Bold" w:hAnsi="Albertus Extra Bold"/>
          <w:b/>
          <w:vertAlign w:val="superscript"/>
        </w:rPr>
        <w:t>2</w:t>
      </w:r>
      <w:r w:rsidRPr="00A25250">
        <w:t xml:space="preserve"> </w:t>
      </w:r>
      <w:r w:rsidRPr="00A25250">
        <w:rPr>
          <w:u w:val="single"/>
        </w:rPr>
        <w:t>officer position,</w:t>
      </w:r>
      <w:r w:rsidRPr="00A25250">
        <w:rPr>
          <w:b/>
          <w:vertAlign w:val="superscript"/>
        </w:rPr>
        <w:t>1</w:t>
      </w:r>
      <w:r w:rsidRPr="00A25250">
        <w:t xml:space="preserve"> </w:t>
      </w:r>
      <w:r w:rsidRPr="00A25250">
        <w:rPr>
          <w:u w:val="single"/>
        </w:rPr>
        <w:t>or entry-level</w:t>
      </w:r>
      <w:r w:rsidRPr="00A25250">
        <w:t xml:space="preserve"> </w:t>
      </w:r>
      <w:r w:rsidRPr="00A25250">
        <w:rPr>
          <w:rFonts w:ascii="Albertus Extra Bold" w:hAnsi="Albertus Extra Bold"/>
          <w:b/>
          <w:vertAlign w:val="superscript"/>
        </w:rPr>
        <w:t>3</w:t>
      </w:r>
      <w:r w:rsidRPr="00A25250">
        <w:rPr>
          <w:u w:val="single"/>
        </w:rPr>
        <w:t>State or</w:t>
      </w:r>
      <w:r w:rsidRPr="00A25250">
        <w:rPr>
          <w:rFonts w:ascii="Albertus Extra Bold" w:hAnsi="Albertus Extra Bold"/>
          <w:b/>
          <w:vertAlign w:val="superscript"/>
        </w:rPr>
        <w:t xml:space="preserve">3 </w:t>
      </w:r>
      <w:r w:rsidRPr="00A25250">
        <w:rPr>
          <w:u w:val="single"/>
        </w:rPr>
        <w:t>county correctional police officer position</w:t>
      </w:r>
      <w:r w:rsidRPr="00A25250">
        <w:t xml:space="preserve"> a person who </w:t>
      </w:r>
      <w:r w:rsidRPr="00A25250">
        <w:rPr>
          <w:b/>
          <w:vertAlign w:val="superscript"/>
        </w:rPr>
        <w:t>1</w:t>
      </w:r>
      <w:r w:rsidRPr="00A25250">
        <w:rPr>
          <w:rFonts w:ascii="Albertus Extra Bold" w:hAnsi="Albertus Extra Bold"/>
          <w:b/>
        </w:rPr>
        <w:t>[</w:t>
      </w:r>
      <w:r w:rsidRPr="00A25250">
        <w:t>has</w:t>
      </w:r>
      <w:r w:rsidRPr="00A25250">
        <w:rPr>
          <w:rFonts w:ascii="Albertus Extra Bold" w:hAnsi="Albertus Extra Bold"/>
          <w:b/>
        </w:rPr>
        <w:t>]</w:t>
      </w:r>
      <w:r w:rsidRPr="00A25250">
        <w:rPr>
          <w:b/>
          <w:vertAlign w:val="superscript"/>
        </w:rPr>
        <w:t>1</w:t>
      </w:r>
      <w:r w:rsidRPr="00A25250">
        <w:t xml:space="preserve"> successfully </w:t>
      </w:r>
      <w:r w:rsidRPr="00A25250">
        <w:rPr>
          <w:b/>
          <w:vertAlign w:val="superscript"/>
        </w:rPr>
        <w:t>1</w:t>
      </w:r>
      <w:r w:rsidRPr="00A25250">
        <w:rPr>
          <w:rFonts w:ascii="Albertus Extra Bold" w:hAnsi="Albertus Extra Bold"/>
          <w:b/>
        </w:rPr>
        <w:t>[</w:t>
      </w:r>
      <w:r w:rsidRPr="00A25250">
        <w:t>completed</w:t>
      </w:r>
      <w:r w:rsidRPr="00A25250">
        <w:rPr>
          <w:rFonts w:ascii="Albertus Extra Bold" w:hAnsi="Albertus Extra Bold"/>
          <w:b/>
        </w:rPr>
        <w:t>]</w:t>
      </w:r>
      <w:r w:rsidRPr="00A25250">
        <w:rPr>
          <w:b/>
        </w:rPr>
        <w:t xml:space="preserve"> </w:t>
      </w:r>
      <w:r w:rsidRPr="00A25250">
        <w:rPr>
          <w:u w:val="single"/>
        </w:rPr>
        <w:t>completes</w:t>
      </w:r>
      <w:r w:rsidRPr="00A25250">
        <w:rPr>
          <w:b/>
          <w:vertAlign w:val="superscript"/>
        </w:rPr>
        <w:t>1</w:t>
      </w:r>
      <w:r w:rsidRPr="00A25250">
        <w:t xml:space="preserve"> a full Basic Course for Police Officers training course </w:t>
      </w:r>
      <w:r w:rsidRPr="00A25250">
        <w:rPr>
          <w:b/>
          <w:vertAlign w:val="superscript"/>
        </w:rPr>
        <w:t>1</w:t>
      </w:r>
      <w:r w:rsidRPr="00A25250">
        <w:rPr>
          <w:u w:val="single"/>
        </w:rPr>
        <w:t>or a full Basic Course for Correction Officers training course</w:t>
      </w:r>
      <w:r w:rsidRPr="00A25250">
        <w:rPr>
          <w:b/>
          <w:vertAlign w:val="superscript"/>
        </w:rPr>
        <w:t>1</w:t>
      </w:r>
      <w:r w:rsidRPr="00A25250">
        <w:t xml:space="preserve"> at a school approved and authorized by the New Jersey Police Training commission </w:t>
      </w:r>
      <w:r w:rsidRPr="00A25250">
        <w:rPr>
          <w:b/>
          <w:vertAlign w:val="superscript"/>
        </w:rPr>
        <w:t>1</w:t>
      </w:r>
      <w:r w:rsidRPr="00A25250">
        <w:rPr>
          <w:u w:val="single"/>
        </w:rPr>
        <w:t>within nine months from the date of hire as a</w:t>
      </w:r>
      <w:r w:rsidRPr="00A25250">
        <w:t xml:space="preserve"> </w:t>
      </w:r>
      <w:r w:rsidRPr="00A25250">
        <w:rPr>
          <w:rFonts w:ascii="Albertus Extra Bold" w:hAnsi="Albertus Extra Bold"/>
          <w:b/>
          <w:vertAlign w:val="superscript"/>
        </w:rPr>
        <w:t>3</w:t>
      </w:r>
      <w:r w:rsidRPr="00A25250">
        <w:rPr>
          <w:rFonts w:ascii="Albertus Extra Bold" w:hAnsi="Albertus Extra Bold"/>
          <w:b/>
        </w:rPr>
        <w:t>[</w:t>
      </w:r>
      <w:r w:rsidRPr="00A25250">
        <w:rPr>
          <w:u w:val="single"/>
        </w:rPr>
        <w:t>provisional</w:t>
      </w:r>
      <w:r w:rsidRPr="00A25250">
        <w:rPr>
          <w:rFonts w:ascii="Albertus Extra Bold" w:hAnsi="Albertus Extra Bold"/>
          <w:b/>
        </w:rPr>
        <w:t>]</w:t>
      </w:r>
      <w:r w:rsidRPr="00A25250">
        <w:t xml:space="preserve"> </w:t>
      </w:r>
      <w:r w:rsidRPr="00A25250">
        <w:rPr>
          <w:u w:val="single"/>
        </w:rPr>
        <w:t>temporary</w:t>
      </w:r>
      <w:r w:rsidRPr="00A25250">
        <w:rPr>
          <w:rFonts w:ascii="Albertus Extra Bold" w:hAnsi="Albertus Extra Bold"/>
          <w:b/>
          <w:vertAlign w:val="superscript"/>
        </w:rPr>
        <w:t>3</w:t>
      </w:r>
      <w:r w:rsidRPr="00A25250">
        <w:t xml:space="preserve"> </w:t>
      </w:r>
      <w:r w:rsidRPr="00A25250">
        <w:rPr>
          <w:u w:val="single"/>
        </w:rPr>
        <w:t>entry-level officer under the provisions of this section.</w:t>
      </w:r>
    </w:p>
    <w:p w:rsidR="00FC5DCC" w:rsidRPr="00A25250" w:rsidRDefault="00FC5DCC" w:rsidP="00FC5DCC">
      <w:pPr>
        <w:rPr>
          <w:u w:val="single"/>
        </w:rPr>
      </w:pPr>
      <w:r w:rsidRPr="00A25250">
        <w:tab/>
      </w:r>
      <w:r w:rsidRPr="00A25250">
        <w:rPr>
          <w:u w:val="single"/>
        </w:rPr>
        <w:t xml:space="preserve">(1)  Any person employed under the provisions of this section shall enroll in a training course approved by the New Jersey Police Training Commission, and such person shall be entitled to a leave of absence with pay during the period of the training course.  </w:t>
      </w:r>
    </w:p>
    <w:p w:rsidR="00FC5DCC" w:rsidRPr="00A25250" w:rsidRDefault="00FC5DCC" w:rsidP="00FC5DCC">
      <w:pPr>
        <w:rPr>
          <w:u w:val="single"/>
        </w:rPr>
      </w:pPr>
      <w:r w:rsidRPr="00A25250">
        <w:tab/>
      </w:r>
      <w:r w:rsidRPr="00A25250">
        <w:rPr>
          <w:u w:val="single"/>
        </w:rPr>
        <w:t>(2)  Upon successful completion of the training course, any person employed under the provisions of this section shall be</w:t>
      </w:r>
      <w:r w:rsidRPr="00A25250">
        <w:t xml:space="preserve"> </w:t>
      </w:r>
      <w:r w:rsidRPr="00A25250">
        <w:rPr>
          <w:rFonts w:ascii="Albertus Extra Bold" w:hAnsi="Albertus Extra Bold"/>
          <w:b/>
          <w:vertAlign w:val="superscript"/>
        </w:rPr>
        <w:t>3</w:t>
      </w:r>
      <w:r w:rsidRPr="00A25250">
        <w:rPr>
          <w:rFonts w:ascii="Albertus Extra Bold" w:hAnsi="Albertus Extra Bold"/>
          <w:b/>
        </w:rPr>
        <w:t>[</w:t>
      </w:r>
      <w:r w:rsidRPr="00A25250">
        <w:rPr>
          <w:u w:val="single"/>
        </w:rPr>
        <w:t>promoted from a provisional</w:t>
      </w:r>
      <w:r w:rsidRPr="00A25250">
        <w:rPr>
          <w:rFonts w:ascii="Albertus Extra Bold" w:hAnsi="Albertus Extra Bold"/>
          <w:b/>
        </w:rPr>
        <w:t>]</w:t>
      </w:r>
      <w:r w:rsidRPr="00A25250">
        <w:t xml:space="preserve"> </w:t>
      </w:r>
      <w:r w:rsidRPr="00A25250">
        <w:rPr>
          <w:u w:val="single"/>
        </w:rPr>
        <w:t>appointed from a temporary to a permanent</w:t>
      </w:r>
      <w:r w:rsidRPr="00A25250">
        <w:rPr>
          <w:rFonts w:ascii="Albertus Extra Bold" w:hAnsi="Albertus Extra Bold"/>
          <w:b/>
          <w:vertAlign w:val="superscript"/>
        </w:rPr>
        <w:t>3</w:t>
      </w:r>
      <w:r w:rsidRPr="00A25250">
        <w:t xml:space="preserve"> </w:t>
      </w:r>
      <w:r w:rsidRPr="00A25250">
        <w:rPr>
          <w:u w:val="single"/>
        </w:rPr>
        <w:t>entry-level law enforcement police officer,</w:t>
      </w:r>
      <w:r w:rsidRPr="00A25250">
        <w:t xml:space="preserve"> </w:t>
      </w:r>
      <w:r w:rsidRPr="00A25250">
        <w:rPr>
          <w:rFonts w:ascii="Albertus Extra Bold" w:hAnsi="Albertus Extra Bold"/>
          <w:b/>
          <w:vertAlign w:val="superscript"/>
        </w:rPr>
        <w:t>3</w:t>
      </w:r>
      <w:r w:rsidRPr="00A25250">
        <w:rPr>
          <w:rFonts w:ascii="Albertus Extra Bold" w:hAnsi="Albertus Extra Bold"/>
          <w:b/>
        </w:rPr>
        <w:t>[</w:t>
      </w:r>
      <w:r w:rsidRPr="00A25250">
        <w:rPr>
          <w:u w:val="single"/>
        </w:rPr>
        <w:t>provisional entry-leve</w:t>
      </w:r>
      <w:r w:rsidRPr="00A25250">
        <w:t>l</w:t>
      </w:r>
      <w:r w:rsidRPr="00A25250">
        <w:rPr>
          <w:rFonts w:ascii="Albertus Extra Bold" w:hAnsi="Albertus Extra Bold"/>
          <w:b/>
        </w:rPr>
        <w:t>]</w:t>
      </w:r>
      <w:r w:rsidRPr="00A25250">
        <w:t xml:space="preserve"> </w:t>
      </w:r>
      <w:r w:rsidRPr="00A25250">
        <w:rPr>
          <w:u w:val="single"/>
        </w:rPr>
        <w:t>from a temporary</w:t>
      </w:r>
      <w:r w:rsidRPr="00A25250">
        <w:rPr>
          <w:rFonts w:ascii="Albertus Extra Bold" w:hAnsi="Albertus Extra Bold"/>
          <w:b/>
          <w:vertAlign w:val="superscript"/>
        </w:rPr>
        <w:t>3</w:t>
      </w:r>
      <w:r w:rsidRPr="00A25250">
        <w:t xml:space="preserve"> </w:t>
      </w:r>
      <w:r w:rsidRPr="00A25250">
        <w:rPr>
          <w:rFonts w:ascii="Albertus Extra Bold" w:hAnsi="Albertus Extra Bold"/>
          <w:b/>
          <w:vertAlign w:val="superscript"/>
        </w:rPr>
        <w:t>2</w:t>
      </w:r>
      <w:r w:rsidRPr="00A25250">
        <w:rPr>
          <w:rFonts w:ascii="Albertus Extra Bold" w:hAnsi="Albertus Extra Bold"/>
          <w:b/>
        </w:rPr>
        <w:t>[</w:t>
      </w:r>
      <w:proofErr w:type="spellStart"/>
      <w:r w:rsidRPr="00A25250">
        <w:rPr>
          <w:u w:val="single"/>
        </w:rPr>
        <w:t>sherrif’s</w:t>
      </w:r>
      <w:proofErr w:type="spellEnd"/>
      <w:r w:rsidRPr="00A25250">
        <w:rPr>
          <w:rFonts w:ascii="Albertus Extra Bold" w:hAnsi="Albertus Extra Bold"/>
          <w:b/>
        </w:rPr>
        <w:t>]</w:t>
      </w:r>
      <w:r w:rsidRPr="00A25250">
        <w:t xml:space="preserve"> </w:t>
      </w:r>
      <w:r w:rsidRPr="00A25250">
        <w:rPr>
          <w:u w:val="single"/>
        </w:rPr>
        <w:t>sheriff’s</w:t>
      </w:r>
      <w:r w:rsidRPr="00A25250">
        <w:rPr>
          <w:rFonts w:ascii="Albertus Extra Bold" w:hAnsi="Albertus Extra Bold"/>
          <w:b/>
          <w:vertAlign w:val="superscript"/>
        </w:rPr>
        <w:t>2</w:t>
      </w:r>
      <w:r w:rsidRPr="00A25250">
        <w:t xml:space="preserve"> </w:t>
      </w:r>
      <w:r w:rsidRPr="00A25250">
        <w:rPr>
          <w:u w:val="single"/>
        </w:rPr>
        <w:t>officer, or</w:t>
      </w:r>
      <w:r w:rsidRPr="00A25250">
        <w:t xml:space="preserve"> </w:t>
      </w:r>
      <w:r w:rsidRPr="00A25250">
        <w:rPr>
          <w:rFonts w:ascii="Albertus Extra Bold" w:hAnsi="Albertus Extra Bold"/>
          <w:b/>
          <w:vertAlign w:val="superscript"/>
        </w:rPr>
        <w:t>3</w:t>
      </w:r>
      <w:r w:rsidRPr="00A25250">
        <w:rPr>
          <w:rFonts w:ascii="Albertus Extra Bold" w:hAnsi="Albertus Extra Bold"/>
          <w:b/>
        </w:rPr>
        <w:t>[</w:t>
      </w:r>
      <w:r w:rsidRPr="00A25250">
        <w:rPr>
          <w:u w:val="single"/>
        </w:rPr>
        <w:t>provisional</w:t>
      </w:r>
      <w:r w:rsidRPr="00A25250">
        <w:rPr>
          <w:rFonts w:ascii="Albertus Extra Bold" w:hAnsi="Albertus Extra Bold"/>
          <w:b/>
        </w:rPr>
        <w:t>]</w:t>
      </w:r>
      <w:r w:rsidRPr="00A25250">
        <w:t xml:space="preserve"> </w:t>
      </w:r>
      <w:r w:rsidRPr="00A25250">
        <w:rPr>
          <w:u w:val="single"/>
        </w:rPr>
        <w:t>temporary</w:t>
      </w:r>
      <w:r w:rsidRPr="00A25250">
        <w:rPr>
          <w:rFonts w:ascii="Albertus Extra Bold" w:hAnsi="Albertus Extra Bold"/>
          <w:b/>
          <w:vertAlign w:val="superscript"/>
        </w:rPr>
        <w:t>3</w:t>
      </w:r>
      <w:r w:rsidRPr="00A25250">
        <w:rPr>
          <w:u w:val="single"/>
        </w:rPr>
        <w:t xml:space="preserve"> entry-level</w:t>
      </w:r>
      <w:r w:rsidRPr="00A25250">
        <w:t xml:space="preserve"> </w:t>
      </w:r>
      <w:r w:rsidRPr="00A25250">
        <w:rPr>
          <w:rFonts w:ascii="Albertus Extra Bold" w:hAnsi="Albertus Extra Bold"/>
          <w:b/>
          <w:vertAlign w:val="superscript"/>
        </w:rPr>
        <w:t>3</w:t>
      </w:r>
      <w:r w:rsidRPr="00A25250">
        <w:rPr>
          <w:u w:val="single"/>
        </w:rPr>
        <w:t>State or</w:t>
      </w:r>
      <w:r w:rsidRPr="00A25250">
        <w:rPr>
          <w:rFonts w:ascii="Albertus Extra Bold" w:hAnsi="Albertus Extra Bold"/>
          <w:b/>
          <w:vertAlign w:val="superscript"/>
        </w:rPr>
        <w:t>3</w:t>
      </w:r>
      <w:r w:rsidRPr="00A25250">
        <w:t xml:space="preserve"> </w:t>
      </w:r>
      <w:r w:rsidRPr="00A25250">
        <w:rPr>
          <w:u w:val="single"/>
        </w:rPr>
        <w:t>county correctional police officer to</w:t>
      </w:r>
      <w:r w:rsidRPr="00A25250">
        <w:t xml:space="preserve"> </w:t>
      </w:r>
      <w:r w:rsidRPr="00A25250">
        <w:rPr>
          <w:rFonts w:ascii="Albertus Extra Bold" w:hAnsi="Albertus Extra Bold"/>
          <w:b/>
          <w:vertAlign w:val="superscript"/>
        </w:rPr>
        <w:t>3</w:t>
      </w:r>
      <w:r w:rsidRPr="00A25250">
        <w:rPr>
          <w:rFonts w:ascii="Albertus Extra Bold" w:hAnsi="Albertus Extra Bold"/>
          <w:b/>
        </w:rPr>
        <w:t>[</w:t>
      </w:r>
      <w:r w:rsidRPr="00A25250">
        <w:rPr>
          <w:u w:val="single"/>
        </w:rPr>
        <w:t>an</w:t>
      </w:r>
      <w:r w:rsidRPr="00A25250">
        <w:rPr>
          <w:rFonts w:ascii="Albertus Extra Bold" w:hAnsi="Albertus Extra Bold"/>
          <w:b/>
        </w:rPr>
        <w:t>]</w:t>
      </w:r>
      <w:r w:rsidRPr="00A25250">
        <w:t xml:space="preserve"> </w:t>
      </w:r>
      <w:r w:rsidRPr="00A25250">
        <w:rPr>
          <w:u w:val="single"/>
        </w:rPr>
        <w:t>a permanent</w:t>
      </w:r>
      <w:r w:rsidRPr="00A25250">
        <w:rPr>
          <w:rFonts w:ascii="Albertus Extra Bold" w:hAnsi="Albertus Extra Bold"/>
          <w:b/>
          <w:vertAlign w:val="superscript"/>
        </w:rPr>
        <w:t>3</w:t>
      </w:r>
      <w:r w:rsidRPr="00A25250">
        <w:t xml:space="preserve"> </w:t>
      </w:r>
      <w:r w:rsidRPr="00A25250">
        <w:rPr>
          <w:u w:val="single"/>
        </w:rPr>
        <w:t>entry-level law enforcement officer, entry-level sheriff’s officer, or</w:t>
      </w:r>
      <w:r w:rsidRPr="00A25250">
        <w:t xml:space="preserve"> </w:t>
      </w:r>
      <w:r w:rsidRPr="00A25250">
        <w:rPr>
          <w:rFonts w:ascii="Albertus Extra Bold" w:hAnsi="Albertus Extra Bold"/>
          <w:b/>
          <w:vertAlign w:val="superscript"/>
        </w:rPr>
        <w:t>3</w:t>
      </w:r>
      <w:r w:rsidRPr="00A25250">
        <w:rPr>
          <w:u w:val="single"/>
        </w:rPr>
        <w:t>permanent</w:t>
      </w:r>
      <w:r w:rsidRPr="00A25250">
        <w:rPr>
          <w:rFonts w:ascii="Albertus Extra Bold" w:hAnsi="Albertus Extra Bold"/>
          <w:b/>
          <w:vertAlign w:val="superscript"/>
        </w:rPr>
        <w:t>3</w:t>
      </w:r>
      <w:r w:rsidRPr="00A25250">
        <w:t xml:space="preserve"> </w:t>
      </w:r>
      <w:r w:rsidRPr="00A25250">
        <w:rPr>
          <w:u w:val="single"/>
        </w:rPr>
        <w:lastRenderedPageBreak/>
        <w:t>entry-level</w:t>
      </w:r>
      <w:r w:rsidRPr="00A25250">
        <w:t xml:space="preserve"> </w:t>
      </w:r>
      <w:r w:rsidRPr="00A25250">
        <w:rPr>
          <w:rFonts w:ascii="Albertus Extra Bold" w:hAnsi="Albertus Extra Bold"/>
          <w:b/>
          <w:vertAlign w:val="superscript"/>
        </w:rPr>
        <w:t>3</w:t>
      </w:r>
      <w:r w:rsidRPr="00A25250">
        <w:rPr>
          <w:u w:val="single"/>
        </w:rPr>
        <w:t>State or</w:t>
      </w:r>
      <w:r w:rsidRPr="00A25250">
        <w:rPr>
          <w:rFonts w:ascii="Albertus Extra Bold" w:hAnsi="Albertus Extra Bold"/>
          <w:b/>
          <w:vertAlign w:val="superscript"/>
        </w:rPr>
        <w:t>3</w:t>
      </w:r>
      <w:r w:rsidRPr="00A25250">
        <w:t xml:space="preserve"> </w:t>
      </w:r>
      <w:r w:rsidRPr="00A25250">
        <w:rPr>
          <w:u w:val="single"/>
        </w:rPr>
        <w:t>county correctional police officer, as appropriate</w:t>
      </w:r>
      <w:r w:rsidRPr="00A25250">
        <w:rPr>
          <w:b/>
          <w:vertAlign w:val="superscript"/>
        </w:rPr>
        <w:t>1</w:t>
      </w:r>
      <w:r w:rsidRPr="00A25250">
        <w:t xml:space="preserve">. </w:t>
      </w:r>
    </w:p>
    <w:p w:rsidR="00FC5DCC" w:rsidRPr="00A25250" w:rsidRDefault="00FC5DCC" w:rsidP="00FC5DCC">
      <w:r w:rsidRPr="00A25250">
        <w:tab/>
        <w:t>b.</w:t>
      </w:r>
      <w:r w:rsidRPr="00A25250">
        <w:tab/>
      </w:r>
      <w:r w:rsidRPr="00A25250">
        <w:rPr>
          <w:b/>
          <w:vertAlign w:val="superscript"/>
        </w:rPr>
        <w:t>1</w:t>
      </w:r>
      <w:r w:rsidRPr="00A25250">
        <w:rPr>
          <w:rFonts w:ascii="Albertus Extra Bold" w:hAnsi="Albertus Extra Bold"/>
          <w:b/>
        </w:rPr>
        <w:t>[</w:t>
      </w:r>
      <w:r w:rsidRPr="00A25250">
        <w:t>The Civil Service Commission shall promulgate, pursuant to the "Administrative Procedure Act," P.L.1968, c.410 (C.52:14B-1 et seq.), rules and regulations and establish administrative processes that are reasonable, necessary, and consistent with the provisions of this act.</w:t>
      </w:r>
      <w:r w:rsidRPr="00A25250">
        <w:rPr>
          <w:rFonts w:ascii="Albertus Extra Bold" w:hAnsi="Albertus Extra Bold"/>
          <w:b/>
        </w:rPr>
        <w:t>]</w:t>
      </w:r>
      <w:r w:rsidRPr="00A25250">
        <w:t xml:space="preserve"> (</w:t>
      </w:r>
      <w:r w:rsidR="00D65030" w:rsidRPr="00A25250">
        <w:rPr>
          <w:u w:val="single"/>
        </w:rPr>
        <w:t>Deleted by amendment, P.L.2021</w:t>
      </w:r>
      <w:r w:rsidRPr="00A25250">
        <w:rPr>
          <w:u w:val="single"/>
        </w:rPr>
        <w:t>, c</w:t>
      </w:r>
      <w:r w:rsidR="00D65030" w:rsidRPr="00A25250">
        <w:rPr>
          <w:u w:val="single"/>
        </w:rPr>
        <w:t>.406</w:t>
      </w:r>
      <w:r w:rsidRPr="00A25250">
        <w:rPr>
          <w:u w:val="single"/>
        </w:rPr>
        <w:t xml:space="preserve"> (pending before the Legislature as this bill)</w:t>
      </w:r>
      <w:r w:rsidRPr="00A25250">
        <w:rPr>
          <w:b/>
          <w:vertAlign w:val="superscript"/>
        </w:rPr>
        <w:t>1</w:t>
      </w:r>
      <w:r w:rsidRPr="00A25250">
        <w:t xml:space="preserve"> </w:t>
      </w:r>
    </w:p>
    <w:p w:rsidR="00FC5DCC" w:rsidRPr="00A25250" w:rsidRDefault="00FC5DCC" w:rsidP="00FC5DCC">
      <w:r w:rsidRPr="00A25250">
        <w:tab/>
        <w:t>c.</w:t>
      </w:r>
      <w:r w:rsidRPr="00A25250">
        <w:tab/>
      </w:r>
      <w:r w:rsidRPr="00A25250">
        <w:rPr>
          <w:b/>
          <w:vertAlign w:val="superscript"/>
        </w:rPr>
        <w:t>1</w:t>
      </w:r>
      <w:r w:rsidRPr="00A25250">
        <w:rPr>
          <w:u w:val="single"/>
        </w:rPr>
        <w:t>(1)</w:t>
      </w:r>
      <w:r w:rsidRPr="00A25250">
        <w:rPr>
          <w:b/>
          <w:vertAlign w:val="superscript"/>
        </w:rPr>
        <w:t xml:space="preserve">1  </w:t>
      </w:r>
      <w:r w:rsidRPr="00A25250">
        <w:t xml:space="preserve">A municipal or county police department may hire a person, exempt from the requirement to take an examination for an entry-level law enforcement </w:t>
      </w:r>
      <w:r w:rsidRPr="00A25250">
        <w:rPr>
          <w:b/>
          <w:vertAlign w:val="superscript"/>
        </w:rPr>
        <w:t>1</w:t>
      </w:r>
      <w:r w:rsidRPr="00A25250">
        <w:rPr>
          <w:u w:val="single"/>
        </w:rPr>
        <w:t>officer</w:t>
      </w:r>
      <w:r w:rsidRPr="00A25250">
        <w:rPr>
          <w:b/>
          <w:vertAlign w:val="superscript"/>
        </w:rPr>
        <w:t>1</w:t>
      </w:r>
      <w:r w:rsidRPr="00A25250">
        <w:t xml:space="preserve"> position pursuant to subsection a. of this section, upon adoption of an ordinance or resolution by the governing body authorizing such hiring by the police department and the adoption of a conflict of interest and nepotism policy.</w:t>
      </w:r>
    </w:p>
    <w:p w:rsidR="00FC5DCC" w:rsidRPr="00A25250" w:rsidRDefault="00FC5DCC" w:rsidP="00FC5DCC">
      <w:pPr>
        <w:rPr>
          <w:u w:val="single"/>
        </w:rPr>
      </w:pPr>
      <w:r w:rsidRPr="00A25250">
        <w:tab/>
      </w:r>
      <w:r w:rsidRPr="00A25250">
        <w:rPr>
          <w:b/>
          <w:vertAlign w:val="superscript"/>
        </w:rPr>
        <w:t>1</w:t>
      </w:r>
      <w:r w:rsidRPr="00A25250">
        <w:rPr>
          <w:u w:val="single"/>
        </w:rPr>
        <w:t>(2)  A county</w:t>
      </w:r>
      <w:r w:rsidRPr="00A25250">
        <w:t xml:space="preserve"> </w:t>
      </w:r>
      <w:r w:rsidRPr="00A25250">
        <w:rPr>
          <w:rFonts w:ascii="Albertus Extra Bold" w:hAnsi="Albertus Extra Bold"/>
          <w:b/>
          <w:vertAlign w:val="superscript"/>
        </w:rPr>
        <w:t>2</w:t>
      </w:r>
      <w:r w:rsidRPr="00A25250">
        <w:rPr>
          <w:rFonts w:ascii="Albertus Extra Bold" w:hAnsi="Albertus Extra Bold"/>
          <w:b/>
        </w:rPr>
        <w:t>[</w:t>
      </w:r>
      <w:proofErr w:type="spellStart"/>
      <w:r w:rsidRPr="00A25250">
        <w:rPr>
          <w:u w:val="single"/>
        </w:rPr>
        <w:t>sherrif’s</w:t>
      </w:r>
      <w:proofErr w:type="spellEnd"/>
      <w:r w:rsidRPr="00A25250">
        <w:rPr>
          <w:rFonts w:ascii="Albertus Extra Bold" w:hAnsi="Albertus Extra Bold"/>
          <w:b/>
        </w:rPr>
        <w:t>]</w:t>
      </w:r>
      <w:r w:rsidRPr="00A25250">
        <w:t xml:space="preserve"> </w:t>
      </w:r>
      <w:r w:rsidRPr="00A25250">
        <w:rPr>
          <w:u w:val="single"/>
        </w:rPr>
        <w:t>sheriff’s</w:t>
      </w:r>
      <w:r w:rsidRPr="00A25250">
        <w:rPr>
          <w:rFonts w:ascii="Albertus Extra Bold" w:hAnsi="Albertus Extra Bold"/>
          <w:b/>
          <w:vertAlign w:val="superscript"/>
        </w:rPr>
        <w:t>2</w:t>
      </w:r>
      <w:r w:rsidRPr="00A25250">
        <w:t xml:space="preserve"> </w:t>
      </w:r>
      <w:r w:rsidRPr="00A25250">
        <w:rPr>
          <w:u w:val="single"/>
        </w:rPr>
        <w:t>department may hire a person, exempt from the requirement to take an examination for an entry-level sheriff’s officer position pursuant to subsection a. of this section, upon</w:t>
      </w:r>
      <w:r w:rsidRPr="00A25250">
        <w:t xml:space="preserve"> </w:t>
      </w:r>
      <w:r w:rsidRPr="00A25250">
        <w:rPr>
          <w:rFonts w:ascii="Albertus Extra Bold" w:hAnsi="Albertus Extra Bold"/>
          <w:b/>
          <w:vertAlign w:val="superscript"/>
        </w:rPr>
        <w:t>2</w:t>
      </w:r>
      <w:r w:rsidRPr="00A25250">
        <w:rPr>
          <w:rFonts w:ascii="Albertus Extra Bold" w:hAnsi="Albertus Extra Bold"/>
          <w:b/>
        </w:rPr>
        <w:t>[</w:t>
      </w:r>
      <w:r w:rsidRPr="00A25250">
        <w:rPr>
          <w:u w:val="single"/>
        </w:rPr>
        <w:t>adoption of an ordinance or resolution by the governing body authorizing such hiring by the sheriff’s department and</w:t>
      </w:r>
      <w:r w:rsidRPr="00A25250">
        <w:rPr>
          <w:rFonts w:ascii="Albertus Extra Bold" w:hAnsi="Albertus Extra Bold"/>
          <w:b/>
        </w:rPr>
        <w:t>]</w:t>
      </w:r>
      <w:r w:rsidRPr="00A25250">
        <w:rPr>
          <w:rFonts w:ascii="Albertus Extra Bold" w:hAnsi="Albertus Extra Bold"/>
          <w:b/>
          <w:vertAlign w:val="superscript"/>
        </w:rPr>
        <w:t>2</w:t>
      </w:r>
      <w:r w:rsidRPr="00A25250">
        <w:t xml:space="preserve"> </w:t>
      </w:r>
      <w:r w:rsidRPr="00A25250">
        <w:rPr>
          <w:u w:val="single"/>
        </w:rPr>
        <w:t>the adoption</w:t>
      </w:r>
      <w:r w:rsidRPr="00A25250">
        <w:t xml:space="preserve"> </w:t>
      </w:r>
      <w:r w:rsidRPr="00A25250">
        <w:rPr>
          <w:rFonts w:ascii="Albertus Extra Bold" w:hAnsi="Albertus Extra Bold"/>
          <w:b/>
          <w:vertAlign w:val="superscript"/>
        </w:rPr>
        <w:t>2</w:t>
      </w:r>
      <w:r w:rsidRPr="00A25250">
        <w:rPr>
          <w:u w:val="single"/>
        </w:rPr>
        <w:t>by the county sheriff</w:t>
      </w:r>
      <w:r w:rsidRPr="00A25250">
        <w:rPr>
          <w:rFonts w:ascii="Albertus Extra Bold" w:hAnsi="Albertus Extra Bold"/>
          <w:b/>
          <w:vertAlign w:val="superscript"/>
        </w:rPr>
        <w:t>2</w:t>
      </w:r>
      <w:r w:rsidRPr="00A25250">
        <w:t xml:space="preserve"> </w:t>
      </w:r>
      <w:r w:rsidRPr="00A25250">
        <w:rPr>
          <w:u w:val="single"/>
        </w:rPr>
        <w:t>of a conflict of interest and nepotism policy.</w:t>
      </w:r>
    </w:p>
    <w:p w:rsidR="00FC5DCC" w:rsidRPr="00A25250" w:rsidRDefault="00FC5DCC" w:rsidP="00FC5DCC">
      <w:pPr>
        <w:rPr>
          <w:rFonts w:ascii="Albertus Extra Bold" w:hAnsi="Albertus Extra Bold"/>
          <w:b/>
          <w:vertAlign w:val="superscript"/>
        </w:rPr>
      </w:pPr>
      <w:r w:rsidRPr="00A25250">
        <w:tab/>
      </w:r>
      <w:r w:rsidRPr="00A25250">
        <w:rPr>
          <w:u w:val="single"/>
        </w:rPr>
        <w:t>(3)  A county correctional facility</w:t>
      </w:r>
      <w:r w:rsidRPr="00A25250">
        <w:t xml:space="preserve"> </w:t>
      </w:r>
      <w:r w:rsidRPr="00A25250">
        <w:rPr>
          <w:rFonts w:ascii="Albertus Extra Bold" w:hAnsi="Albertus Extra Bold"/>
          <w:b/>
          <w:vertAlign w:val="superscript"/>
        </w:rPr>
        <w:t>2</w:t>
      </w:r>
      <w:r w:rsidRPr="00A25250">
        <w:rPr>
          <w:u w:val="single"/>
        </w:rPr>
        <w:t>, except one under the control or supervision of a county sheriff,</w:t>
      </w:r>
      <w:r w:rsidRPr="00A25250">
        <w:rPr>
          <w:rFonts w:ascii="Albertus Extra Bold" w:hAnsi="Albertus Extra Bold"/>
          <w:b/>
          <w:vertAlign w:val="superscript"/>
        </w:rPr>
        <w:t>2</w:t>
      </w:r>
      <w:r w:rsidRPr="00A25250">
        <w:t xml:space="preserve"> </w:t>
      </w:r>
      <w:r w:rsidRPr="00A25250">
        <w:rPr>
          <w:u w:val="single"/>
        </w:rPr>
        <w:t>may hire a person, exempt from the requirement to take an examination for an entry-level county correctional police officer position pursuant to subsection a. of this section, upon adoption of an ordinance or a resolution by the governing body authorizing such hiring by the county correctional facility and the adoption of a conflict of interest and nepotism policy.</w:t>
      </w:r>
      <w:r w:rsidRPr="00A25250">
        <w:rPr>
          <w:rFonts w:ascii="Albertus Extra Bold" w:hAnsi="Albertus Extra Bold"/>
          <w:b/>
          <w:vertAlign w:val="superscript"/>
        </w:rPr>
        <w:t>1</w:t>
      </w:r>
      <w:r w:rsidRPr="00A25250">
        <w:t xml:space="preserve">  </w:t>
      </w:r>
      <w:r w:rsidRPr="00A25250">
        <w:rPr>
          <w:rFonts w:ascii="Albertus Extra Bold" w:hAnsi="Albertus Extra Bold"/>
          <w:b/>
          <w:vertAlign w:val="superscript"/>
        </w:rPr>
        <w:t>2</w:t>
      </w:r>
      <w:r w:rsidRPr="00A25250">
        <w:rPr>
          <w:u w:val="single"/>
        </w:rPr>
        <w:t>A county correctional facility that is under the control or supervision of a county sheriff may hire a person, exempt from the requirement to take an examination for an entry-level county correctional police officer position pursuant to subsection a. of this section, upon the adoption by the county sheriff of a conflict of interest and nepotism policy, without the need for an ordinance or a resolution by the governing body</w:t>
      </w:r>
      <w:r w:rsidRPr="00A25250">
        <w:rPr>
          <w:rFonts w:ascii="Albertus Extra Bold" w:hAnsi="Albertus Extra Bold"/>
          <w:b/>
          <w:vertAlign w:val="superscript"/>
        </w:rPr>
        <w:t>2</w:t>
      </w:r>
    </w:p>
    <w:p w:rsidR="00FC5DCC" w:rsidRPr="00A25250" w:rsidRDefault="00FC5DCC" w:rsidP="00FC5DCC">
      <w:pPr>
        <w:rPr>
          <w:rFonts w:ascii="Albertus Extra Bold" w:hAnsi="Albertus Extra Bold"/>
          <w:b/>
          <w:vertAlign w:val="superscript"/>
        </w:rPr>
      </w:pPr>
      <w:r w:rsidRPr="00A25250">
        <w:tab/>
      </w:r>
      <w:r w:rsidRPr="00A25250">
        <w:rPr>
          <w:rFonts w:ascii="Albertus Extra Bold" w:hAnsi="Albertus Extra Bold"/>
          <w:b/>
          <w:vertAlign w:val="superscript"/>
        </w:rPr>
        <w:t>3</w:t>
      </w:r>
      <w:r w:rsidRPr="00A25250">
        <w:rPr>
          <w:u w:val="single"/>
        </w:rPr>
        <w:t>(4)  A State correctional facility or department may hire a person, exempt from the requirement to take an examination for an entry-level State correctional police officer position pursuant to subsection a. of this section, upon authorization of the Commissioner of Corrections.</w:t>
      </w:r>
      <w:r w:rsidRPr="00A25250">
        <w:rPr>
          <w:rFonts w:ascii="Albertus Extra Bold" w:hAnsi="Albertus Extra Bold"/>
          <w:b/>
          <w:vertAlign w:val="superscript"/>
        </w:rPr>
        <w:t xml:space="preserve">3  </w:t>
      </w:r>
    </w:p>
    <w:p w:rsidR="00FC5DCC" w:rsidRPr="00A25250" w:rsidRDefault="00FC5DCC" w:rsidP="00FC5DCC">
      <w:r w:rsidRPr="00A25250">
        <w:tab/>
      </w:r>
      <w:r w:rsidRPr="00A25250">
        <w:rPr>
          <w:u w:val="single"/>
        </w:rPr>
        <w:t>d.</w:t>
      </w:r>
      <w:r w:rsidRPr="00A25250">
        <w:tab/>
      </w:r>
      <w:r w:rsidRPr="00A25250">
        <w:rPr>
          <w:b/>
          <w:vertAlign w:val="superscript"/>
        </w:rPr>
        <w:t>1</w:t>
      </w:r>
      <w:r w:rsidRPr="00A25250">
        <w:rPr>
          <w:rFonts w:ascii="Albertus Extra Bold" w:hAnsi="Albertus Extra Bold"/>
          <w:b/>
        </w:rPr>
        <w:t>[</w:t>
      </w:r>
      <w:r w:rsidRPr="00A25250">
        <w:rPr>
          <w:u w:val="single"/>
        </w:rPr>
        <w:t>A county correctional facility may hire a person, exempt from the requirement to take an examination for an entry-level county correctional police officer position pursuant to subsection a. of this section, upon adoption of a resolution by the governing body authorizing such hiring by the correctional facility and the adoption of a conflict of interest and nepotism policy.</w:t>
      </w:r>
      <w:r w:rsidRPr="00A25250">
        <w:rPr>
          <w:rFonts w:ascii="Albertus Extra Bold" w:hAnsi="Albertus Extra Bold"/>
          <w:b/>
        </w:rPr>
        <w:t>]</w:t>
      </w:r>
      <w:r w:rsidRPr="00A25250">
        <w:t xml:space="preserve"> </w:t>
      </w:r>
      <w:r w:rsidRPr="00A25250">
        <w:rPr>
          <w:rFonts w:ascii="Albertus Extra Bold" w:hAnsi="Albertus Extra Bold"/>
          <w:b/>
          <w:vertAlign w:val="superscript"/>
        </w:rPr>
        <w:t>2</w:t>
      </w:r>
      <w:r w:rsidRPr="00A25250">
        <w:rPr>
          <w:rFonts w:ascii="Albertus Extra Bold" w:hAnsi="Albertus Extra Bold"/>
          <w:b/>
        </w:rPr>
        <w:t>[</w:t>
      </w:r>
      <w:r w:rsidRPr="00A25250">
        <w:rPr>
          <w:u w:val="single"/>
        </w:rPr>
        <w:t>A municipal or county police department, county sheriff’s department, or county correctional facility shall not utilize the provisions of this section to circumvent the intergovernmental transfer process regulations established by the Civil Service Commission requiring written authorization from the departing authority</w:t>
      </w:r>
      <w:r w:rsidRPr="00A25250">
        <w:rPr>
          <w:rFonts w:ascii="Albertus Extra Bold" w:hAnsi="Albertus Extra Bold"/>
          <w:b/>
        </w:rPr>
        <w:t>]</w:t>
      </w:r>
      <w:r w:rsidRPr="00A25250">
        <w:t xml:space="preserve"> </w:t>
      </w:r>
      <w:r w:rsidRPr="00A25250">
        <w:rPr>
          <w:u w:val="single"/>
        </w:rPr>
        <w:t>Permanent entry-level officers and entry-level officers serving in a working test period who are employed by a municipal or county police department, county sheriff’s department, or</w:t>
      </w:r>
      <w:r w:rsidRPr="00A25250">
        <w:t xml:space="preserve"> </w:t>
      </w:r>
      <w:r w:rsidRPr="00A25250">
        <w:rPr>
          <w:rFonts w:ascii="Albertus Extra Bold" w:hAnsi="Albertus Extra Bold"/>
          <w:b/>
          <w:vertAlign w:val="superscript"/>
        </w:rPr>
        <w:t>3</w:t>
      </w:r>
      <w:r w:rsidRPr="00A25250">
        <w:rPr>
          <w:u w:val="single"/>
        </w:rPr>
        <w:t>State or</w:t>
      </w:r>
      <w:r w:rsidRPr="00A25250">
        <w:rPr>
          <w:rFonts w:ascii="Albertus Extra Bold" w:hAnsi="Albertus Extra Bold"/>
          <w:b/>
          <w:vertAlign w:val="superscript"/>
        </w:rPr>
        <w:t>3</w:t>
      </w:r>
      <w:r w:rsidRPr="00A25250">
        <w:t xml:space="preserve"> </w:t>
      </w:r>
      <w:r w:rsidRPr="00A25250">
        <w:rPr>
          <w:u w:val="single"/>
        </w:rPr>
        <w:t xml:space="preserve">county correctional facility shall not be appointed by a different municipal or county police department, county sheriff’s department, or </w:t>
      </w:r>
      <w:r w:rsidRPr="00A25250">
        <w:rPr>
          <w:rFonts w:ascii="Albertus Extra Bold" w:hAnsi="Albertus Extra Bold"/>
          <w:b/>
          <w:vertAlign w:val="superscript"/>
        </w:rPr>
        <w:t>3</w:t>
      </w:r>
      <w:r w:rsidRPr="00A25250">
        <w:rPr>
          <w:u w:val="single"/>
        </w:rPr>
        <w:t>State or</w:t>
      </w:r>
      <w:r w:rsidRPr="00A25250">
        <w:rPr>
          <w:rFonts w:ascii="Albertus Extra Bold" w:hAnsi="Albertus Extra Bold"/>
          <w:b/>
          <w:vertAlign w:val="superscript"/>
        </w:rPr>
        <w:t>3</w:t>
      </w:r>
      <w:r w:rsidRPr="00A25250">
        <w:t xml:space="preserve"> </w:t>
      </w:r>
      <w:r w:rsidRPr="00A25250">
        <w:rPr>
          <w:u w:val="single"/>
        </w:rPr>
        <w:t>county correctional facility utilizing the provisions of this section and municipal or county police departments, county sheriff’s departments, or</w:t>
      </w:r>
      <w:r w:rsidRPr="00A25250">
        <w:t xml:space="preserve"> </w:t>
      </w:r>
      <w:r w:rsidRPr="00A25250">
        <w:rPr>
          <w:rFonts w:ascii="Albertus Extra Bold" w:hAnsi="Albertus Extra Bold"/>
          <w:b/>
          <w:vertAlign w:val="superscript"/>
        </w:rPr>
        <w:t>3</w:t>
      </w:r>
      <w:r w:rsidRPr="00A25250">
        <w:rPr>
          <w:u w:val="single"/>
        </w:rPr>
        <w:t>State or</w:t>
      </w:r>
      <w:r w:rsidRPr="00A25250">
        <w:rPr>
          <w:rFonts w:ascii="Albertus Extra Bold" w:hAnsi="Albertus Extra Bold"/>
          <w:b/>
          <w:vertAlign w:val="superscript"/>
        </w:rPr>
        <w:t>3</w:t>
      </w:r>
      <w:r w:rsidRPr="00A25250">
        <w:t xml:space="preserve"> </w:t>
      </w:r>
      <w:r w:rsidRPr="00A25250">
        <w:rPr>
          <w:u w:val="single"/>
        </w:rPr>
        <w:t>county correctional facilities may not utilize the provisions of this section to circumvent the intergovernmental transfer process regulations established by the Civil Service Commission for officers which requires written authorization from the departing authority</w:t>
      </w:r>
      <w:r w:rsidRPr="00A25250">
        <w:rPr>
          <w:rFonts w:ascii="Albertus Extra Bold" w:hAnsi="Albertus Extra Bold"/>
          <w:b/>
          <w:vertAlign w:val="superscript"/>
        </w:rPr>
        <w:t>2 3</w:t>
      </w:r>
      <w:r w:rsidRPr="00A25250">
        <w:rPr>
          <w:u w:val="single"/>
        </w:rPr>
        <w:t>, including, but not limited to, the New Jersey Department of Corrections</w:t>
      </w:r>
      <w:r w:rsidRPr="00A25250">
        <w:rPr>
          <w:rFonts w:ascii="Albertus Extra Bold" w:hAnsi="Albertus Extra Bold"/>
          <w:b/>
          <w:vertAlign w:val="superscript"/>
        </w:rPr>
        <w:t>3</w:t>
      </w:r>
      <w:r w:rsidRPr="00A25250">
        <w:rPr>
          <w:u w:val="single"/>
        </w:rPr>
        <w:t>.</w:t>
      </w:r>
    </w:p>
    <w:p w:rsidR="00FC5DCC" w:rsidRPr="00A25250" w:rsidRDefault="00FC5DCC" w:rsidP="00FC5DCC">
      <w:pPr>
        <w:rPr>
          <w:rFonts w:ascii="Albertus Extra Bold" w:hAnsi="Albertus Extra Bold"/>
          <w:b/>
          <w:u w:val="single"/>
          <w:vertAlign w:val="superscript"/>
        </w:rPr>
      </w:pPr>
      <w:r w:rsidRPr="00A25250">
        <w:tab/>
      </w:r>
      <w:r w:rsidRPr="00A25250">
        <w:rPr>
          <w:u w:val="single"/>
        </w:rPr>
        <w:t>e.</w:t>
      </w:r>
      <w:r w:rsidRPr="00A25250">
        <w:t xml:space="preserve">  </w:t>
      </w:r>
      <w:r w:rsidRPr="00A25250">
        <w:rPr>
          <w:rFonts w:ascii="Albertus Extra Bold" w:hAnsi="Albertus Extra Bold"/>
          <w:b/>
          <w:vertAlign w:val="superscript"/>
        </w:rPr>
        <w:t>3</w:t>
      </w:r>
      <w:r w:rsidRPr="00A25250">
        <w:rPr>
          <w:u w:val="single"/>
        </w:rPr>
        <w:t>The starting salary of a State correctional police officer shall be not less than $48,000.  Adjustments shall be made to the remaining steps in the salary scale of a State correctional police officer.</w:t>
      </w:r>
    </w:p>
    <w:p w:rsidR="00FC5DCC" w:rsidRPr="00A25250" w:rsidRDefault="00FC5DCC" w:rsidP="00FC5DCC">
      <w:pPr>
        <w:rPr>
          <w:u w:val="single"/>
        </w:rPr>
      </w:pPr>
      <w:r w:rsidRPr="00A25250">
        <w:tab/>
      </w:r>
      <w:r w:rsidRPr="00A25250">
        <w:rPr>
          <w:u w:val="single"/>
        </w:rPr>
        <w:t>f.</w:t>
      </w:r>
      <w:r w:rsidRPr="00A25250">
        <w:rPr>
          <w:rFonts w:ascii="Albertus Extra Bold" w:hAnsi="Albertus Extra Bold"/>
          <w:b/>
          <w:vertAlign w:val="superscript"/>
        </w:rPr>
        <w:t>3</w:t>
      </w:r>
      <w:r w:rsidRPr="00A25250">
        <w:t xml:space="preserve">  </w:t>
      </w:r>
      <w:r w:rsidRPr="00A25250">
        <w:rPr>
          <w:u w:val="single"/>
        </w:rPr>
        <w:t>The Civil Service Commission shall promulgate, pursuant to the "Administrative Procedure Act," P.L.1968, c.410 (C.52:14B-1 et seq.), rules and regulations and establish administrative processes that are reasonable, necessary, and consistent with the provisions of this section.</w:t>
      </w:r>
      <w:r w:rsidRPr="00A25250">
        <w:rPr>
          <w:rFonts w:ascii="Albertus Extra Bold" w:hAnsi="Albertus Extra Bold"/>
          <w:b/>
          <w:vertAlign w:val="superscript"/>
        </w:rPr>
        <w:t>1</w:t>
      </w:r>
    </w:p>
    <w:p w:rsidR="00FC5DCC" w:rsidRPr="00A25250" w:rsidRDefault="00FC5DCC" w:rsidP="00FC5DCC">
      <w:pPr>
        <w:rPr>
          <w:u w:val="single"/>
        </w:rPr>
      </w:pPr>
      <w:r w:rsidRPr="00A25250">
        <w:tab/>
      </w:r>
      <w:r w:rsidRPr="00A25250">
        <w:rPr>
          <w:rFonts w:ascii="Albertus Extra Bold" w:hAnsi="Albertus Extra Bold"/>
          <w:b/>
          <w:vertAlign w:val="superscript"/>
        </w:rPr>
        <w:t>3</w:t>
      </w:r>
      <w:r w:rsidRPr="00A25250">
        <w:rPr>
          <w:rFonts w:ascii="Albertus Extra Bold" w:hAnsi="Albertus Extra Bold"/>
          <w:b/>
        </w:rPr>
        <w:t>[</w:t>
      </w:r>
      <w:r w:rsidRPr="00A25250">
        <w:rPr>
          <w:rFonts w:ascii="Albertus Extra Bold" w:hAnsi="Albertus Extra Bold"/>
          <w:b/>
          <w:vertAlign w:val="superscript"/>
        </w:rPr>
        <w:t>2</w:t>
      </w:r>
      <w:r w:rsidRPr="00A25250">
        <w:rPr>
          <w:u w:val="single"/>
        </w:rPr>
        <w:t>f.  No sheriff’s investigator shall be hired as a sheriff’s officer in accordance with provisions of this section.</w:t>
      </w:r>
      <w:r w:rsidRPr="00A25250">
        <w:rPr>
          <w:rFonts w:ascii="Albertus Extra Bold" w:hAnsi="Albertus Extra Bold"/>
          <w:b/>
          <w:vertAlign w:val="superscript"/>
        </w:rPr>
        <w:t>2</w:t>
      </w:r>
      <w:r w:rsidRPr="00A25250">
        <w:rPr>
          <w:rFonts w:ascii="Albertus Extra Bold" w:hAnsi="Albertus Extra Bold"/>
          <w:b/>
        </w:rPr>
        <w:t>]</w:t>
      </w:r>
      <w:r w:rsidRPr="00A25250">
        <w:t xml:space="preserve"> </w:t>
      </w:r>
      <w:r w:rsidRPr="00A25250">
        <w:rPr>
          <w:u w:val="single"/>
        </w:rPr>
        <w:t>g.  A sheriff’s investigator in a sheriff’s department shall be eligible for appointment in accordance with this section through transfer to a sheriff’s officer position in that same department provided that:</w:t>
      </w:r>
    </w:p>
    <w:p w:rsidR="00FC5DCC" w:rsidRPr="00A25250" w:rsidRDefault="00FC5DCC" w:rsidP="00FC5DCC">
      <w:pPr>
        <w:rPr>
          <w:u w:val="single"/>
        </w:rPr>
      </w:pPr>
      <w:r w:rsidRPr="00A25250">
        <w:tab/>
      </w:r>
      <w:r w:rsidRPr="00A25250">
        <w:rPr>
          <w:u w:val="single"/>
        </w:rPr>
        <w:t>(1)  the investigator has completed at least one year in the position of sheriff’s investigator in that sheriff’s department or has served at least one year as a police officer or sheriff’s officer in a municipal or county police or sheriff’s department in this State; and</w:t>
      </w:r>
    </w:p>
    <w:p w:rsidR="00FC5DCC" w:rsidRPr="00A25250" w:rsidRDefault="00FC5DCC" w:rsidP="00FC5DCC">
      <w:pPr>
        <w:rPr>
          <w:u w:val="single"/>
        </w:rPr>
      </w:pPr>
      <w:r w:rsidRPr="00A25250">
        <w:tab/>
      </w:r>
      <w:r w:rsidRPr="00A25250">
        <w:rPr>
          <w:u w:val="single"/>
        </w:rPr>
        <w:t xml:space="preserve">(2)  the sheriff’s investigator is not over 35 years of age at the time of initial appointment in accordance with this section to the sheriff’s officer position. </w:t>
      </w:r>
    </w:p>
    <w:p w:rsidR="00FC5DCC" w:rsidRPr="00A25250" w:rsidRDefault="00FC5DCC" w:rsidP="00FC5DCC">
      <w:r w:rsidRPr="00A25250">
        <w:tab/>
      </w:r>
      <w:r w:rsidRPr="00A25250">
        <w:rPr>
          <w:u w:val="single"/>
        </w:rPr>
        <w:t>Beginning on January 1, 2023, a sheriff shall not appoint sheriff’s investigators in accordance with this section to more than 50 percent of open sheriff’s officer positions in any calendar year.</w:t>
      </w:r>
      <w:r w:rsidRPr="00A25250">
        <w:rPr>
          <w:rFonts w:ascii="Albertus Extra Bold" w:hAnsi="Albertus Extra Bold"/>
          <w:b/>
          <w:vertAlign w:val="superscript"/>
        </w:rPr>
        <w:t>3</w:t>
      </w:r>
    </w:p>
    <w:p w:rsidR="006847E7" w:rsidRPr="00A25250" w:rsidRDefault="00FC5DCC" w:rsidP="004F0468">
      <w:r w:rsidRPr="00A25250">
        <w:t>(</w:t>
      </w:r>
      <w:proofErr w:type="spellStart"/>
      <w:r w:rsidRPr="00A25250">
        <w:t>cf</w:t>
      </w:r>
      <w:proofErr w:type="spellEnd"/>
      <w:r w:rsidRPr="00A25250">
        <w:t>: P.L.2021, c.7, s.1)</w:t>
      </w:r>
    </w:p>
    <w:p w:rsidR="00641425" w:rsidRPr="00A25250" w:rsidRDefault="00641425" w:rsidP="00641425"/>
    <w:p w:rsidR="00FC5DCC" w:rsidRPr="00A25250" w:rsidRDefault="00FC5DCC" w:rsidP="00641425">
      <w:pPr>
        <w:rPr>
          <w:rFonts w:ascii="Albertus Extra Bold" w:hAnsi="Albertus Extra Bold"/>
          <w:b/>
          <w:vertAlign w:val="superscript"/>
        </w:rPr>
      </w:pPr>
      <w:r w:rsidRPr="00A25250">
        <w:tab/>
      </w:r>
      <w:r w:rsidRPr="00A25250">
        <w:rPr>
          <w:rFonts w:ascii="Albertus Extra Bold" w:hAnsi="Albertus Extra Bold"/>
          <w:b/>
          <w:vertAlign w:val="superscript"/>
        </w:rPr>
        <w:t>3</w:t>
      </w:r>
      <w:r w:rsidRPr="00A25250">
        <w:rPr>
          <w:u w:val="single"/>
        </w:rPr>
        <w:t>2.  There shall be appropriated from the State General Fund to the Department of Corrections $10,300,000 for the purpose of increasing salaries for State correctional officers, to be distributed in amounts determined by the Commissioner of Corrections and the Chairperson of the Civil Service Commission.</w:t>
      </w:r>
      <w:r w:rsidRPr="00A25250">
        <w:rPr>
          <w:rFonts w:ascii="Albertus Extra Bold" w:hAnsi="Albertus Extra Bold"/>
          <w:b/>
          <w:vertAlign w:val="superscript"/>
        </w:rPr>
        <w:t>3</w:t>
      </w:r>
    </w:p>
    <w:p w:rsidR="00FC5DCC" w:rsidRPr="00A25250" w:rsidRDefault="00FC5DCC" w:rsidP="00641425"/>
    <w:p w:rsidR="00641425" w:rsidRPr="00A25250" w:rsidRDefault="007F5526" w:rsidP="00641425">
      <w:r w:rsidRPr="00A25250">
        <w:tab/>
      </w:r>
      <w:r w:rsidR="00FC5DCC" w:rsidRPr="00A25250">
        <w:rPr>
          <w:rFonts w:ascii="Albertus Extra Bold" w:hAnsi="Albertus Extra Bold"/>
          <w:b/>
          <w:vertAlign w:val="superscript"/>
        </w:rPr>
        <w:t>3</w:t>
      </w:r>
      <w:r w:rsidR="00FC5DCC" w:rsidRPr="00A25250">
        <w:rPr>
          <w:rFonts w:ascii="Albertus Extra Bold" w:hAnsi="Albertus Extra Bold"/>
          <w:b/>
        </w:rPr>
        <w:t>[</w:t>
      </w:r>
      <w:r w:rsidRPr="00A25250">
        <w:t>2.</w:t>
      </w:r>
      <w:r w:rsidR="00FC5DCC" w:rsidRPr="00A25250">
        <w:rPr>
          <w:rFonts w:ascii="Albertus Extra Bold" w:hAnsi="Albertus Extra Bold"/>
          <w:b/>
        </w:rPr>
        <w:t>]</w:t>
      </w:r>
      <w:r w:rsidR="00FC5DCC" w:rsidRPr="00A25250">
        <w:t xml:space="preserve"> </w:t>
      </w:r>
      <w:r w:rsidR="00FC5DCC" w:rsidRPr="00A25250">
        <w:rPr>
          <w:u w:val="single"/>
        </w:rPr>
        <w:t>3.</w:t>
      </w:r>
      <w:r w:rsidR="00FC5DCC" w:rsidRPr="00A25250">
        <w:rPr>
          <w:rFonts w:ascii="Albertus Extra Bold" w:hAnsi="Albertus Extra Bold"/>
          <w:b/>
          <w:vertAlign w:val="superscript"/>
        </w:rPr>
        <w:t>3</w:t>
      </w:r>
      <w:r w:rsidRPr="00A25250">
        <w:tab/>
      </w:r>
      <w:r w:rsidR="00641425" w:rsidRPr="00A25250">
        <w:t>This act shall take effect six months following enactment, except the Civil Service Commission may take any anticipatory administrative action in advance as shall be necessary for t</w:t>
      </w:r>
      <w:r w:rsidR="004F0468" w:rsidRPr="00A25250">
        <w:t>he implementation of this act.</w:t>
      </w:r>
    </w:p>
    <w:p w:rsidR="009A20CA" w:rsidRPr="00A25250" w:rsidRDefault="009A20CA" w:rsidP="00641425"/>
    <w:p w:rsidR="009A20CA" w:rsidRPr="00A25250" w:rsidRDefault="009A20CA" w:rsidP="00641425"/>
    <w:p w:rsidR="009A20CA" w:rsidRPr="00A25250" w:rsidRDefault="009A20CA" w:rsidP="009A20CA">
      <w:pPr>
        <w:jc w:val="center"/>
      </w:pPr>
      <w:r w:rsidRPr="00A25250">
        <w:rPr>
          <w:u w:val="single"/>
        </w:rPr>
        <w:t>                                </w:t>
      </w:r>
    </w:p>
    <w:p w:rsidR="009A20CA" w:rsidRPr="00A25250" w:rsidRDefault="009A20CA" w:rsidP="009A20CA">
      <w:pPr>
        <w:jc w:val="center"/>
      </w:pPr>
    </w:p>
    <w:p w:rsidR="009A20CA" w:rsidRPr="009A20CA" w:rsidRDefault="009A20CA" w:rsidP="006B6EA7">
      <w:bookmarkStart w:id="1" w:name="_GoBack"/>
      <w:bookmarkEnd w:id="1"/>
      <w:r w:rsidRPr="00A25250">
        <w:tab/>
        <w:t>Permits exemption from civil service examination requirement for entry-level law enforcement officers, sheriff’s officers, and State and county correctional police officers; permits hiring or appointment of such officers under certain conditions, and makes appropriation.</w:t>
      </w:r>
    </w:p>
    <w:sectPr w:rsidR="009A20CA" w:rsidRPr="009A20CA" w:rsidSect="009A20CA">
      <w:headerReference w:type="default" r:id="rId9"/>
      <w:footerReference w:type="default" r:id="rId10"/>
      <w:type w:val="continuous"/>
      <w:pgSz w:w="12240" w:h="20160" w:code="5"/>
      <w:pgMar w:top="1440" w:right="2520" w:bottom="1872" w:left="2880" w:header="1181" w:footer="105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CFD" w:rsidRDefault="00B07CFD">
      <w:r>
        <w:separator/>
      </w:r>
    </w:p>
  </w:endnote>
  <w:endnote w:type="continuationSeparator" w:id="0">
    <w:p w:rsidR="00B07CFD" w:rsidRDefault="00B0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04" w:rsidRPr="00921C91" w:rsidRDefault="00D67E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E04" w:rsidRPr="00921C91" w:rsidRDefault="00D67E04">
    <w:pPr>
      <w:pStyle w:val="Footer"/>
      <w:rPr>
        <w:szCs w:val="18"/>
      </w:rPr>
    </w:pPr>
  </w:p>
  <w:p w:rsidR="00D67E04" w:rsidRPr="00921C91" w:rsidRDefault="00D67E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0468" w:rsidRDefault="004F0468" w:rsidP="00686AEB">
    <w:pPr>
      <w:pStyle w:val="Footer"/>
    </w:pPr>
    <w:r>
      <w:tab/>
      <w:t>Matter enclosed in superscript numerals has been adopted as follows:</w:t>
    </w:r>
  </w:p>
  <w:p w:rsidR="00262717" w:rsidRDefault="004F04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p w:rsidR="00FC5DCC" w:rsidRDefault="0026271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13, 2021.</w:t>
    </w:r>
  </w:p>
  <w:p w:rsidR="004F0468" w:rsidRDefault="00FC5DC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January 6, 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0CA" w:rsidRDefault="009A2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CFD" w:rsidRDefault="00B07CFD">
      <w:r>
        <w:separator/>
      </w:r>
    </w:p>
  </w:footnote>
  <w:footnote w:type="continuationSeparator" w:id="0">
    <w:p w:rsidR="00B07CFD" w:rsidRDefault="00B0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DA3" w:rsidRDefault="00D87DA3" w:rsidP="00D87DA3">
    <w:pPr>
      <w:pStyle w:val="bpuHeadSpon"/>
    </w:pPr>
    <w:r w:rsidRPr="00301CA9">
      <w:rPr>
        <w:rStyle w:val="bpuHeadSponChar"/>
      </w:rPr>
      <w:t>S3672</w:t>
    </w:r>
    <w:r>
      <w:t xml:space="preserve"> </w:t>
    </w:r>
    <w:r w:rsidR="00FC5DCC">
      <w:t>[3R]</w:t>
    </w:r>
    <w:r w:rsidR="0050481B">
      <w:t xml:space="preserve"> </w:t>
    </w:r>
    <w:r>
      <w:t>SINGLETON, TURNER</w:t>
    </w:r>
  </w:p>
  <w:p w:rsidR="00301CA9" w:rsidRDefault="00301CA9" w:rsidP="00301CA9">
    <w:pPr>
      <w:pStyle w:val="bpuHeadSpon"/>
    </w:pPr>
    <w:r>
      <w:fldChar w:fldCharType="begin"/>
    </w:r>
    <w:r>
      <w:instrText xml:space="preserve"> PAGE  \* MERGEFORMAT </w:instrText>
    </w:r>
    <w:r>
      <w:fldChar w:fldCharType="separate"/>
    </w:r>
    <w:r w:rsidR="009A20CA">
      <w:rPr>
        <w:noProof/>
      </w:rPr>
      <w:t>2</w:t>
    </w:r>
    <w:r>
      <w:fldChar w:fldCharType="end"/>
    </w:r>
  </w:p>
  <w:p w:rsidR="00301CA9" w:rsidRDefault="00301CA9" w:rsidP="00301CA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0CA" w:rsidRDefault="009A20CA" w:rsidP="00686AEB">
    <w:pPr>
      <w:pStyle w:val="Header"/>
      <w:jc w:val="center"/>
      <w:rPr>
        <w:rStyle w:val="PageNumber"/>
      </w:rPr>
    </w:pPr>
  </w:p>
  <w:p w:rsidR="009A20CA" w:rsidRDefault="009A20CA" w:rsidP="00D87DA3">
    <w:pPr>
      <w:pStyle w:val="bpuHeadSpon"/>
    </w:pPr>
    <w:r w:rsidRPr="00301CA9">
      <w:rPr>
        <w:rStyle w:val="bpuHeadSponChar"/>
      </w:rPr>
      <w:t>S3672</w:t>
    </w:r>
    <w:r>
      <w:t xml:space="preserve"> [3R]</w:t>
    </w:r>
  </w:p>
  <w:p w:rsidR="009A20CA" w:rsidRDefault="009A20CA" w:rsidP="00301CA9">
    <w:pPr>
      <w:pStyle w:val="bpuHeadSpon"/>
    </w:pPr>
    <w:r>
      <w:fldChar w:fldCharType="begin"/>
    </w:r>
    <w:r>
      <w:instrText xml:space="preserve"> PAGE  \* MERGEFORMAT </w:instrText>
    </w:r>
    <w:r>
      <w:fldChar w:fldCharType="separate"/>
    </w:r>
    <w:r w:rsidR="00FA4D8E">
      <w:rPr>
        <w:noProof/>
      </w:rPr>
      <w:t>4</w:t>
    </w:r>
    <w:r>
      <w:fldChar w:fldCharType="end"/>
    </w:r>
  </w:p>
  <w:p w:rsidR="009A20CA" w:rsidRDefault="009A20CA" w:rsidP="00301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FD"/>
    <w:rsid w:val="000051BD"/>
    <w:rsid w:val="000160A5"/>
    <w:rsid w:val="0002335B"/>
    <w:rsid w:val="0003549A"/>
    <w:rsid w:val="000367AE"/>
    <w:rsid w:val="00043AA8"/>
    <w:rsid w:val="00043B22"/>
    <w:rsid w:val="00054975"/>
    <w:rsid w:val="00057D20"/>
    <w:rsid w:val="0006197C"/>
    <w:rsid w:val="0006281F"/>
    <w:rsid w:val="0008141C"/>
    <w:rsid w:val="0009101C"/>
    <w:rsid w:val="00091A61"/>
    <w:rsid w:val="00092F6B"/>
    <w:rsid w:val="00094A55"/>
    <w:rsid w:val="00094DC0"/>
    <w:rsid w:val="000A44A7"/>
    <w:rsid w:val="000B1054"/>
    <w:rsid w:val="000B3411"/>
    <w:rsid w:val="000C054C"/>
    <w:rsid w:val="000C12C2"/>
    <w:rsid w:val="000C5038"/>
    <w:rsid w:val="000C5740"/>
    <w:rsid w:val="000D11AF"/>
    <w:rsid w:val="000D6255"/>
    <w:rsid w:val="000D6262"/>
    <w:rsid w:val="000D7B4A"/>
    <w:rsid w:val="000E4006"/>
    <w:rsid w:val="000F3DA2"/>
    <w:rsid w:val="000F5FDE"/>
    <w:rsid w:val="000F7466"/>
    <w:rsid w:val="0011249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71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C10"/>
    <w:rsid w:val="002E09CE"/>
    <w:rsid w:val="002E230E"/>
    <w:rsid w:val="002E69D1"/>
    <w:rsid w:val="002F3BA6"/>
    <w:rsid w:val="00301CA9"/>
    <w:rsid w:val="00315320"/>
    <w:rsid w:val="00325776"/>
    <w:rsid w:val="00325E27"/>
    <w:rsid w:val="00326E64"/>
    <w:rsid w:val="00330395"/>
    <w:rsid w:val="00333704"/>
    <w:rsid w:val="0033548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686"/>
    <w:rsid w:val="00391DA4"/>
    <w:rsid w:val="003A19B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62"/>
    <w:rsid w:val="00484144"/>
    <w:rsid w:val="00484C19"/>
    <w:rsid w:val="00485866"/>
    <w:rsid w:val="00492076"/>
    <w:rsid w:val="00493B1D"/>
    <w:rsid w:val="00497037"/>
    <w:rsid w:val="004A3009"/>
    <w:rsid w:val="004A6940"/>
    <w:rsid w:val="004A77A4"/>
    <w:rsid w:val="004B597A"/>
    <w:rsid w:val="004C0137"/>
    <w:rsid w:val="004C742C"/>
    <w:rsid w:val="004D22B9"/>
    <w:rsid w:val="004E1F3E"/>
    <w:rsid w:val="004F0468"/>
    <w:rsid w:val="004F21BD"/>
    <w:rsid w:val="004F4F1D"/>
    <w:rsid w:val="004F74DD"/>
    <w:rsid w:val="00501317"/>
    <w:rsid w:val="0050481B"/>
    <w:rsid w:val="0050495C"/>
    <w:rsid w:val="00505DC9"/>
    <w:rsid w:val="00506E1E"/>
    <w:rsid w:val="00513C81"/>
    <w:rsid w:val="00527BFB"/>
    <w:rsid w:val="00532A32"/>
    <w:rsid w:val="00540B0B"/>
    <w:rsid w:val="0054460F"/>
    <w:rsid w:val="005473BF"/>
    <w:rsid w:val="005536CD"/>
    <w:rsid w:val="00554051"/>
    <w:rsid w:val="00557240"/>
    <w:rsid w:val="005629A4"/>
    <w:rsid w:val="005651F3"/>
    <w:rsid w:val="00572184"/>
    <w:rsid w:val="00574CEC"/>
    <w:rsid w:val="00577A15"/>
    <w:rsid w:val="00580533"/>
    <w:rsid w:val="0058115C"/>
    <w:rsid w:val="0059131D"/>
    <w:rsid w:val="005B3F92"/>
    <w:rsid w:val="005B479C"/>
    <w:rsid w:val="005B561E"/>
    <w:rsid w:val="005C07E4"/>
    <w:rsid w:val="005C2124"/>
    <w:rsid w:val="005C336F"/>
    <w:rsid w:val="005C7F3C"/>
    <w:rsid w:val="005D02A5"/>
    <w:rsid w:val="005E017C"/>
    <w:rsid w:val="005E3104"/>
    <w:rsid w:val="005E50C6"/>
    <w:rsid w:val="005F2A97"/>
    <w:rsid w:val="005F399B"/>
    <w:rsid w:val="006019F8"/>
    <w:rsid w:val="00602754"/>
    <w:rsid w:val="00605B20"/>
    <w:rsid w:val="0061156F"/>
    <w:rsid w:val="00613FF5"/>
    <w:rsid w:val="006155A8"/>
    <w:rsid w:val="00621076"/>
    <w:rsid w:val="00621B94"/>
    <w:rsid w:val="0062480B"/>
    <w:rsid w:val="00626197"/>
    <w:rsid w:val="00626239"/>
    <w:rsid w:val="00630BCB"/>
    <w:rsid w:val="006320C2"/>
    <w:rsid w:val="00635316"/>
    <w:rsid w:val="00635449"/>
    <w:rsid w:val="006356BA"/>
    <w:rsid w:val="006378C5"/>
    <w:rsid w:val="00641425"/>
    <w:rsid w:val="00645E6A"/>
    <w:rsid w:val="00665CBC"/>
    <w:rsid w:val="00667A5C"/>
    <w:rsid w:val="00670D7A"/>
    <w:rsid w:val="00677316"/>
    <w:rsid w:val="006847E7"/>
    <w:rsid w:val="00686AEB"/>
    <w:rsid w:val="006B6EA7"/>
    <w:rsid w:val="006B7897"/>
    <w:rsid w:val="006B7FA7"/>
    <w:rsid w:val="006C086A"/>
    <w:rsid w:val="006C21C1"/>
    <w:rsid w:val="006C7327"/>
    <w:rsid w:val="006D00E5"/>
    <w:rsid w:val="006D791B"/>
    <w:rsid w:val="006D7A49"/>
    <w:rsid w:val="006E2895"/>
    <w:rsid w:val="006F180D"/>
    <w:rsid w:val="006F21ED"/>
    <w:rsid w:val="006F4334"/>
    <w:rsid w:val="006F47AF"/>
    <w:rsid w:val="006F6B8A"/>
    <w:rsid w:val="00707CD3"/>
    <w:rsid w:val="00716BB9"/>
    <w:rsid w:val="007256D1"/>
    <w:rsid w:val="007279FD"/>
    <w:rsid w:val="007502CB"/>
    <w:rsid w:val="00752D79"/>
    <w:rsid w:val="00752E20"/>
    <w:rsid w:val="00756EDE"/>
    <w:rsid w:val="00764456"/>
    <w:rsid w:val="00773D45"/>
    <w:rsid w:val="00781B4D"/>
    <w:rsid w:val="007824BF"/>
    <w:rsid w:val="00783B8D"/>
    <w:rsid w:val="00794B94"/>
    <w:rsid w:val="00794BD4"/>
    <w:rsid w:val="007A2F73"/>
    <w:rsid w:val="007A3061"/>
    <w:rsid w:val="007A5A0B"/>
    <w:rsid w:val="007A6F93"/>
    <w:rsid w:val="007B2314"/>
    <w:rsid w:val="007B7702"/>
    <w:rsid w:val="007C0E14"/>
    <w:rsid w:val="007C1DD4"/>
    <w:rsid w:val="007C7DE4"/>
    <w:rsid w:val="007D40CB"/>
    <w:rsid w:val="007D5796"/>
    <w:rsid w:val="007D59C0"/>
    <w:rsid w:val="007D7D9C"/>
    <w:rsid w:val="007F485D"/>
    <w:rsid w:val="007F5526"/>
    <w:rsid w:val="007F6050"/>
    <w:rsid w:val="00811BB0"/>
    <w:rsid w:val="00813627"/>
    <w:rsid w:val="00832816"/>
    <w:rsid w:val="00837109"/>
    <w:rsid w:val="00840365"/>
    <w:rsid w:val="008406A3"/>
    <w:rsid w:val="00841D2C"/>
    <w:rsid w:val="00845F3C"/>
    <w:rsid w:val="008461B8"/>
    <w:rsid w:val="008462F1"/>
    <w:rsid w:val="00847EF1"/>
    <w:rsid w:val="008538FA"/>
    <w:rsid w:val="0085512D"/>
    <w:rsid w:val="008573B0"/>
    <w:rsid w:val="00866563"/>
    <w:rsid w:val="00867AC2"/>
    <w:rsid w:val="00867F18"/>
    <w:rsid w:val="0087056E"/>
    <w:rsid w:val="00875402"/>
    <w:rsid w:val="008831F2"/>
    <w:rsid w:val="00884D51"/>
    <w:rsid w:val="008916EC"/>
    <w:rsid w:val="00891E4F"/>
    <w:rsid w:val="008947B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0CA"/>
    <w:rsid w:val="009A45DA"/>
    <w:rsid w:val="009B06D2"/>
    <w:rsid w:val="009B34EC"/>
    <w:rsid w:val="009B5D67"/>
    <w:rsid w:val="009B6176"/>
    <w:rsid w:val="009C0D22"/>
    <w:rsid w:val="009C2DD9"/>
    <w:rsid w:val="009C3E09"/>
    <w:rsid w:val="009C535A"/>
    <w:rsid w:val="009C5630"/>
    <w:rsid w:val="009D0E5D"/>
    <w:rsid w:val="009D0F63"/>
    <w:rsid w:val="009D7934"/>
    <w:rsid w:val="009D7CCF"/>
    <w:rsid w:val="009E5961"/>
    <w:rsid w:val="009F4FAC"/>
    <w:rsid w:val="00A017C0"/>
    <w:rsid w:val="00A11228"/>
    <w:rsid w:val="00A222C2"/>
    <w:rsid w:val="00A25250"/>
    <w:rsid w:val="00A305D6"/>
    <w:rsid w:val="00A342C4"/>
    <w:rsid w:val="00A360AD"/>
    <w:rsid w:val="00A50F6B"/>
    <w:rsid w:val="00A52237"/>
    <w:rsid w:val="00A551D6"/>
    <w:rsid w:val="00A6251B"/>
    <w:rsid w:val="00A6754E"/>
    <w:rsid w:val="00A70C1F"/>
    <w:rsid w:val="00A70F58"/>
    <w:rsid w:val="00A72987"/>
    <w:rsid w:val="00A7346B"/>
    <w:rsid w:val="00A775B7"/>
    <w:rsid w:val="00A84C4F"/>
    <w:rsid w:val="00A932A1"/>
    <w:rsid w:val="00A96E06"/>
    <w:rsid w:val="00AA6197"/>
    <w:rsid w:val="00AA6C70"/>
    <w:rsid w:val="00AB16FD"/>
    <w:rsid w:val="00AB4813"/>
    <w:rsid w:val="00AB680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5B7B"/>
    <w:rsid w:val="00B07100"/>
    <w:rsid w:val="00B07CFD"/>
    <w:rsid w:val="00B1138C"/>
    <w:rsid w:val="00B2574A"/>
    <w:rsid w:val="00B35D8A"/>
    <w:rsid w:val="00B45B34"/>
    <w:rsid w:val="00B57047"/>
    <w:rsid w:val="00B61D86"/>
    <w:rsid w:val="00B6342D"/>
    <w:rsid w:val="00B726BD"/>
    <w:rsid w:val="00B732BC"/>
    <w:rsid w:val="00B82922"/>
    <w:rsid w:val="00B90E33"/>
    <w:rsid w:val="00B917BF"/>
    <w:rsid w:val="00B9676B"/>
    <w:rsid w:val="00BA2EA5"/>
    <w:rsid w:val="00BA364B"/>
    <w:rsid w:val="00BB1190"/>
    <w:rsid w:val="00BB31D0"/>
    <w:rsid w:val="00BB3A11"/>
    <w:rsid w:val="00BB4DDB"/>
    <w:rsid w:val="00BB5D79"/>
    <w:rsid w:val="00BB5F02"/>
    <w:rsid w:val="00BC7892"/>
    <w:rsid w:val="00BD1F83"/>
    <w:rsid w:val="00BE0C1C"/>
    <w:rsid w:val="00BE24D6"/>
    <w:rsid w:val="00BE7EFA"/>
    <w:rsid w:val="00BF06AD"/>
    <w:rsid w:val="00BF167B"/>
    <w:rsid w:val="00BF2C67"/>
    <w:rsid w:val="00C04F4D"/>
    <w:rsid w:val="00C12E48"/>
    <w:rsid w:val="00C13D14"/>
    <w:rsid w:val="00C15F53"/>
    <w:rsid w:val="00C23F09"/>
    <w:rsid w:val="00C25356"/>
    <w:rsid w:val="00C328D0"/>
    <w:rsid w:val="00C46BC1"/>
    <w:rsid w:val="00C5235F"/>
    <w:rsid w:val="00C54CE2"/>
    <w:rsid w:val="00C66BF3"/>
    <w:rsid w:val="00C70140"/>
    <w:rsid w:val="00C72F47"/>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CDC"/>
    <w:rsid w:val="00CD0F93"/>
    <w:rsid w:val="00CD1BD1"/>
    <w:rsid w:val="00CD528D"/>
    <w:rsid w:val="00CE6899"/>
    <w:rsid w:val="00CE78BF"/>
    <w:rsid w:val="00CF65EB"/>
    <w:rsid w:val="00CF72AD"/>
    <w:rsid w:val="00D02441"/>
    <w:rsid w:val="00D039F4"/>
    <w:rsid w:val="00D10496"/>
    <w:rsid w:val="00D11173"/>
    <w:rsid w:val="00D116DF"/>
    <w:rsid w:val="00D1215F"/>
    <w:rsid w:val="00D16561"/>
    <w:rsid w:val="00D17FF8"/>
    <w:rsid w:val="00D268AC"/>
    <w:rsid w:val="00D27FF3"/>
    <w:rsid w:val="00D343D0"/>
    <w:rsid w:val="00D3664D"/>
    <w:rsid w:val="00D4371A"/>
    <w:rsid w:val="00D500E9"/>
    <w:rsid w:val="00D507BC"/>
    <w:rsid w:val="00D5101C"/>
    <w:rsid w:val="00D6090A"/>
    <w:rsid w:val="00D62FA3"/>
    <w:rsid w:val="00D63B6F"/>
    <w:rsid w:val="00D64A90"/>
    <w:rsid w:val="00D65030"/>
    <w:rsid w:val="00D67534"/>
    <w:rsid w:val="00D67E04"/>
    <w:rsid w:val="00D87DA3"/>
    <w:rsid w:val="00D9410B"/>
    <w:rsid w:val="00D9695B"/>
    <w:rsid w:val="00DA2417"/>
    <w:rsid w:val="00DA5585"/>
    <w:rsid w:val="00DB02AC"/>
    <w:rsid w:val="00DB6AA2"/>
    <w:rsid w:val="00DE10D1"/>
    <w:rsid w:val="00DE2514"/>
    <w:rsid w:val="00DE6851"/>
    <w:rsid w:val="00DF03EE"/>
    <w:rsid w:val="00E0000A"/>
    <w:rsid w:val="00E01B71"/>
    <w:rsid w:val="00E05CC9"/>
    <w:rsid w:val="00E15573"/>
    <w:rsid w:val="00E21173"/>
    <w:rsid w:val="00E25A5B"/>
    <w:rsid w:val="00E268FE"/>
    <w:rsid w:val="00E373C7"/>
    <w:rsid w:val="00E4267B"/>
    <w:rsid w:val="00E42F13"/>
    <w:rsid w:val="00E452DF"/>
    <w:rsid w:val="00E543CF"/>
    <w:rsid w:val="00E546FD"/>
    <w:rsid w:val="00E608F1"/>
    <w:rsid w:val="00E611B9"/>
    <w:rsid w:val="00E653EB"/>
    <w:rsid w:val="00E7144F"/>
    <w:rsid w:val="00E73D74"/>
    <w:rsid w:val="00E76A79"/>
    <w:rsid w:val="00E80692"/>
    <w:rsid w:val="00E80C24"/>
    <w:rsid w:val="00E93836"/>
    <w:rsid w:val="00EA7C16"/>
    <w:rsid w:val="00EB478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4D8E"/>
    <w:rsid w:val="00FB4045"/>
    <w:rsid w:val="00FB4D8E"/>
    <w:rsid w:val="00FC0D0A"/>
    <w:rsid w:val="00FC1B0B"/>
    <w:rsid w:val="00FC5DCC"/>
    <w:rsid w:val="00FD2F97"/>
    <w:rsid w:val="00FF50C0"/>
    <w:rsid w:val="00FF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E46316B-E113-42B4-8B93-CACC3CB2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4F04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CA9"/>
  </w:style>
  <w:style w:type="paragraph" w:styleId="BalloonText">
    <w:name w:val="Balloon Text"/>
    <w:basedOn w:val="Normal"/>
    <w:link w:val="BalloonTextChar"/>
    <w:semiHidden/>
    <w:unhideWhenUsed/>
    <w:rsid w:val="00894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7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C8ACD-D4DA-43CD-800D-0D5498BAD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1218</Words>
  <Characters>7045</Characters>
  <Application>Microsoft Office Word</Application>
  <DocSecurity>0</DocSecurity>
  <Lines>158</Lines>
  <Paragraphs>29</Paragraphs>
  <ScaleCrop>false</ScaleCrop>
  <HeadingPairs>
    <vt:vector size="2" baseType="variant">
      <vt:variant>
        <vt:lpstr>Title</vt:lpstr>
      </vt:variant>
      <vt:variant>
        <vt:i4>1</vt:i4>
      </vt:variant>
    </vt:vector>
  </HeadingPairs>
  <TitlesOfParts>
    <vt:vector size="1" baseType="lpstr">
      <vt:lpstr>P.L. 2021, c.406</vt:lpstr>
    </vt:vector>
  </TitlesOfParts>
  <Manager>Kenneth P. Howard</Manager>
  <Company>NJ Office of Legislative Services</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c.406 (S3672 3R)</dc:title>
  <dc:subject/>
  <dc:creator>Senate, No. 3672 (Third Reprint)</dc:creator>
  <cp:keywords>S3672|4| ||0|0|!|0|</cp:keywords>
  <dc:description>INTRODUCED APRIL 26, 2021_x000d_
Amended 12/9/21_x000d_
Amended 12/13/21_x000d_
Amended 1/6/22</dc:description>
  <cp:lastModifiedBy>Todaro, Vivian</cp:lastModifiedBy>
  <cp:revision>2</cp:revision>
  <cp:lastPrinted>2022-01-12T19:01:00Z</cp:lastPrinted>
  <dcterms:created xsi:type="dcterms:W3CDTF">2022-03-16T19:31:00Z</dcterms:created>
  <dcterms:modified xsi:type="dcterms:W3CDTF">2022-03-16T19:31:00Z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c.406</vt:lpwstr>
  </property>
</Properties>
</file>