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A9F" w:rsidRDefault="00A40A9F" w:rsidP="00A40A9F">
      <w:pPr>
        <w:pStyle w:val="HangingAnAct"/>
        <w:suppressLineNumbers/>
        <w:rPr>
          <w:rStyle w:val="BillHead"/>
        </w:rPr>
        <w:sectPr w:rsidR="00A40A9F" w:rsidSect="00C617CC">
          <w:headerReference w:type="default" r:id="rId7"/>
          <w:footerReference w:type="first" r:id="rId8"/>
          <w:pgSz w:w="12240" w:h="20160" w:code="5"/>
          <w:pgMar w:top="1440" w:right="2520" w:bottom="1728" w:left="2880" w:header="1181" w:footer="793" w:gutter="0"/>
          <w:lnNumType w:countBy="1"/>
          <w:cols w:space="720"/>
          <w:titlePg/>
          <w:docGrid w:linePitch="360"/>
        </w:sectPr>
      </w:pPr>
    </w:p>
    <w:p w:rsidR="00A40A9F" w:rsidRDefault="00A40A9F" w:rsidP="00A40A9F"/>
    <w:p w:rsidR="00A40A9F" w:rsidRDefault="00A40A9F" w:rsidP="00A40A9F"/>
    <w:p w:rsidR="00A40A9F" w:rsidRDefault="00A40A9F" w:rsidP="00A40A9F">
      <w:pPr>
        <w:sectPr w:rsidR="00A40A9F" w:rsidSect="00A40A9F">
          <w:type w:val="continuous"/>
          <w:pgSz w:w="12240" w:h="20160" w:code="5"/>
          <w:pgMar w:top="1440" w:right="1440" w:bottom="1728" w:left="2880" w:header="72" w:footer="720" w:gutter="0"/>
          <w:cols w:space="720"/>
          <w:titlePg/>
          <w:docGrid w:linePitch="360"/>
        </w:sectPr>
      </w:pPr>
    </w:p>
    <w:p w:rsidR="00A40A9F" w:rsidRDefault="00A40A9F" w:rsidP="00A40A9F">
      <w:pPr>
        <w:jc w:val="center"/>
      </w:pPr>
      <w:bookmarkStart w:id="0" w:name="LCPL"/>
      <w:bookmarkEnd w:id="0"/>
      <w:r>
        <w:t>P.L. 2021, CHAPTER 435,</w:t>
      </w:r>
      <w:r>
        <w:rPr>
          <w:b/>
          <w:i/>
        </w:rPr>
        <w:t xml:space="preserve"> approved January 18, 2022</w:t>
      </w:r>
    </w:p>
    <w:p w:rsidR="00A40A9F" w:rsidRDefault="00A40A9F" w:rsidP="00A40A9F">
      <w:pPr>
        <w:jc w:val="center"/>
      </w:pPr>
      <w:r>
        <w:t xml:space="preserve">Assembly, No. 1121 </w:t>
      </w:r>
      <w:r w:rsidRPr="00A40A9F">
        <w:rPr>
          <w:b/>
          <w:i/>
        </w:rPr>
        <w:t>(First Reprint)</w:t>
      </w:r>
    </w:p>
    <w:p w:rsidR="00A40A9F" w:rsidRDefault="00A40A9F" w:rsidP="00A40A9F">
      <w:pPr>
        <w:jc w:val="center"/>
      </w:pPr>
    </w:p>
    <w:p w:rsidR="00A40A9F" w:rsidRDefault="00A40A9F" w:rsidP="00A40A9F">
      <w:pPr>
        <w:jc w:val="center"/>
      </w:pPr>
    </w:p>
    <w:p w:rsidR="00A40A9F" w:rsidRPr="00A40A9F" w:rsidRDefault="00A40A9F" w:rsidP="00A40A9F">
      <w:pPr>
        <w:jc w:val="center"/>
        <w:sectPr w:rsidR="00A40A9F" w:rsidRPr="00A40A9F" w:rsidSect="00A40A9F">
          <w:type w:val="continuous"/>
          <w:pgSz w:w="12240" w:h="20160" w:code="5"/>
          <w:pgMar w:top="2880" w:right="1440" w:bottom="1728" w:left="1440" w:header="72" w:footer="720" w:gutter="0"/>
          <w:cols w:space="720"/>
          <w:docGrid w:linePitch="360"/>
        </w:sectPr>
      </w:pPr>
    </w:p>
    <w:p w:rsidR="00A85086" w:rsidRPr="00677316" w:rsidRDefault="00A85086" w:rsidP="00A85086">
      <w:pPr>
        <w:pStyle w:val="HangingAnAct"/>
        <w:rPr>
          <w:rStyle w:val="HangingAnActChar"/>
        </w:rPr>
      </w:pPr>
      <w:r w:rsidRPr="00A85086">
        <w:rPr>
          <w:rStyle w:val="BillHead"/>
        </w:rPr>
        <w:t>An Act</w:t>
      </w:r>
      <w:r w:rsidRPr="006B7FA7">
        <w:rPr>
          <w:rStyle w:val="HangingAnActChar"/>
        </w:rPr>
        <w:t xml:space="preserve"> </w:t>
      </w:r>
      <w:r>
        <w:rPr>
          <w:rStyle w:val="HangingAnActChar"/>
        </w:rPr>
        <w:t xml:space="preserve">concerning certain crimes and amending </w:t>
      </w:r>
      <w:r>
        <w:t xml:space="preserve">N.J.S.38A:14-5.  </w:t>
      </w:r>
    </w:p>
    <w:p w:rsidR="00A85086" w:rsidRPr="00D71D68" w:rsidRDefault="00A85086" w:rsidP="00A85086"/>
    <w:p w:rsidR="00A85086" w:rsidRPr="00AA7880" w:rsidRDefault="00A85086" w:rsidP="00A85086">
      <w:r>
        <w:tab/>
      </w:r>
      <w:r>
        <w:rPr>
          <w:rStyle w:val="BillHeading2"/>
        </w:rPr>
        <w:t xml:space="preserve">Be It Enacted </w:t>
      </w:r>
      <w:r>
        <w:rPr>
          <w:rStyle w:val="BillLanguage"/>
        </w:rPr>
        <w:t>by the Senate and General Assembly of the State of New Jersey:</w:t>
      </w:r>
    </w:p>
    <w:p w:rsidR="00A85086" w:rsidRDefault="00A85086" w:rsidP="00A85086"/>
    <w:p w:rsidR="00C617CC" w:rsidRDefault="00C617CC" w:rsidP="00C617CC">
      <w:r>
        <w:tab/>
        <w:t>1.</w:t>
      </w:r>
      <w:r>
        <w:tab/>
        <w:t>N.J.S.38A:14-5 is amended to read as follows:</w:t>
      </w:r>
    </w:p>
    <w:p w:rsidR="00C617CC" w:rsidRDefault="00C617CC" w:rsidP="00C617CC">
      <w:r>
        <w:tab/>
        <w:t>38A:14-5.  Any person who knowingly, with intent to impersonate and with intent to deceive, misrepresents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shall be guilty of a crime of the fourth degree.</w:t>
      </w:r>
    </w:p>
    <w:p w:rsidR="00C617CC" w:rsidRDefault="00C617CC" w:rsidP="00C617CC">
      <w:r>
        <w:tab/>
        <w:t>Any person who knowingly, with intent to impersonate and with intent to deceive for the purpose of obtaining money, property, or other tangible benefit, misrepresents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shall be guilty of a crime of the third degree, subject to a minimum fine of $1,000</w:t>
      </w:r>
      <w:r w:rsidRPr="00386D42">
        <w:rPr>
          <w:u w:val="single"/>
        </w:rPr>
        <w:t xml:space="preserve">, </w:t>
      </w:r>
      <w:r w:rsidRPr="00D70FB3">
        <w:rPr>
          <w:u w:val="single"/>
        </w:rPr>
        <w:t>if the actor obtains money, property or other tangible benefit in an amount less than $75,000; or a crime of the second degree, if the actor obtains money, property or other tangible benefit in the amount of $75,000 or more</w:t>
      </w:r>
      <w:r>
        <w:t>.</w:t>
      </w:r>
    </w:p>
    <w:p w:rsidR="00C617CC" w:rsidRDefault="00C617CC" w:rsidP="00C617CC">
      <w:r>
        <w:tab/>
        <w:t>Any person who knowingly,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organized militia shall be guilty of a crime of the third degree, subject to a minimum fine of $1,000</w:t>
      </w:r>
      <w:r w:rsidRPr="00386D42">
        <w:rPr>
          <w:u w:val="single"/>
        </w:rPr>
        <w:t>, i</w:t>
      </w:r>
      <w:r w:rsidRPr="00D70FB3">
        <w:rPr>
          <w:u w:val="single"/>
        </w:rPr>
        <w:t>f the actor obtains money, property or other tangible benefit in the amount less than $75,000; or a crime of the second degree, if the actor obtains money, property or other tangible benefit in the amount of $75,000 or more</w:t>
      </w:r>
      <w:r>
        <w:t>.</w:t>
      </w:r>
    </w:p>
    <w:p w:rsidR="00C617CC" w:rsidRDefault="00C617CC" w:rsidP="00C617CC">
      <w:r>
        <w:tab/>
        <w:t xml:space="preserve">Any monies collected pursuant to this section shall be forwarded to the State Treasurer, and shall </w:t>
      </w:r>
      <w:r>
        <w:rPr>
          <w:rFonts w:ascii="Albertus Extra Bold" w:hAnsi="Albertus Extra Bold"/>
          <w:b/>
          <w:vertAlign w:val="superscript"/>
        </w:rPr>
        <w:t>1</w:t>
      </w:r>
      <w:r w:rsidRPr="00270B5D">
        <w:rPr>
          <w:rFonts w:ascii="Albertus Extra Bold" w:hAnsi="Albertus Extra Bold"/>
          <w:b/>
        </w:rPr>
        <w:t>[</w:t>
      </w:r>
      <w:r>
        <w:t>annually be appropriated to</w:t>
      </w:r>
      <w:r w:rsidRPr="00270B5D">
        <w:rPr>
          <w:rFonts w:ascii="Albertus Extra Bold" w:hAnsi="Albertus Extra Bold"/>
          <w:b/>
        </w:rPr>
        <w:t>]</w:t>
      </w:r>
      <w:r>
        <w:t xml:space="preserve"> </w:t>
      </w:r>
      <w:r w:rsidRPr="00270B5D">
        <w:rPr>
          <w:u w:val="single"/>
        </w:rPr>
        <w:t>be deposited into</w:t>
      </w:r>
      <w:r w:rsidRPr="00270B5D">
        <w:rPr>
          <w:rFonts w:ascii="Albertus Extra Bold" w:hAnsi="Albertus Extra Bold"/>
          <w:b/>
          <w:vertAlign w:val="superscript"/>
        </w:rPr>
        <w:t>1</w:t>
      </w:r>
      <w:r>
        <w:t xml:space="preserve"> the Military Dependents Scholarship Fund, as established pursuant to P.L.2015, c.117 (C.18A:71B-98 et seq.), in the Higher Education Student Assistance Authority.  </w:t>
      </w:r>
      <w:r>
        <w:rPr>
          <w:rFonts w:ascii="Albertus Extra Bold" w:hAnsi="Albertus Extra Bold"/>
          <w:b/>
          <w:vertAlign w:val="superscript"/>
        </w:rPr>
        <w:t>1</w:t>
      </w:r>
      <w:r w:rsidRPr="00270B5D">
        <w:rPr>
          <w:rFonts w:ascii="Albertus Extra Bold" w:hAnsi="Albertus Extra Bold"/>
          <w:b/>
        </w:rPr>
        <w:t>[</w:t>
      </w:r>
      <w:r>
        <w:t xml:space="preserve">Until such time as the Military Dependents Scholarship Fund is established, any monies collected pursuant to this section shall be forwarded to </w:t>
      </w:r>
      <w:r>
        <w:lastRenderedPageBreak/>
        <w:t>the State Treasurer, and deposited into the "NJ National Guard State Family Readiness Council Fund," as e</w:t>
      </w:r>
      <w:r w:rsidR="00A40A9F">
        <w:t xml:space="preserve">stablished, pursuant to section </w:t>
      </w:r>
      <w:r>
        <w:t>1 of P.L.2011, c.117 (C.54A:9-25.29).</w:t>
      </w:r>
      <w:r w:rsidRPr="00270B5D">
        <w:rPr>
          <w:rFonts w:ascii="Albertus Extra Bold" w:hAnsi="Albertus Extra Bold"/>
          <w:b/>
        </w:rPr>
        <w:t>]</w:t>
      </w:r>
      <w:r>
        <w:rPr>
          <w:rFonts w:ascii="Albertus Extra Bold" w:hAnsi="Albertus Extra Bold"/>
          <w:b/>
          <w:vertAlign w:val="superscript"/>
        </w:rPr>
        <w:t>1</w:t>
      </w:r>
      <w:r>
        <w:t xml:space="preserve">  </w:t>
      </w:r>
    </w:p>
    <w:p w:rsidR="00C617CC" w:rsidRDefault="00C617CC" w:rsidP="00A85086">
      <w:r>
        <w:t>(</w:t>
      </w:r>
      <w:proofErr w:type="spellStart"/>
      <w:r>
        <w:t>cf</w:t>
      </w:r>
      <w:proofErr w:type="spellEnd"/>
      <w:r>
        <w:t>: P.L.2015, c.118, s.1)</w:t>
      </w:r>
    </w:p>
    <w:p w:rsidR="00C617CC" w:rsidRDefault="00C617CC" w:rsidP="00A85086"/>
    <w:p w:rsidR="00A85086" w:rsidRDefault="00A85086" w:rsidP="00A85086">
      <w:r>
        <w:tab/>
        <w:t>2.</w:t>
      </w:r>
      <w:r>
        <w:tab/>
        <w:t xml:space="preserve">This act shall take effect immediately.  </w:t>
      </w:r>
    </w:p>
    <w:p w:rsidR="00A40A9F" w:rsidRDefault="00A40A9F" w:rsidP="00A85086"/>
    <w:p w:rsidR="00A40A9F" w:rsidRDefault="00A40A9F" w:rsidP="00A85086"/>
    <w:p w:rsidR="00A40A9F" w:rsidRDefault="00A40A9F" w:rsidP="00A40A9F">
      <w:pPr>
        <w:jc w:val="center"/>
      </w:pPr>
      <w:r>
        <w:rPr>
          <w:u w:val="single"/>
        </w:rPr>
        <w:t>                                </w:t>
      </w:r>
    </w:p>
    <w:p w:rsidR="00A40A9F" w:rsidRDefault="00A40A9F" w:rsidP="00A40A9F">
      <w:pPr>
        <w:jc w:val="center"/>
      </w:pPr>
    </w:p>
    <w:p w:rsidR="00A40A9F" w:rsidRPr="00A40A9F" w:rsidRDefault="00A40A9F" w:rsidP="00EB5CC0">
      <w:bookmarkStart w:id="1" w:name="_GoBack"/>
      <w:bookmarkEnd w:id="1"/>
      <w:r>
        <w:tab/>
        <w:t xml:space="preserve">Upgrades certain crimes of misrepresenting oneself as member or veteran of US Armed Forces or organized militia.  </w:t>
      </w:r>
    </w:p>
    <w:sectPr w:rsidR="00A40A9F" w:rsidRPr="00A40A9F" w:rsidSect="00A40A9F">
      <w:headerReference w:type="default" r:id="rId9"/>
      <w:footerReference w:type="default" r:id="rId10"/>
      <w:type w:val="continuous"/>
      <w:pgSz w:w="12240" w:h="20160" w:code="5"/>
      <w:pgMar w:top="1440" w:right="2520" w:bottom="1728" w:left="2880" w:header="1181" w:footer="7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CA4" w:rsidRDefault="00BE4CA4">
      <w:r>
        <w:separator/>
      </w:r>
    </w:p>
  </w:endnote>
  <w:endnote w:type="continuationSeparator" w:id="0">
    <w:p w:rsidR="00BE4CA4" w:rsidRDefault="00BE4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6E6" w:rsidRPr="00921C91" w:rsidRDefault="009146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6E6" w:rsidRPr="00921C91" w:rsidRDefault="009146E6">
    <w:pPr>
      <w:pStyle w:val="Footer"/>
      <w:rPr>
        <w:szCs w:val="18"/>
      </w:rPr>
    </w:pPr>
  </w:p>
  <w:p w:rsidR="009146E6" w:rsidRPr="00921C91" w:rsidRDefault="009146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17CC" w:rsidRDefault="00C617CC">
    <w:pPr>
      <w:pStyle w:val="Footer"/>
    </w:pPr>
    <w:r>
      <w:tab/>
      <w:t>Matter enclosed in superscript numerals has been adopted as follows:</w:t>
    </w:r>
  </w:p>
  <w:p w:rsidR="00C617CC" w:rsidRDefault="00C617C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November 8, 2021.</w:t>
    </w:r>
  </w:p>
  <w:p w:rsidR="00C617CC" w:rsidRPr="00C617CC" w:rsidRDefault="00C617CC">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A9F" w:rsidRDefault="00A40A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CA4" w:rsidRDefault="00BE4CA4">
      <w:r>
        <w:separator/>
      </w:r>
    </w:p>
  </w:footnote>
  <w:footnote w:type="continuationSeparator" w:id="0">
    <w:p w:rsidR="00BE4CA4" w:rsidRDefault="00BE4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2BB4" w:rsidRDefault="00122BB4" w:rsidP="00122BB4">
    <w:pPr>
      <w:pStyle w:val="bpuHeadSpon"/>
    </w:pPr>
    <w:r w:rsidRPr="00122BB4">
      <w:rPr>
        <w:rStyle w:val="bpuHeadSponChar"/>
      </w:rPr>
      <w:t>A1121</w:t>
    </w:r>
    <w:r>
      <w:t xml:space="preserve"> </w:t>
    </w:r>
    <w:r w:rsidR="00C617CC">
      <w:t xml:space="preserve">[1R] </w:t>
    </w:r>
    <w:r>
      <w:t>MURPHY</w:t>
    </w:r>
    <w:r w:rsidR="00EB36A0">
      <w:t>, DANCER</w:t>
    </w:r>
  </w:p>
  <w:p w:rsidR="00122BB4" w:rsidRDefault="00122BB4" w:rsidP="00122BB4">
    <w:pPr>
      <w:pStyle w:val="bpuHeadSpon"/>
    </w:pPr>
    <w:r>
      <w:fldChar w:fldCharType="begin"/>
    </w:r>
    <w:r>
      <w:instrText xml:space="preserve"> PAGE  \* MERGEFORMAT </w:instrText>
    </w:r>
    <w:r>
      <w:fldChar w:fldCharType="separate"/>
    </w:r>
    <w:r w:rsidR="00A40A9F">
      <w:rPr>
        <w:noProof/>
      </w:rPr>
      <w:t>2</w:t>
    </w:r>
    <w:r>
      <w:fldChar w:fldCharType="end"/>
    </w:r>
  </w:p>
  <w:p w:rsidR="00122BB4" w:rsidRPr="00AF575C" w:rsidRDefault="00122BB4" w:rsidP="00122BB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A9F" w:rsidRDefault="00A40A9F" w:rsidP="000D6DFF">
    <w:pPr>
      <w:pStyle w:val="Header"/>
      <w:jc w:val="center"/>
      <w:rPr>
        <w:rStyle w:val="PageNumber"/>
      </w:rPr>
    </w:pPr>
  </w:p>
  <w:p w:rsidR="00A40A9F" w:rsidRDefault="00A40A9F" w:rsidP="00122BB4">
    <w:pPr>
      <w:pStyle w:val="bpuHeadSpon"/>
    </w:pPr>
    <w:r w:rsidRPr="00122BB4">
      <w:rPr>
        <w:rStyle w:val="bpuHeadSponChar"/>
      </w:rPr>
      <w:t>A1121</w:t>
    </w:r>
    <w:r>
      <w:t xml:space="preserve"> [1R]</w:t>
    </w:r>
  </w:p>
  <w:p w:rsidR="00A40A9F" w:rsidRDefault="00A40A9F" w:rsidP="00122BB4">
    <w:pPr>
      <w:pStyle w:val="bpuHeadSpon"/>
    </w:pPr>
    <w:r>
      <w:fldChar w:fldCharType="begin"/>
    </w:r>
    <w:r>
      <w:instrText xml:space="preserve"> PAGE  \* MERGEFORMAT </w:instrText>
    </w:r>
    <w:r>
      <w:fldChar w:fldCharType="separate"/>
    </w:r>
    <w:r w:rsidR="00F675A0">
      <w:rPr>
        <w:noProof/>
      </w:rPr>
      <w:t>2</w:t>
    </w:r>
    <w:r>
      <w:fldChar w:fldCharType="end"/>
    </w:r>
  </w:p>
  <w:p w:rsidR="00A40A9F" w:rsidRPr="00AF575C" w:rsidRDefault="00A40A9F" w:rsidP="00122B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C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BB4"/>
    <w:rsid w:val="001316C3"/>
    <w:rsid w:val="001330F6"/>
    <w:rsid w:val="00133BED"/>
    <w:rsid w:val="00136CE2"/>
    <w:rsid w:val="00140A92"/>
    <w:rsid w:val="00140FD3"/>
    <w:rsid w:val="00143A99"/>
    <w:rsid w:val="00150A21"/>
    <w:rsid w:val="00150A42"/>
    <w:rsid w:val="00153466"/>
    <w:rsid w:val="001540B7"/>
    <w:rsid w:val="00156AE5"/>
    <w:rsid w:val="00163DB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D9A"/>
    <w:rsid w:val="00214614"/>
    <w:rsid w:val="0022067D"/>
    <w:rsid w:val="00231838"/>
    <w:rsid w:val="00232C5B"/>
    <w:rsid w:val="002373F3"/>
    <w:rsid w:val="002463CF"/>
    <w:rsid w:val="0026254F"/>
    <w:rsid w:val="00266FB9"/>
    <w:rsid w:val="002742EA"/>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312"/>
    <w:rsid w:val="00333EF1"/>
    <w:rsid w:val="00346CF5"/>
    <w:rsid w:val="00352F8B"/>
    <w:rsid w:val="00354D07"/>
    <w:rsid w:val="0037458C"/>
    <w:rsid w:val="00381407"/>
    <w:rsid w:val="0038486B"/>
    <w:rsid w:val="00386D42"/>
    <w:rsid w:val="003941E5"/>
    <w:rsid w:val="003A12BE"/>
    <w:rsid w:val="003A19B9"/>
    <w:rsid w:val="003A213D"/>
    <w:rsid w:val="003B7F50"/>
    <w:rsid w:val="003C32D1"/>
    <w:rsid w:val="003C6FBF"/>
    <w:rsid w:val="003D2B0D"/>
    <w:rsid w:val="003D6256"/>
    <w:rsid w:val="003E3338"/>
    <w:rsid w:val="003E7B4E"/>
    <w:rsid w:val="003F145F"/>
    <w:rsid w:val="003F4A22"/>
    <w:rsid w:val="003F507D"/>
    <w:rsid w:val="004040F9"/>
    <w:rsid w:val="00406A85"/>
    <w:rsid w:val="0041453D"/>
    <w:rsid w:val="0044404C"/>
    <w:rsid w:val="00461424"/>
    <w:rsid w:val="00470114"/>
    <w:rsid w:val="00470ABF"/>
    <w:rsid w:val="0048038F"/>
    <w:rsid w:val="004805AD"/>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247"/>
    <w:rsid w:val="00541E58"/>
    <w:rsid w:val="00546499"/>
    <w:rsid w:val="005475CF"/>
    <w:rsid w:val="005501DB"/>
    <w:rsid w:val="00550854"/>
    <w:rsid w:val="005508CF"/>
    <w:rsid w:val="00560F96"/>
    <w:rsid w:val="0056610D"/>
    <w:rsid w:val="00574518"/>
    <w:rsid w:val="005836AB"/>
    <w:rsid w:val="00585FA1"/>
    <w:rsid w:val="005866AA"/>
    <w:rsid w:val="005876F1"/>
    <w:rsid w:val="00590BDE"/>
    <w:rsid w:val="00592664"/>
    <w:rsid w:val="00592FDE"/>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9B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10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E30"/>
    <w:rsid w:val="00867FC7"/>
    <w:rsid w:val="00874609"/>
    <w:rsid w:val="0087660A"/>
    <w:rsid w:val="008823BC"/>
    <w:rsid w:val="008859B3"/>
    <w:rsid w:val="008A7040"/>
    <w:rsid w:val="008B313B"/>
    <w:rsid w:val="008B4545"/>
    <w:rsid w:val="008B6E84"/>
    <w:rsid w:val="008C6FA9"/>
    <w:rsid w:val="008D35C6"/>
    <w:rsid w:val="008D455C"/>
    <w:rsid w:val="008D62DB"/>
    <w:rsid w:val="008E3B9B"/>
    <w:rsid w:val="008E4F67"/>
    <w:rsid w:val="008E6420"/>
    <w:rsid w:val="008F6A7A"/>
    <w:rsid w:val="00902B2D"/>
    <w:rsid w:val="00906982"/>
    <w:rsid w:val="009146E6"/>
    <w:rsid w:val="00915B98"/>
    <w:rsid w:val="00933C9C"/>
    <w:rsid w:val="0094377E"/>
    <w:rsid w:val="009467BF"/>
    <w:rsid w:val="0094723D"/>
    <w:rsid w:val="009523A9"/>
    <w:rsid w:val="009564BC"/>
    <w:rsid w:val="0095650E"/>
    <w:rsid w:val="00966445"/>
    <w:rsid w:val="00966DBB"/>
    <w:rsid w:val="00967FED"/>
    <w:rsid w:val="00980A56"/>
    <w:rsid w:val="00986E4C"/>
    <w:rsid w:val="009937ED"/>
    <w:rsid w:val="00993BCE"/>
    <w:rsid w:val="009A28BB"/>
    <w:rsid w:val="009A5E9B"/>
    <w:rsid w:val="009B0B5A"/>
    <w:rsid w:val="009B141C"/>
    <w:rsid w:val="009B5662"/>
    <w:rsid w:val="009C3EDF"/>
    <w:rsid w:val="009C76BC"/>
    <w:rsid w:val="009D3BE5"/>
    <w:rsid w:val="009D5C82"/>
    <w:rsid w:val="009E1345"/>
    <w:rsid w:val="009E2D24"/>
    <w:rsid w:val="009F2BAB"/>
    <w:rsid w:val="00A003CF"/>
    <w:rsid w:val="00A01CC5"/>
    <w:rsid w:val="00A04BAB"/>
    <w:rsid w:val="00A072DB"/>
    <w:rsid w:val="00A07AF7"/>
    <w:rsid w:val="00A12C37"/>
    <w:rsid w:val="00A15F7D"/>
    <w:rsid w:val="00A16418"/>
    <w:rsid w:val="00A224BB"/>
    <w:rsid w:val="00A22502"/>
    <w:rsid w:val="00A40A31"/>
    <w:rsid w:val="00A40A9F"/>
    <w:rsid w:val="00A469CC"/>
    <w:rsid w:val="00A55E7F"/>
    <w:rsid w:val="00A63229"/>
    <w:rsid w:val="00A64CED"/>
    <w:rsid w:val="00A7050B"/>
    <w:rsid w:val="00A721B4"/>
    <w:rsid w:val="00A72513"/>
    <w:rsid w:val="00A85086"/>
    <w:rsid w:val="00A91C52"/>
    <w:rsid w:val="00A95220"/>
    <w:rsid w:val="00AA2A56"/>
    <w:rsid w:val="00AA2CAC"/>
    <w:rsid w:val="00AA3B15"/>
    <w:rsid w:val="00AA6194"/>
    <w:rsid w:val="00AA64D0"/>
    <w:rsid w:val="00AB4C5C"/>
    <w:rsid w:val="00AC4B4B"/>
    <w:rsid w:val="00AD48D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B24"/>
    <w:rsid w:val="00B43771"/>
    <w:rsid w:val="00B57F8D"/>
    <w:rsid w:val="00B70BBC"/>
    <w:rsid w:val="00B7201D"/>
    <w:rsid w:val="00B809B3"/>
    <w:rsid w:val="00B80AFD"/>
    <w:rsid w:val="00B854DC"/>
    <w:rsid w:val="00B90F81"/>
    <w:rsid w:val="00B91BF9"/>
    <w:rsid w:val="00BB2482"/>
    <w:rsid w:val="00BC4545"/>
    <w:rsid w:val="00BD79EC"/>
    <w:rsid w:val="00BE204A"/>
    <w:rsid w:val="00BE26FC"/>
    <w:rsid w:val="00BE4CA4"/>
    <w:rsid w:val="00BF23C7"/>
    <w:rsid w:val="00BF5C6E"/>
    <w:rsid w:val="00BF7456"/>
    <w:rsid w:val="00C035F3"/>
    <w:rsid w:val="00C078A1"/>
    <w:rsid w:val="00C3401C"/>
    <w:rsid w:val="00C473B8"/>
    <w:rsid w:val="00C603F9"/>
    <w:rsid w:val="00C614C5"/>
    <w:rsid w:val="00C617CC"/>
    <w:rsid w:val="00C83317"/>
    <w:rsid w:val="00C937A1"/>
    <w:rsid w:val="00C93F56"/>
    <w:rsid w:val="00CB344E"/>
    <w:rsid w:val="00CF2757"/>
    <w:rsid w:val="00CF2761"/>
    <w:rsid w:val="00CF3229"/>
    <w:rsid w:val="00CF506C"/>
    <w:rsid w:val="00CF7045"/>
    <w:rsid w:val="00D0612B"/>
    <w:rsid w:val="00D06296"/>
    <w:rsid w:val="00D0784A"/>
    <w:rsid w:val="00D1283E"/>
    <w:rsid w:val="00D1376F"/>
    <w:rsid w:val="00D158BB"/>
    <w:rsid w:val="00D169D8"/>
    <w:rsid w:val="00D209A5"/>
    <w:rsid w:val="00D2131C"/>
    <w:rsid w:val="00D23780"/>
    <w:rsid w:val="00D31191"/>
    <w:rsid w:val="00D33F23"/>
    <w:rsid w:val="00D343AA"/>
    <w:rsid w:val="00D34C64"/>
    <w:rsid w:val="00D34D11"/>
    <w:rsid w:val="00D41401"/>
    <w:rsid w:val="00D57B94"/>
    <w:rsid w:val="00D6038F"/>
    <w:rsid w:val="00D66913"/>
    <w:rsid w:val="00D7212C"/>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D18"/>
    <w:rsid w:val="00DC75BA"/>
    <w:rsid w:val="00DD1E46"/>
    <w:rsid w:val="00DF4E47"/>
    <w:rsid w:val="00E0012A"/>
    <w:rsid w:val="00E025E4"/>
    <w:rsid w:val="00E03582"/>
    <w:rsid w:val="00E05DFC"/>
    <w:rsid w:val="00E1283D"/>
    <w:rsid w:val="00E174E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6A0"/>
    <w:rsid w:val="00EB5CC0"/>
    <w:rsid w:val="00EB6042"/>
    <w:rsid w:val="00EB71AE"/>
    <w:rsid w:val="00EC050B"/>
    <w:rsid w:val="00EE77BF"/>
    <w:rsid w:val="00EF5225"/>
    <w:rsid w:val="00F02483"/>
    <w:rsid w:val="00F0415D"/>
    <w:rsid w:val="00F14E45"/>
    <w:rsid w:val="00F17CFC"/>
    <w:rsid w:val="00F42480"/>
    <w:rsid w:val="00F62572"/>
    <w:rsid w:val="00F6488F"/>
    <w:rsid w:val="00F675A0"/>
    <w:rsid w:val="00F70CF6"/>
    <w:rsid w:val="00F85DDC"/>
    <w:rsid w:val="00F91244"/>
    <w:rsid w:val="00F95319"/>
    <w:rsid w:val="00FB3056"/>
    <w:rsid w:val="00FB309C"/>
    <w:rsid w:val="00FB3C7C"/>
    <w:rsid w:val="00FB6E52"/>
    <w:rsid w:val="00FC5994"/>
    <w:rsid w:val="00FD2897"/>
    <w:rsid w:val="00FD4421"/>
    <w:rsid w:val="00FD4591"/>
    <w:rsid w:val="00FE584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A4205D-2819-46FF-9367-BA1E2C9E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2BB4"/>
  </w:style>
  <w:style w:type="paragraph" w:styleId="BalloonText">
    <w:name w:val="Balloon Text"/>
    <w:basedOn w:val="Normal"/>
    <w:link w:val="BalloonTextChar"/>
    <w:semiHidden/>
    <w:unhideWhenUsed/>
    <w:rsid w:val="00B437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37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F0CF9-F4C7-48B0-BB7F-23519B696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480</Words>
  <Characters>2446</Characters>
  <Application>Microsoft Office Word</Application>
  <DocSecurity>0</DocSecurity>
  <Lines>63</Lines>
  <Paragraphs>12</Paragraphs>
  <ScaleCrop>false</ScaleCrop>
  <HeadingPairs>
    <vt:vector size="2" baseType="variant">
      <vt:variant>
        <vt:lpstr>Title</vt:lpstr>
      </vt:variant>
      <vt:variant>
        <vt:i4>1</vt:i4>
      </vt:variant>
    </vt:vector>
  </HeadingPairs>
  <TitlesOfParts>
    <vt:vector size="1" baseType="lpstr">
      <vt:lpstr>P.L. 2021, c.435</vt:lpstr>
    </vt:vector>
  </TitlesOfParts>
  <Manager>Kenneth P. Howard</Manager>
  <Company>OFFICE of LEGISLATIVE SERVICES</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c.435 (A1121 1R)</dc:title>
  <dc:creator>Assembly, No. 1121 (First Reprint)</dc:creator>
  <cp:keywords>A1121|2| ||0|0|!|0|</cp:keywords>
  <dc:description>PREFILED 2020_x000d_
Amended/TR 11/8/21</dc:description>
  <cp:lastModifiedBy>Todaro, Vivian</cp:lastModifiedBy>
  <cp:revision>2</cp:revision>
  <cp:lastPrinted>2022-01-13T18:47:00Z</cp:lastPrinted>
  <dcterms:created xsi:type="dcterms:W3CDTF">2022-03-21T14:48:00Z</dcterms:created>
  <dcterms:modified xsi:type="dcterms:W3CDTF">2022-03-21T14:48:00Z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c.435</vt:lpwstr>
  </property>
</Properties>
</file>