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66C" w:rsidRDefault="002A266C" w:rsidP="002A266C">
      <w:pPr>
        <w:pStyle w:val="HangingAnAct"/>
        <w:suppressLineNumbers/>
        <w:rPr>
          <w:rStyle w:val="BillHead"/>
        </w:rPr>
        <w:sectPr w:rsidR="002A266C" w:rsidSect="006A5F9C">
          <w:headerReference w:type="default" r:id="rId7"/>
          <w:footerReference w:type="first" r:id="rId8"/>
          <w:pgSz w:w="12240" w:h="20160" w:code="5"/>
          <w:pgMar w:top="1440" w:right="2520" w:bottom="1728" w:left="2880" w:header="1181" w:footer="1538" w:gutter="0"/>
          <w:lnNumType w:countBy="1"/>
          <w:cols w:space="720"/>
          <w:titlePg/>
          <w:docGrid w:linePitch="360"/>
        </w:sectPr>
      </w:pPr>
    </w:p>
    <w:p w:rsidR="002A266C" w:rsidRDefault="002A266C" w:rsidP="002A266C"/>
    <w:p w:rsidR="002A266C" w:rsidRDefault="002A266C" w:rsidP="002A266C"/>
    <w:p w:rsidR="002A266C" w:rsidRDefault="002A266C" w:rsidP="002A266C">
      <w:pPr>
        <w:sectPr w:rsidR="002A266C" w:rsidSect="002A266C">
          <w:type w:val="continuous"/>
          <w:pgSz w:w="12240" w:h="20160" w:code="5"/>
          <w:pgMar w:top="1440" w:right="1440" w:bottom="1728" w:left="2880" w:header="72" w:footer="720" w:gutter="0"/>
          <w:cols w:space="720"/>
          <w:titlePg/>
          <w:docGrid w:linePitch="360"/>
        </w:sectPr>
      </w:pPr>
    </w:p>
    <w:p w:rsidR="002A266C" w:rsidRDefault="002A266C" w:rsidP="002A266C">
      <w:pPr>
        <w:jc w:val="center"/>
      </w:pPr>
      <w:bookmarkStart w:id="0" w:name="LCPL"/>
      <w:bookmarkEnd w:id="0"/>
      <w:r>
        <w:t>P.L. 2021, CHAPTER 49,</w:t>
      </w:r>
      <w:r>
        <w:rPr>
          <w:b/>
          <w:i/>
        </w:rPr>
        <w:t xml:space="preserve"> approved April 19, 2021</w:t>
      </w:r>
    </w:p>
    <w:p w:rsidR="002A266C" w:rsidRDefault="002A266C" w:rsidP="002A266C">
      <w:pPr>
        <w:jc w:val="center"/>
      </w:pPr>
      <w:r>
        <w:t>Senate</w:t>
      </w:r>
      <w:r w:rsidR="00315E47">
        <w:t>,</w:t>
      </w:r>
      <w:r>
        <w:t xml:space="preserve"> No. 275</w:t>
      </w:r>
    </w:p>
    <w:p w:rsidR="002A266C" w:rsidRDefault="002A266C" w:rsidP="002A266C">
      <w:pPr>
        <w:jc w:val="center"/>
      </w:pPr>
    </w:p>
    <w:p w:rsidR="002A266C" w:rsidRPr="002A266C" w:rsidRDefault="002A266C" w:rsidP="002A266C">
      <w:pPr>
        <w:jc w:val="center"/>
        <w:sectPr w:rsidR="002A266C" w:rsidRPr="002A266C" w:rsidSect="002A266C">
          <w:type w:val="continuous"/>
          <w:pgSz w:w="12240" w:h="20160" w:code="5"/>
          <w:pgMar w:top="2880" w:right="1440" w:bottom="1728" w:left="1440" w:header="72" w:footer="720" w:gutter="0"/>
          <w:cols w:space="720"/>
          <w:docGrid w:linePitch="360"/>
        </w:sectPr>
      </w:pPr>
    </w:p>
    <w:p w:rsidR="003A39B1" w:rsidRPr="009D7CCF" w:rsidRDefault="003A39B1" w:rsidP="003A39B1">
      <w:pPr>
        <w:pStyle w:val="HangingAnAct"/>
      </w:pPr>
      <w:r w:rsidRPr="003A39B1">
        <w:rPr>
          <w:rStyle w:val="BillHead"/>
        </w:rPr>
        <w:t>An Act</w:t>
      </w:r>
      <w:r w:rsidRPr="006B7FA7">
        <w:rPr>
          <w:rStyle w:val="HangingAnActChar"/>
        </w:rPr>
        <w:t xml:space="preserve"> </w:t>
      </w:r>
      <w:r>
        <w:rPr>
          <w:rStyle w:val="HangingAnActChar"/>
        </w:rPr>
        <w:t xml:space="preserve">concerning resident tuition rates for dependent children of United States military personnel and amending P.L.1985, c.231.  </w:t>
      </w:r>
    </w:p>
    <w:p w:rsidR="003A39B1" w:rsidRPr="00D71D68" w:rsidRDefault="003A39B1" w:rsidP="003A39B1">
      <w:pPr>
        <w:pStyle w:val="HangingAnAct"/>
      </w:pPr>
    </w:p>
    <w:p w:rsidR="003A39B1" w:rsidRPr="00AA7880" w:rsidRDefault="003A39B1" w:rsidP="003A39B1">
      <w:r>
        <w:tab/>
      </w:r>
      <w:r>
        <w:rPr>
          <w:rStyle w:val="BillHeading2"/>
        </w:rPr>
        <w:t xml:space="preserve">Be It Enacted </w:t>
      </w:r>
      <w:r>
        <w:rPr>
          <w:rStyle w:val="BillLanguage"/>
        </w:rPr>
        <w:t>by the Senate and General Assembly of the State of New Jersey:</w:t>
      </w:r>
    </w:p>
    <w:p w:rsidR="003A39B1" w:rsidRDefault="003A39B1" w:rsidP="003A39B1"/>
    <w:p w:rsidR="003A39B1" w:rsidRDefault="00E165B2" w:rsidP="003A39B1">
      <w:r>
        <w:tab/>
        <w:t>1.</w:t>
      </w:r>
      <w:r>
        <w:tab/>
      </w:r>
      <w:r w:rsidR="003A39B1">
        <w:t>Section 1 of P.L.1985, c.231 (C.18A:62-4.1) is amended to read as follows:</w:t>
      </w:r>
    </w:p>
    <w:p w:rsidR="003A39B1" w:rsidRDefault="00E165B2" w:rsidP="006A5F9C">
      <w:pPr>
        <w:tabs>
          <w:tab w:val="clear" w:pos="1440"/>
          <w:tab w:val="left" w:pos="1080"/>
        </w:tabs>
      </w:pPr>
      <w:r>
        <w:tab/>
        <w:t>1.</w:t>
      </w:r>
      <w:r>
        <w:tab/>
      </w:r>
      <w:r w:rsidR="003A39B1">
        <w:rPr>
          <w:u w:val="single"/>
        </w:rPr>
        <w:t>a.</w:t>
      </w:r>
      <w:r w:rsidR="006A5F9C">
        <w:tab/>
      </w:r>
      <w:r w:rsidR="003A39B1">
        <w:t xml:space="preserve">United States military personnel and their dependents who are living in New Jersey and are attending public institutions of higher education in New Jersey shall be regarded as residents of the State for the purpose of determining tuition. </w:t>
      </w:r>
    </w:p>
    <w:p w:rsidR="003A39B1" w:rsidRPr="00DD4C79" w:rsidRDefault="003A39B1" w:rsidP="003A39B1">
      <w:pPr>
        <w:rPr>
          <w:u w:val="single"/>
        </w:rPr>
      </w:pPr>
      <w:r w:rsidRPr="00DD4C79">
        <w:tab/>
      </w:r>
      <w:r w:rsidRPr="00DD4C79">
        <w:rPr>
          <w:u w:val="single"/>
        </w:rPr>
        <w:t>b.</w:t>
      </w:r>
      <w:r w:rsidR="00E165B2">
        <w:rPr>
          <w:u w:val="single"/>
        </w:rPr>
        <w:tab/>
      </w:r>
      <w:r>
        <w:rPr>
          <w:u w:val="single"/>
        </w:rPr>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p>
    <w:p w:rsidR="003A39B1" w:rsidRDefault="003A39B1" w:rsidP="003A39B1">
      <w:r>
        <w:t>(</w:t>
      </w:r>
      <w:proofErr w:type="spellStart"/>
      <w:r>
        <w:t>cf</w:t>
      </w:r>
      <w:proofErr w:type="spellEnd"/>
      <w:r>
        <w:t>: P.L.1985, c.231, s.1)</w:t>
      </w:r>
    </w:p>
    <w:p w:rsidR="003A39B1" w:rsidRPr="00D71D68" w:rsidRDefault="003A39B1" w:rsidP="003A39B1"/>
    <w:p w:rsidR="003A39B1" w:rsidRDefault="00E165B2" w:rsidP="003A39B1">
      <w:r>
        <w:tab/>
        <w:t>2.</w:t>
      </w:r>
      <w:r>
        <w:tab/>
      </w:r>
      <w:r w:rsidR="003A39B1">
        <w:t xml:space="preserve">This act shall take effect immediately.  </w:t>
      </w:r>
    </w:p>
    <w:p w:rsidR="002A266C" w:rsidRDefault="002A266C" w:rsidP="003A39B1"/>
    <w:p w:rsidR="002A266C" w:rsidRDefault="002A266C" w:rsidP="003A39B1"/>
    <w:p w:rsidR="002A266C" w:rsidRDefault="002A266C" w:rsidP="002A266C">
      <w:pPr>
        <w:jc w:val="center"/>
      </w:pPr>
      <w:r>
        <w:rPr>
          <w:u w:val="single"/>
        </w:rPr>
        <w:t>                                </w:t>
      </w:r>
    </w:p>
    <w:p w:rsidR="002A266C" w:rsidRDefault="002A266C" w:rsidP="002A266C">
      <w:pPr>
        <w:jc w:val="center"/>
      </w:pPr>
    </w:p>
    <w:p w:rsidR="002A266C" w:rsidRDefault="002A266C" w:rsidP="00D1793A">
      <w:bookmarkStart w:id="1" w:name="_GoBack"/>
      <w:bookmarkEnd w:id="1"/>
      <w:r>
        <w:tab/>
        <w:t xml:space="preserve">Provides resident tuition rate to certain non-resident dependent children of United States military personnel attending public institutions of higher education. </w:t>
      </w:r>
    </w:p>
    <w:p w:rsidR="002A266C" w:rsidRPr="002A266C" w:rsidRDefault="002A266C" w:rsidP="002A266C"/>
    <w:sectPr w:rsidR="002A266C" w:rsidRPr="002A266C" w:rsidSect="002A266C">
      <w:headerReference w:type="default" r:id="rId9"/>
      <w:footerReference w:type="default" r:id="rId10"/>
      <w:type w:val="continuous"/>
      <w:pgSz w:w="12240" w:h="20160" w:code="5"/>
      <w:pgMar w:top="1440" w:right="2520" w:bottom="1728" w:left="2880" w:header="1181" w:footer="15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F8" w:rsidRDefault="007F63F8">
      <w:r>
        <w:separator/>
      </w:r>
    </w:p>
  </w:endnote>
  <w:endnote w:type="continuationSeparator" w:id="0">
    <w:p w:rsidR="007F63F8" w:rsidRDefault="007F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5B2" w:rsidRPr="00921C91" w:rsidRDefault="00E165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65B2" w:rsidRPr="00921C91" w:rsidRDefault="00E165B2">
    <w:pPr>
      <w:pStyle w:val="Footer"/>
      <w:rPr>
        <w:szCs w:val="18"/>
      </w:rPr>
    </w:pPr>
  </w:p>
  <w:p w:rsidR="00E165B2" w:rsidRPr="00921C91" w:rsidRDefault="00E165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65B2" w:rsidRDefault="00E165B2">
    <w:pPr>
      <w:pStyle w:val="Footer"/>
    </w:pP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66C" w:rsidRDefault="002A2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F8" w:rsidRDefault="007F63F8">
      <w:r>
        <w:separator/>
      </w:r>
    </w:p>
  </w:footnote>
  <w:footnote w:type="continuationSeparator" w:id="0">
    <w:p w:rsidR="007F63F8" w:rsidRDefault="007F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65B2" w:rsidRDefault="00E165B2" w:rsidP="00E165B2">
    <w:pPr>
      <w:pStyle w:val="bpuHeadSpon"/>
    </w:pPr>
    <w:r w:rsidRPr="00E165B2">
      <w:rPr>
        <w:rStyle w:val="bpuHeadSponChar"/>
      </w:rPr>
      <w:t>S275</w:t>
    </w:r>
    <w:r>
      <w:t xml:space="preserve"> T.KEAN</w:t>
    </w:r>
  </w:p>
  <w:p w:rsidR="00E165B2" w:rsidRDefault="00E165B2" w:rsidP="00E165B2">
    <w:pPr>
      <w:pStyle w:val="bpuHeadSpon"/>
    </w:pPr>
    <w:r>
      <w:fldChar w:fldCharType="begin"/>
    </w:r>
    <w:r>
      <w:instrText xml:space="preserve"> PAGE  \* MERGEFORMAT </w:instrText>
    </w:r>
    <w:r>
      <w:fldChar w:fldCharType="separate"/>
    </w:r>
    <w:r w:rsidR="002A266C">
      <w:rPr>
        <w:noProof/>
      </w:rPr>
      <w:t>2</w:t>
    </w:r>
    <w:r>
      <w:fldChar w:fldCharType="end"/>
    </w:r>
  </w:p>
  <w:p w:rsidR="00E165B2" w:rsidRPr="00AF575C" w:rsidRDefault="00E165B2" w:rsidP="00E165B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66C" w:rsidRDefault="002A266C" w:rsidP="000D6DFF">
    <w:pPr>
      <w:pStyle w:val="Header"/>
      <w:jc w:val="center"/>
      <w:rPr>
        <w:rStyle w:val="PageNumber"/>
      </w:rPr>
    </w:pPr>
  </w:p>
  <w:p w:rsidR="002A266C" w:rsidRDefault="002A266C" w:rsidP="00E165B2">
    <w:pPr>
      <w:pStyle w:val="bpuHeadSpon"/>
    </w:pPr>
    <w:r w:rsidRPr="00E165B2">
      <w:rPr>
        <w:rStyle w:val="bpuHeadSponChar"/>
      </w:rPr>
      <w:t>S275</w:t>
    </w:r>
  </w:p>
  <w:p w:rsidR="002A266C" w:rsidRDefault="002A266C" w:rsidP="00E165B2">
    <w:pPr>
      <w:pStyle w:val="bpuHeadSpon"/>
    </w:pPr>
    <w:r>
      <w:fldChar w:fldCharType="begin"/>
    </w:r>
    <w:r>
      <w:instrText xml:space="preserve"> PAGE  \* MERGEFORMAT </w:instrText>
    </w:r>
    <w:r>
      <w:fldChar w:fldCharType="separate"/>
    </w:r>
    <w:r>
      <w:rPr>
        <w:noProof/>
      </w:rPr>
      <w:t>2</w:t>
    </w:r>
    <w:r>
      <w:fldChar w:fldCharType="end"/>
    </w:r>
  </w:p>
  <w:p w:rsidR="002A266C" w:rsidRPr="00AF575C" w:rsidRDefault="002A266C" w:rsidP="00E16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3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61D"/>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E15"/>
    <w:rsid w:val="00113EF0"/>
    <w:rsid w:val="0011462B"/>
    <w:rsid w:val="00122532"/>
    <w:rsid w:val="001316C3"/>
    <w:rsid w:val="001330F6"/>
    <w:rsid w:val="00133BED"/>
    <w:rsid w:val="00136CE2"/>
    <w:rsid w:val="00140A92"/>
    <w:rsid w:val="00140FD3"/>
    <w:rsid w:val="00143A99"/>
    <w:rsid w:val="00150A42"/>
    <w:rsid w:val="00153466"/>
    <w:rsid w:val="001540B7"/>
    <w:rsid w:val="00156AE5"/>
    <w:rsid w:val="00164171"/>
    <w:rsid w:val="00166C2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66C"/>
    <w:rsid w:val="002A71FA"/>
    <w:rsid w:val="002B4DA4"/>
    <w:rsid w:val="002B509B"/>
    <w:rsid w:val="002B67F7"/>
    <w:rsid w:val="002C58D4"/>
    <w:rsid w:val="002E1440"/>
    <w:rsid w:val="002E2980"/>
    <w:rsid w:val="00304565"/>
    <w:rsid w:val="00307F11"/>
    <w:rsid w:val="0031075B"/>
    <w:rsid w:val="00315E47"/>
    <w:rsid w:val="00317C73"/>
    <w:rsid w:val="003212E6"/>
    <w:rsid w:val="00333EF1"/>
    <w:rsid w:val="00346CF5"/>
    <w:rsid w:val="00352F8B"/>
    <w:rsid w:val="00354D07"/>
    <w:rsid w:val="0037458C"/>
    <w:rsid w:val="00381407"/>
    <w:rsid w:val="0038486B"/>
    <w:rsid w:val="003941E5"/>
    <w:rsid w:val="003A19B9"/>
    <w:rsid w:val="003A213D"/>
    <w:rsid w:val="003A305C"/>
    <w:rsid w:val="003A39B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A6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6B9"/>
    <w:rsid w:val="005836AB"/>
    <w:rsid w:val="00585FA1"/>
    <w:rsid w:val="005866AA"/>
    <w:rsid w:val="005876F1"/>
    <w:rsid w:val="00592664"/>
    <w:rsid w:val="0059343F"/>
    <w:rsid w:val="00596B76"/>
    <w:rsid w:val="005B264F"/>
    <w:rsid w:val="005C0288"/>
    <w:rsid w:val="005C7C01"/>
    <w:rsid w:val="005D28BC"/>
    <w:rsid w:val="005D5980"/>
    <w:rsid w:val="005D7607"/>
    <w:rsid w:val="005E5083"/>
    <w:rsid w:val="005F1C6B"/>
    <w:rsid w:val="006005C9"/>
    <w:rsid w:val="00601E45"/>
    <w:rsid w:val="00602497"/>
    <w:rsid w:val="00603129"/>
    <w:rsid w:val="0060602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F9C"/>
    <w:rsid w:val="006B2FCF"/>
    <w:rsid w:val="006C3B76"/>
    <w:rsid w:val="006C4542"/>
    <w:rsid w:val="006D65B4"/>
    <w:rsid w:val="006E36B4"/>
    <w:rsid w:val="006F4C44"/>
    <w:rsid w:val="006F652B"/>
    <w:rsid w:val="0070018A"/>
    <w:rsid w:val="00712CBE"/>
    <w:rsid w:val="00730582"/>
    <w:rsid w:val="00741A09"/>
    <w:rsid w:val="00752616"/>
    <w:rsid w:val="0075577B"/>
    <w:rsid w:val="007561C8"/>
    <w:rsid w:val="00757B3B"/>
    <w:rsid w:val="00762366"/>
    <w:rsid w:val="007676EB"/>
    <w:rsid w:val="0076794B"/>
    <w:rsid w:val="00771F97"/>
    <w:rsid w:val="00772A40"/>
    <w:rsid w:val="0077700A"/>
    <w:rsid w:val="0079623B"/>
    <w:rsid w:val="007A0026"/>
    <w:rsid w:val="007C1354"/>
    <w:rsid w:val="007D0F64"/>
    <w:rsid w:val="007F02BF"/>
    <w:rsid w:val="007F2A14"/>
    <w:rsid w:val="007F63F8"/>
    <w:rsid w:val="007F78DF"/>
    <w:rsid w:val="0080085C"/>
    <w:rsid w:val="00802AF0"/>
    <w:rsid w:val="00806253"/>
    <w:rsid w:val="00820A1D"/>
    <w:rsid w:val="00841F07"/>
    <w:rsid w:val="008462AA"/>
    <w:rsid w:val="00846D3E"/>
    <w:rsid w:val="0084725C"/>
    <w:rsid w:val="0085447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6BD"/>
    <w:rsid w:val="00A003CF"/>
    <w:rsid w:val="00A01CC5"/>
    <w:rsid w:val="00A04BAB"/>
    <w:rsid w:val="00A072DB"/>
    <w:rsid w:val="00A12C37"/>
    <w:rsid w:val="00A15F7D"/>
    <w:rsid w:val="00A16418"/>
    <w:rsid w:val="00A224BB"/>
    <w:rsid w:val="00A22502"/>
    <w:rsid w:val="00A40A31"/>
    <w:rsid w:val="00A469CC"/>
    <w:rsid w:val="00A53429"/>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D4"/>
    <w:rsid w:val="00B3656D"/>
    <w:rsid w:val="00B41244"/>
    <w:rsid w:val="00B670CE"/>
    <w:rsid w:val="00B7201D"/>
    <w:rsid w:val="00B809B3"/>
    <w:rsid w:val="00B80AFD"/>
    <w:rsid w:val="00B854DC"/>
    <w:rsid w:val="00B90F81"/>
    <w:rsid w:val="00B91BF9"/>
    <w:rsid w:val="00B97EBF"/>
    <w:rsid w:val="00BB2482"/>
    <w:rsid w:val="00BC4545"/>
    <w:rsid w:val="00BD77B6"/>
    <w:rsid w:val="00BD79EC"/>
    <w:rsid w:val="00BE204A"/>
    <w:rsid w:val="00BE26FC"/>
    <w:rsid w:val="00BF23C7"/>
    <w:rsid w:val="00BF7456"/>
    <w:rsid w:val="00C035F3"/>
    <w:rsid w:val="00C078A1"/>
    <w:rsid w:val="00C3401C"/>
    <w:rsid w:val="00C473B8"/>
    <w:rsid w:val="00C54FF4"/>
    <w:rsid w:val="00C603F9"/>
    <w:rsid w:val="00C614C5"/>
    <w:rsid w:val="00C83317"/>
    <w:rsid w:val="00C937A1"/>
    <w:rsid w:val="00C93F56"/>
    <w:rsid w:val="00CB344E"/>
    <w:rsid w:val="00CF2757"/>
    <w:rsid w:val="00CF2761"/>
    <w:rsid w:val="00CF506C"/>
    <w:rsid w:val="00CF7045"/>
    <w:rsid w:val="00D0612B"/>
    <w:rsid w:val="00D06296"/>
    <w:rsid w:val="00D0784A"/>
    <w:rsid w:val="00D07999"/>
    <w:rsid w:val="00D1283E"/>
    <w:rsid w:val="00D158BB"/>
    <w:rsid w:val="00D169D8"/>
    <w:rsid w:val="00D1793A"/>
    <w:rsid w:val="00D209A5"/>
    <w:rsid w:val="00D23780"/>
    <w:rsid w:val="00D31191"/>
    <w:rsid w:val="00D33F23"/>
    <w:rsid w:val="00D34C64"/>
    <w:rsid w:val="00D34D11"/>
    <w:rsid w:val="00D41401"/>
    <w:rsid w:val="00D445C6"/>
    <w:rsid w:val="00D57B94"/>
    <w:rsid w:val="00D6038F"/>
    <w:rsid w:val="00D66913"/>
    <w:rsid w:val="00D72DA0"/>
    <w:rsid w:val="00D776DB"/>
    <w:rsid w:val="00D77ACD"/>
    <w:rsid w:val="00D77E55"/>
    <w:rsid w:val="00D81BE1"/>
    <w:rsid w:val="00D82FE6"/>
    <w:rsid w:val="00D83515"/>
    <w:rsid w:val="00D84AE0"/>
    <w:rsid w:val="00D86B15"/>
    <w:rsid w:val="00D93907"/>
    <w:rsid w:val="00D9742E"/>
    <w:rsid w:val="00D97D3E"/>
    <w:rsid w:val="00DA6AA9"/>
    <w:rsid w:val="00DB5B8E"/>
    <w:rsid w:val="00DC19C7"/>
    <w:rsid w:val="00DC283E"/>
    <w:rsid w:val="00DC75BA"/>
    <w:rsid w:val="00DD1E46"/>
    <w:rsid w:val="00DD6AF8"/>
    <w:rsid w:val="00DF4E47"/>
    <w:rsid w:val="00E0012A"/>
    <w:rsid w:val="00E025E4"/>
    <w:rsid w:val="00E03582"/>
    <w:rsid w:val="00E05DFC"/>
    <w:rsid w:val="00E165B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D11"/>
    <w:rsid w:val="00FC5994"/>
    <w:rsid w:val="00FC6FC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CAA9C7"/>
  <w15:docId w15:val="{3490AAA2-DD8A-438E-8280-D6C3875C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65B2"/>
  </w:style>
  <w:style w:type="paragraph" w:styleId="BalloonText">
    <w:name w:val="Balloon Text"/>
    <w:basedOn w:val="Normal"/>
    <w:link w:val="BalloonTextChar"/>
    <w:semiHidden/>
    <w:unhideWhenUsed/>
    <w:rsid w:val="005D7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6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F34C1-2628-4C2B-95AD-F17548B67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187</Words>
  <Characters>989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P.L. 2021, c.49</vt:lpstr>
    </vt:vector>
  </TitlesOfParts>
  <Manager>Carol Yuhas</Manager>
  <Company>OFFICE of LEGISLATIVE SERVICES</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c.049 (S275)</dc:title>
  <dc:creator>Senate No. 275</dc:creator>
  <cp:keywords>S275|1| ||0|0|!|0|</cp:keywords>
  <dc:description>PREFILED 2020_x000d_
TR 1/30/20</dc:description>
  <cp:lastModifiedBy>Todaro, Vivian</cp:lastModifiedBy>
  <cp:revision>2</cp:revision>
  <cp:lastPrinted>2021-05-17T15:42:00Z</cp:lastPrinted>
  <dcterms:created xsi:type="dcterms:W3CDTF">2021-05-17T15:42:00Z</dcterms:created>
  <dcterms:modified xsi:type="dcterms:W3CDTF">2021-05-17T15:42:00Z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c.49</vt:lpwstr>
  </property>
</Properties>
</file>