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0DE" w:rsidRDefault="003E60DE" w:rsidP="003E60DE">
      <w:pPr>
        <w:pStyle w:val="bpuBill"/>
      </w:pPr>
      <w:bookmarkStart w:id="0" w:name="bpuFrontPg"/>
      <w:bookmarkStart w:id="1" w:name="_GoBack"/>
      <w:bookmarkEnd w:id="0"/>
      <w:bookmarkEnd w:id="1"/>
      <w:r>
        <w:t xml:space="preserve">ASSEMBLY RESOLUTION No. 115 </w:t>
      </w:r>
    </w:p>
    <w:p w:rsidR="003E60DE" w:rsidRPr="009D38FF" w:rsidRDefault="003E60DE" w:rsidP="003E60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8904" r:id="rId7"/>
        </w:object>
      </w:r>
    </w:p>
    <w:p w:rsidR="003E60DE" w:rsidRDefault="003E60DE" w:rsidP="003E60DE">
      <w:pPr>
        <w:pStyle w:val="bpuState"/>
      </w:pPr>
      <w:r>
        <w:t>STATE OF NEW JERSEY</w:t>
      </w:r>
    </w:p>
    <w:p w:rsidR="003E60DE" w:rsidRDefault="003E60DE" w:rsidP="003E60DE">
      <w:pPr>
        <w:pStyle w:val="bpuLegislature"/>
      </w:pPr>
      <w:r>
        <w:t>219th LEGISLATURE</w:t>
      </w:r>
    </w:p>
    <w:p w:rsidR="003E60DE" w:rsidRDefault="003E60DE" w:rsidP="003E60DE">
      <w:pPr>
        <w:pStyle w:val="bpuWpGraphic"/>
      </w:pPr>
      <w:r>
        <w:object w:dxaOrig="8985" w:dyaOrig="255">
          <v:shape id="_x0000_i1026" type="#_x0000_t75" style="width:6in;height:12pt" o:ole="">
            <v:imagedata r:id="rId6" o:title=""/>
          </v:shape>
          <o:OLEObject Type="Embed" ProgID="WPWin6.1" ShapeID="_x0000_i1026" DrawAspect="Content" ObjectID="_1698218905" r:id="rId8"/>
        </w:object>
      </w:r>
      <w:r>
        <w:t xml:space="preserve">  </w:t>
      </w:r>
    </w:p>
    <w:p w:rsidR="003E60DE" w:rsidRDefault="003E60DE" w:rsidP="003E60DE">
      <w:pPr>
        <w:pStyle w:val="bpuIntro"/>
      </w:pPr>
      <w:r>
        <w:t>INTRODUCED FEBRUARY 25, 2020</w:t>
      </w:r>
    </w:p>
    <w:p w:rsidR="003E60DE" w:rsidRDefault="003E60DE" w:rsidP="003E60DE">
      <w:pPr>
        <w:pStyle w:val="bpuIntro"/>
      </w:pPr>
    </w:p>
    <w:p w:rsidR="003E60DE" w:rsidRDefault="003E60DE" w:rsidP="003E60DE">
      <w:pPr>
        <w:pStyle w:val="bpuIntro"/>
        <w:sectPr w:rsidR="003E60DE" w:rsidSect="000333B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E60DE" w:rsidRDefault="003E60DE" w:rsidP="003E60DE">
      <w:pPr>
        <w:pStyle w:val="bpuIntro"/>
      </w:pPr>
    </w:p>
    <w:p w:rsidR="003E60DE" w:rsidRDefault="003E60DE" w:rsidP="003E60DE">
      <w:pPr>
        <w:pStyle w:val="bpuSponsor"/>
      </w:pPr>
      <w:r>
        <w:t>Sponsored by:</w:t>
      </w:r>
    </w:p>
    <w:p w:rsidR="003E60DE" w:rsidRDefault="003E60DE" w:rsidP="003E60DE">
      <w:pPr>
        <w:pStyle w:val="bpuSponsor"/>
      </w:pPr>
      <w:r>
        <w:t>Assemblyman  RALPH R. CAPUTO</w:t>
      </w:r>
    </w:p>
    <w:p w:rsidR="003E60DE" w:rsidRDefault="003E60DE" w:rsidP="003E60DE">
      <w:pPr>
        <w:pStyle w:val="bpuSponsor"/>
      </w:pPr>
      <w:r>
        <w:t>District 28 (Essex)</w:t>
      </w:r>
    </w:p>
    <w:p w:rsidR="003E60DE" w:rsidRDefault="003E60DE" w:rsidP="003E60DE">
      <w:pPr>
        <w:pStyle w:val="bpuSponsor"/>
      </w:pPr>
      <w:r>
        <w:t>Assemblyman  ROBERT J. KARABINCHAK</w:t>
      </w:r>
    </w:p>
    <w:p w:rsidR="003E60DE" w:rsidRDefault="003E60DE" w:rsidP="003E60DE">
      <w:pPr>
        <w:pStyle w:val="bpuSponsor"/>
      </w:pPr>
      <w:r>
        <w:t>District 18 (Middlesex)</w:t>
      </w:r>
    </w:p>
    <w:p w:rsidR="003E60DE" w:rsidRDefault="00F140E2" w:rsidP="00F140E2">
      <w:pPr>
        <w:pStyle w:val="bpuSponsor"/>
      </w:pPr>
      <w:r>
        <w:t>Assemblyman  THOMAS P. GIBLIN</w:t>
      </w:r>
    </w:p>
    <w:p w:rsidR="00F140E2" w:rsidRDefault="00F140E2" w:rsidP="00F140E2">
      <w:pPr>
        <w:pStyle w:val="bpuSponsor"/>
      </w:pPr>
      <w:r>
        <w:t>District 34 (Essex and Passaic)</w:t>
      </w:r>
    </w:p>
    <w:p w:rsidR="00F140E2" w:rsidRPr="00F140E2" w:rsidRDefault="00F140E2" w:rsidP="00F140E2">
      <w:pPr>
        <w:pStyle w:val="bpuSponsor"/>
      </w:pPr>
    </w:p>
    <w:p w:rsidR="00BB22A5" w:rsidRDefault="000333B4" w:rsidP="000333B4">
      <w:pPr>
        <w:pStyle w:val="bpuSponsor"/>
      </w:pPr>
      <w:r>
        <w:t>Co-Sponsored by:</w:t>
      </w:r>
    </w:p>
    <w:p w:rsidR="000333B4" w:rsidRPr="000333B4" w:rsidRDefault="000333B4" w:rsidP="000333B4">
      <w:pPr>
        <w:pStyle w:val="bpuSponsor"/>
      </w:pPr>
      <w:r w:rsidRPr="000333B4">
        <w:t xml:space="preserve">Assemblymen Johnson, McKeon, </w:t>
      </w:r>
      <w:proofErr w:type="spellStart"/>
      <w:r w:rsidRPr="000333B4">
        <w:t>Wimberly</w:t>
      </w:r>
      <w:proofErr w:type="spellEnd"/>
      <w:r w:rsidRPr="000333B4">
        <w:t xml:space="preserve">, Assemblywomen Sumter, Carter, Reynolds-Jackson, </w:t>
      </w:r>
      <w:proofErr w:type="spellStart"/>
      <w:r w:rsidRPr="000333B4">
        <w:t>Jasey</w:t>
      </w:r>
      <w:proofErr w:type="spellEnd"/>
      <w:r w:rsidRPr="000333B4">
        <w:t xml:space="preserve">, Speight, Jimenez, Assemblymen </w:t>
      </w:r>
      <w:proofErr w:type="spellStart"/>
      <w:r w:rsidRPr="000333B4">
        <w:t>Chiaravalloti</w:t>
      </w:r>
      <w:proofErr w:type="spellEnd"/>
      <w:r w:rsidRPr="000333B4">
        <w:t xml:space="preserve">, Mejia, </w:t>
      </w:r>
      <w:proofErr w:type="spellStart"/>
      <w:r w:rsidRPr="000333B4">
        <w:t>Danielsen</w:t>
      </w:r>
      <w:proofErr w:type="spellEnd"/>
      <w:r w:rsidRPr="000333B4">
        <w:t xml:space="preserve">, Assemblywoman Murphy, Assemblymen Conaway, Spearman, Holley and Assemblywoman </w:t>
      </w:r>
      <w:proofErr w:type="spellStart"/>
      <w:r w:rsidRPr="000333B4">
        <w:t>Chaparro</w:t>
      </w:r>
      <w:proofErr w:type="spellEnd"/>
    </w:p>
    <w:p w:rsidR="00B53602" w:rsidRPr="007E39F1" w:rsidRDefault="00B53602" w:rsidP="007E39F1"/>
    <w:p w:rsidR="003E60DE" w:rsidRDefault="003E60DE" w:rsidP="003E60DE">
      <w:pPr>
        <w:pStyle w:val="bpuSponsor"/>
      </w:pPr>
    </w:p>
    <w:p w:rsidR="003E60DE" w:rsidRDefault="003E60DE" w:rsidP="003E60DE">
      <w:pPr>
        <w:pStyle w:val="bpuSponsor"/>
      </w:pPr>
    </w:p>
    <w:p w:rsidR="00BB22A5" w:rsidRPr="00BB22A5" w:rsidRDefault="00BB22A5" w:rsidP="00BB22A5"/>
    <w:p w:rsidR="003E60DE" w:rsidRDefault="003E60DE" w:rsidP="003E60DE">
      <w:pPr>
        <w:pStyle w:val="bpuSponsor"/>
      </w:pPr>
      <w:r>
        <w:t>SYNOPSIS</w:t>
      </w:r>
    </w:p>
    <w:p w:rsidR="003E60DE" w:rsidRDefault="003E60DE" w:rsidP="003E60DE">
      <w:pPr>
        <w:pStyle w:val="bpuNormText"/>
      </w:pPr>
      <w:r>
        <w:tab/>
        <w:t>Urges President and Congress of the United States to create National Infrastructure Bank.</w:t>
      </w:r>
    </w:p>
    <w:p w:rsidR="003E60DE" w:rsidRDefault="003E60DE" w:rsidP="003E60DE">
      <w:pPr>
        <w:pStyle w:val="bpuNormText"/>
      </w:pPr>
      <w:r>
        <w:t xml:space="preserve"> </w:t>
      </w:r>
    </w:p>
    <w:p w:rsidR="003E60DE" w:rsidRDefault="003E60DE" w:rsidP="003E60DE">
      <w:pPr>
        <w:pStyle w:val="bpuSponsor"/>
      </w:pPr>
      <w:r>
        <w:t xml:space="preserve">CURRENT VERSION OF TEXT </w:t>
      </w:r>
    </w:p>
    <w:p w:rsidR="003E60DE" w:rsidRDefault="003E60DE" w:rsidP="003E60DE">
      <w:pPr>
        <w:pStyle w:val="bpuNormText"/>
      </w:pPr>
      <w:r>
        <w:tab/>
        <w:t>As introduced.</w:t>
      </w:r>
    </w:p>
    <w:p w:rsidR="003E60DE" w:rsidRDefault="003E60DE" w:rsidP="003E60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60DE" w:rsidRDefault="003E60DE" w:rsidP="008916EC">
      <w:pPr>
        <w:pStyle w:val="FronterPage"/>
        <w:tabs>
          <w:tab w:val="clear" w:pos="720"/>
          <w:tab w:val="clear" w:pos="1440"/>
          <w:tab w:val="clear" w:pos="2160"/>
          <w:tab w:val="clear" w:pos="2880"/>
          <w:tab w:val="clear" w:pos="3600"/>
          <w:tab w:val="clear" w:pos="4320"/>
          <w:tab w:val="clear" w:pos="5040"/>
        </w:tabs>
        <w:sectPr w:rsidR="003E60DE" w:rsidSect="003E60DE">
          <w:type w:val="continuous"/>
          <w:pgSz w:w="12240" w:h="20160" w:code="5"/>
          <w:pgMar w:top="1440" w:right="2275" w:bottom="1440" w:left="2275" w:header="72" w:footer="720" w:gutter="0"/>
          <w:pgNumType w:start="1"/>
          <w:cols w:space="720"/>
          <w:docGrid w:linePitch="360"/>
        </w:sectPr>
      </w:pPr>
    </w:p>
    <w:p w:rsidR="000B1054" w:rsidRDefault="008163ED" w:rsidP="00F51239">
      <w:pPr>
        <w:pStyle w:val="HangingAnAct"/>
      </w:pPr>
      <w:r>
        <w:rPr>
          <w:rStyle w:val="BillHead"/>
        </w:rPr>
        <w:lastRenderedPageBreak/>
        <w:t xml:space="preserve">An Assembly </w:t>
      </w:r>
      <w:r w:rsidR="00F51239">
        <w:rPr>
          <w:rStyle w:val="BillHead"/>
        </w:rPr>
        <w:t>Resolution</w:t>
      </w:r>
      <w:r w:rsidR="00686AEB" w:rsidRPr="006B7FA7">
        <w:rPr>
          <w:rStyle w:val="HangingAnActChar"/>
        </w:rPr>
        <w:t xml:space="preserve"> </w:t>
      </w:r>
      <w:r w:rsidR="00F51239">
        <w:t xml:space="preserve">urging </w:t>
      </w:r>
      <w:r w:rsidR="00F96D3E">
        <w:t xml:space="preserve">the President and </w:t>
      </w:r>
      <w:r w:rsidR="00F51239">
        <w:t>Congress</w:t>
      </w:r>
      <w:r w:rsidR="00E27B23">
        <w:t xml:space="preserve"> of the United States</w:t>
      </w:r>
      <w:r w:rsidR="00F51239">
        <w:t xml:space="preserve"> </w:t>
      </w:r>
      <w:r w:rsidR="00D85167">
        <w:t>to create a National Infrastructure Bank.</w:t>
      </w:r>
    </w:p>
    <w:p w:rsidR="00686AEB" w:rsidRDefault="00686AEB" w:rsidP="00686AEB"/>
    <w:p w:rsidR="00683C3A" w:rsidRDefault="00683C3A">
      <w:pPr>
        <w:pStyle w:val="IndentHang"/>
      </w:pPr>
      <w:r w:rsidRPr="00391B81">
        <w:rPr>
          <w:b/>
          <w:bCs/>
          <w:smallCaps/>
        </w:rPr>
        <w:t>Whereas,</w:t>
      </w:r>
      <w:r w:rsidRPr="001C43C8">
        <w:t xml:space="preserve"> </w:t>
      </w:r>
      <w:r w:rsidR="00F96D3E">
        <w:t>T</w:t>
      </w:r>
      <w:r>
        <w:t>he American Society of Civil Engineers (ASCE) stated in its 2017 report card that the United States received a grade of “D” regarding the current state of infrastructure, and that $4.6 trillion would be needed to restore the country’s infrastructure to a state of good repair. Current funding falls over $2 trillion short of this amount. Urgently needed programs, including passenger transit systems and high-speed rail, broadband, clean water supply systems, power grid upgrades, flood control, an</w:t>
      </w:r>
      <w:r w:rsidR="008D4790">
        <w:t>d others, are not included; and</w:t>
      </w:r>
    </w:p>
    <w:p w:rsidR="008D4790" w:rsidRDefault="00683C3A">
      <w:pPr>
        <w:pStyle w:val="IndentHang"/>
      </w:pPr>
      <w:r w:rsidRPr="00391B81">
        <w:rPr>
          <w:b/>
          <w:bCs/>
          <w:smallCaps/>
        </w:rPr>
        <w:t>Whereas,</w:t>
      </w:r>
      <w:r w:rsidRPr="001C43C8">
        <w:t xml:space="preserve"> </w:t>
      </w:r>
      <w:r w:rsidR="00F96D3E">
        <w:t>T</w:t>
      </w:r>
      <w:r>
        <w:t>he State of New Jersey was given a “D</w:t>
      </w:r>
      <w:r w:rsidR="00A649B1">
        <w:t>+</w:t>
      </w:r>
      <w:r>
        <w:t>” grade by the ASCE</w:t>
      </w:r>
      <w:r w:rsidR="00A649B1">
        <w:t xml:space="preserve"> on its most recent report card in 2016</w:t>
      </w:r>
      <w:r>
        <w:t>. Over 11 percent of New Jersey’s bridges are labelled as structurally deficient, and most have reached or exceeded their expected lifespan. New Jersey dams are graded as a “D,” with 178 dams receiving a “poor” rating</w:t>
      </w:r>
      <w:r w:rsidR="00A649B1">
        <w:t xml:space="preserve"> by the New Jersey Bureau of Dam Safety</w:t>
      </w:r>
      <w:r>
        <w:t>. New Jersey’s drinking water infrastructure received a “C” grade in 2016, with most system</w:t>
      </w:r>
      <w:r w:rsidR="008D4790">
        <w:t>s approaching 100 years of age; and</w:t>
      </w:r>
    </w:p>
    <w:p w:rsidR="00497114" w:rsidRDefault="008D4790" w:rsidP="008D4790">
      <w:pPr>
        <w:pStyle w:val="IndentHang"/>
      </w:pPr>
      <w:r w:rsidRPr="00391B81">
        <w:rPr>
          <w:b/>
          <w:bCs/>
          <w:smallCaps/>
        </w:rPr>
        <w:t>Whereas,</w:t>
      </w:r>
      <w:r w:rsidRPr="001C43C8">
        <w:t xml:space="preserve"> </w:t>
      </w:r>
      <w:r w:rsidR="00683C3A">
        <w:t>New Jersey levees were graded “D</w:t>
      </w:r>
      <w:r w:rsidR="00A649B1">
        <w:t>-</w:t>
      </w:r>
      <w:r w:rsidR="00F96D3E">
        <w:t>” and roads were graded “D+;</w:t>
      </w:r>
      <w:r w:rsidR="00683C3A">
        <w:t>”</w:t>
      </w:r>
      <w:r>
        <w:t xml:space="preserve"> 64 percent</w:t>
      </w:r>
      <w:r w:rsidR="00683C3A">
        <w:t xml:space="preserve"> of </w:t>
      </w:r>
      <w:r w:rsidR="00F96D3E">
        <w:t>S</w:t>
      </w:r>
      <w:r w:rsidR="00683C3A">
        <w:t>tate roads are deemed heavily congested</w:t>
      </w:r>
      <w:r w:rsidR="00F96D3E">
        <w:t>;</w:t>
      </w:r>
      <w:r w:rsidR="00683C3A">
        <w:t xml:space="preserve"> and time spent sitting in traffic increases air pollution and adds hundreds of dolla</w:t>
      </w:r>
      <w:r w:rsidR="00497114">
        <w:t>rs to</w:t>
      </w:r>
      <w:r>
        <w:t xml:space="preserve"> commuter costs every year; and</w:t>
      </w:r>
    </w:p>
    <w:p w:rsidR="00683C3A" w:rsidRDefault="00497114">
      <w:pPr>
        <w:pStyle w:val="IndentHang"/>
      </w:pPr>
      <w:r>
        <w:rPr>
          <w:b/>
          <w:bCs/>
          <w:smallCaps/>
        </w:rPr>
        <w:t xml:space="preserve">Whereas, </w:t>
      </w:r>
      <w:r w:rsidR="00F96D3E">
        <w:t>T</w:t>
      </w:r>
      <w:r>
        <w:t>h</w:t>
      </w:r>
      <w:r w:rsidR="008D4790">
        <w:t>ese infrastructure issues are</w:t>
      </w:r>
      <w:r>
        <w:t xml:space="preserve"> in addition to the critical condition that has developed within the tunnels under the Hudson River </w:t>
      </w:r>
      <w:r w:rsidR="008D4790">
        <w:t>that support</w:t>
      </w:r>
      <w:r>
        <w:t xml:space="preserve"> commerce between New Jersey and Manhattan. These 108-year old tunnels c</w:t>
      </w:r>
      <w:r w:rsidR="008D4790">
        <w:t>arry 20 percent</w:t>
      </w:r>
      <w:r>
        <w:t xml:space="preserve"> of the national GDP on a daily basis, and </w:t>
      </w:r>
      <w:r w:rsidR="008D4790">
        <w:t>the collapse of</w:t>
      </w:r>
      <w:r>
        <w:t xml:space="preserve"> one or both tunnels </w:t>
      </w:r>
      <w:r w:rsidR="008D4790">
        <w:t>would be cataclysmic</w:t>
      </w:r>
      <w:r>
        <w:t xml:space="preserve">. Additionally, the bridges carrying trains to the tunnels, the Portal Bridge and others, need urgent repair or outright replacement. </w:t>
      </w:r>
      <w:r w:rsidR="008D4790">
        <w:t>These tunnels form a chokepoint, the</w:t>
      </w:r>
      <w:r>
        <w:t xml:space="preserve"> failure or shutdown </w:t>
      </w:r>
      <w:r w:rsidR="008D4790">
        <w:t>of which</w:t>
      </w:r>
      <w:r>
        <w:t xml:space="preserve"> would have a ripple effect on transportation and commerce </w:t>
      </w:r>
      <w:r w:rsidR="008D4790">
        <w:t>throughout New Jersey and the region; and</w:t>
      </w:r>
    </w:p>
    <w:p w:rsidR="00497114" w:rsidRDefault="00497114">
      <w:pPr>
        <w:pStyle w:val="IndentHang"/>
      </w:pPr>
      <w:r w:rsidRPr="00391B81">
        <w:rPr>
          <w:b/>
          <w:bCs/>
          <w:smallCaps/>
        </w:rPr>
        <w:t>Whereas,</w:t>
      </w:r>
      <w:r w:rsidRPr="001C43C8">
        <w:t xml:space="preserve"> </w:t>
      </w:r>
      <w:r w:rsidR="00F96D3E">
        <w:t>T</w:t>
      </w:r>
      <w:r>
        <w:t xml:space="preserve">he United States has previously utilized </w:t>
      </w:r>
      <w:r w:rsidR="008D4790">
        <w:t>n</w:t>
      </w:r>
      <w:r>
        <w:t xml:space="preserve">ational </w:t>
      </w:r>
      <w:r w:rsidR="008D4790">
        <w:t>b</w:t>
      </w:r>
      <w:r>
        <w:t xml:space="preserve">anks to direct financing into infrastructure construction, with policies implemented in the administrations of Presidents George Washington, John Quincy Adams, Abraham Lincoln, and Franklin Delano Roosevelt. Much of the nation’s infrastructure at the time, including that in the State of New Jersey, </w:t>
      </w:r>
      <w:r w:rsidR="008D4790">
        <w:t>was financed this way; and</w:t>
      </w:r>
    </w:p>
    <w:p w:rsidR="00497114" w:rsidRDefault="00497114">
      <w:pPr>
        <w:pStyle w:val="IndentHang"/>
      </w:pPr>
      <w:r w:rsidRPr="00391B81">
        <w:rPr>
          <w:b/>
          <w:bCs/>
          <w:smallCaps/>
        </w:rPr>
        <w:t>Whereas,</w:t>
      </w:r>
      <w:r w:rsidRPr="001C43C8">
        <w:t xml:space="preserve"> </w:t>
      </w:r>
      <w:r w:rsidR="00F96D3E">
        <w:t>A</w:t>
      </w:r>
      <w:r>
        <w:t xml:space="preserve"> new National Infrastructure Bank can be </w:t>
      </w:r>
      <w:r w:rsidR="008D4790">
        <w:t xml:space="preserve">created to direct $4 trillion </w:t>
      </w:r>
      <w:r>
        <w:t>to urgently needed infrastructure</w:t>
      </w:r>
      <w:r w:rsidR="008D4790">
        <w:t xml:space="preserve"> concerns</w:t>
      </w:r>
      <w:r>
        <w:t xml:space="preserve">. This bank can be </w:t>
      </w:r>
      <w:r w:rsidR="008D4790">
        <w:t>funded</w:t>
      </w:r>
      <w:r>
        <w:t xml:space="preserve"> with no new </w:t>
      </w:r>
      <w:r w:rsidR="008D4790">
        <w:t xml:space="preserve">federal appropriations, by </w:t>
      </w:r>
      <w:r>
        <w:t>ex</w:t>
      </w:r>
      <w:r w:rsidR="008D4790">
        <w:t>changing</w:t>
      </w:r>
      <w:r w:rsidR="00F96D3E">
        <w:t xml:space="preserve"> a small portion of T</w:t>
      </w:r>
      <w:r>
        <w:t xml:space="preserve">reasury debt, in the amount of $500 billion, for stock in the bank. The new bank, operating as a commercial bank, </w:t>
      </w:r>
      <w:r w:rsidR="008D4790">
        <w:t>could</w:t>
      </w:r>
      <w:r>
        <w:t xml:space="preserve"> lend out $4 trillion to st</w:t>
      </w:r>
      <w:r w:rsidR="00F96D3E">
        <w:t>ates, counties, municipalities</w:t>
      </w:r>
      <w:r>
        <w:t>, and other governmental entities at a low interest in order to finance their infra</w:t>
      </w:r>
      <w:r w:rsidR="008D4790">
        <w:t>structure projects; and</w:t>
      </w:r>
    </w:p>
    <w:p w:rsidR="00497114" w:rsidRPr="001C43C8" w:rsidRDefault="00497114">
      <w:pPr>
        <w:pStyle w:val="IndentHang"/>
      </w:pPr>
      <w:r w:rsidRPr="00391B81">
        <w:rPr>
          <w:b/>
          <w:bCs/>
          <w:smallCaps/>
        </w:rPr>
        <w:t>Whereas,</w:t>
      </w:r>
      <w:r w:rsidRPr="001C43C8">
        <w:t xml:space="preserve"> </w:t>
      </w:r>
      <w:r w:rsidR="00F96D3E">
        <w:t>Seventeen</w:t>
      </w:r>
      <w:r>
        <w:t xml:space="preserve"> state legislatures have </w:t>
      </w:r>
      <w:r w:rsidR="00E27B23">
        <w:t>filed similar resolutions, and three</w:t>
      </w:r>
      <w:r>
        <w:t xml:space="preserve"> state legislatures have passed resolutions in a bipartisan vote. This policy has been endorsed by many national organizations, including the National Congress of Black Women, National Latino Farmers and Ranchers Trade Association, and the National Federation of Federal Employees; and many local entities, including the Mercer County Board of Freeholders and the Trenton City Council; now, therefore,</w:t>
      </w:r>
    </w:p>
    <w:p w:rsidR="00683C3A" w:rsidRDefault="00683C3A" w:rsidP="00686AEB"/>
    <w:p w:rsidR="00497114" w:rsidRPr="00AA7880" w:rsidRDefault="00497114" w:rsidP="00497114">
      <w:r>
        <w:tab/>
      </w:r>
      <w:r>
        <w:rPr>
          <w:rStyle w:val="BillHeading2"/>
        </w:rPr>
        <w:t xml:space="preserve">Be It Resolved </w:t>
      </w:r>
      <w:r>
        <w:rPr>
          <w:rStyle w:val="BillLanguage"/>
        </w:rPr>
        <w:t>by the General Assembly of the State of New Jersey:</w:t>
      </w:r>
    </w:p>
    <w:p w:rsidR="00683C3A" w:rsidRDefault="00683C3A" w:rsidP="00686AEB"/>
    <w:p w:rsidR="00F51239" w:rsidRDefault="00DC09B6" w:rsidP="00686AEB">
      <w:r>
        <w:tab/>
        <w:t xml:space="preserve">1. This </w:t>
      </w:r>
      <w:r w:rsidR="008163ED">
        <w:t>House</w:t>
      </w:r>
      <w:r>
        <w:t xml:space="preserve"> respectfully </w:t>
      </w:r>
      <w:r w:rsidR="00E27B23">
        <w:t>urges</w:t>
      </w:r>
      <w:r>
        <w:t xml:space="preserve"> the</w:t>
      </w:r>
      <w:r w:rsidR="00F96D3E">
        <w:t xml:space="preserve"> President and </w:t>
      </w:r>
      <w:r>
        <w:t>Congress of the United States to enact</w:t>
      </w:r>
      <w:r w:rsidR="00D85167">
        <w:t xml:space="preserve"> legislation creating</w:t>
      </w:r>
      <w:r>
        <w:t xml:space="preserve"> a new Nationa</w:t>
      </w:r>
      <w:r w:rsidR="008D4790">
        <w:t>l Infrastructure Bank</w:t>
      </w:r>
      <w:r>
        <w:t xml:space="preserve"> to address the infrastructure crisis that has gripped the nation.</w:t>
      </w:r>
    </w:p>
    <w:p w:rsidR="00DC09B6" w:rsidRDefault="00DC09B6" w:rsidP="00686AEB"/>
    <w:p w:rsidR="00DC09B6" w:rsidRDefault="00DC09B6" w:rsidP="00686AEB">
      <w:r>
        <w:tab/>
      </w:r>
      <w:r w:rsidR="008D4790">
        <w:t xml:space="preserve">2. </w:t>
      </w:r>
      <w:r w:rsidR="00E27B23">
        <w:t>C</w:t>
      </w:r>
      <w:r>
        <w:t>opies of this resolution, as filed with the Secretary of State, shall be transmitted by the Clerk of the General Assembly to the President of the United States and to every member of the New Jersey Congressional delegation.</w:t>
      </w:r>
    </w:p>
    <w:p w:rsidR="00DC09B6" w:rsidRPr="00D71D68" w:rsidRDefault="00DC09B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206F8" w:rsidRDefault="000206F8" w:rsidP="00686AEB">
      <w:r>
        <w:tab/>
        <w:t xml:space="preserve">This resolution respectfully </w:t>
      </w:r>
      <w:r w:rsidR="00E27B23">
        <w:t>urges</w:t>
      </w:r>
      <w:r>
        <w:t xml:space="preserve"> </w:t>
      </w:r>
      <w:r w:rsidR="00F96D3E">
        <w:t xml:space="preserve">the President and </w:t>
      </w:r>
      <w:r>
        <w:t>Congress</w:t>
      </w:r>
      <w:r w:rsidR="00E27B23">
        <w:t xml:space="preserve"> of the United States</w:t>
      </w:r>
      <w:r>
        <w:t xml:space="preserve"> to </w:t>
      </w:r>
      <w:r w:rsidR="00D85167">
        <w:t>create a new National Infrastructure Bank, to provide low-interest loans to state and local</w:t>
      </w:r>
      <w:r w:rsidR="00F96D3E">
        <w:t xml:space="preserve"> government entities</w:t>
      </w:r>
      <w:r w:rsidR="00D85167">
        <w:t xml:space="preserve"> for infrastructure projects.</w:t>
      </w:r>
    </w:p>
    <w:sectPr w:rsidR="000206F8" w:rsidSect="003E60D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723" w:rsidRDefault="00FB5723">
      <w:r>
        <w:separator/>
      </w:r>
    </w:p>
  </w:endnote>
  <w:endnote w:type="continuationSeparator" w:id="0">
    <w:p w:rsidR="00FB5723" w:rsidRDefault="00FB5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9F1" w:rsidRDefault="000333B4" w:rsidP="000333B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A4" w:rsidRDefault="00DA07A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723" w:rsidRDefault="00FB5723">
      <w:r>
        <w:separator/>
      </w:r>
    </w:p>
  </w:footnote>
  <w:footnote w:type="continuationSeparator" w:id="0">
    <w:p w:rsidR="00FB5723" w:rsidRDefault="00FB5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20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60DE" w:rsidRDefault="003E60DE" w:rsidP="003E60DE">
    <w:pPr>
      <w:pStyle w:val="bpuHeadSpon"/>
    </w:pPr>
    <w:r w:rsidRPr="003E60DE">
      <w:rPr>
        <w:rStyle w:val="bpuHeadSponChar"/>
      </w:rPr>
      <w:t>AR115</w:t>
    </w:r>
    <w:r>
      <w:t xml:space="preserve"> CAPUTO, KARABINCHAK</w:t>
    </w:r>
  </w:p>
  <w:p w:rsidR="003E60DE" w:rsidRDefault="003E60DE" w:rsidP="003E60DE">
    <w:pPr>
      <w:pStyle w:val="bpuHeadSpon"/>
    </w:pPr>
    <w:r>
      <w:fldChar w:fldCharType="begin"/>
    </w:r>
    <w:r>
      <w:instrText xml:space="preserve"> PAGE  \* MERGEFORMAT </w:instrText>
    </w:r>
    <w:r>
      <w:fldChar w:fldCharType="separate"/>
    </w:r>
    <w:r w:rsidR="00E42023">
      <w:rPr>
        <w:noProof/>
      </w:rPr>
      <w:t>3</w:t>
    </w:r>
    <w:r>
      <w:fldChar w:fldCharType="end"/>
    </w:r>
  </w:p>
  <w:p w:rsidR="003E60DE" w:rsidRDefault="003E60DE" w:rsidP="003E60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60DE" w:rsidRDefault="003E60DE" w:rsidP="003E60DE">
    <w:pPr>
      <w:pStyle w:val="bpuHeadSpon"/>
    </w:pPr>
    <w:r w:rsidRPr="003E60DE">
      <w:rPr>
        <w:rStyle w:val="bpuHeadSponChar"/>
      </w:rPr>
      <w:t>AR115</w:t>
    </w:r>
    <w:r>
      <w:t xml:space="preserve"> CAPUTO, KARABINCHAK</w:t>
    </w:r>
  </w:p>
  <w:p w:rsidR="003E60DE" w:rsidRDefault="003E60DE" w:rsidP="003E60DE">
    <w:pPr>
      <w:pStyle w:val="bpuHeadSpon"/>
    </w:pPr>
    <w:r>
      <w:fldChar w:fldCharType="begin"/>
    </w:r>
    <w:r>
      <w:instrText xml:space="preserve"> PAGE  \* MERGEFORMAT </w:instrText>
    </w:r>
    <w:r>
      <w:fldChar w:fldCharType="separate"/>
    </w:r>
    <w:r w:rsidR="00E42023">
      <w:rPr>
        <w:noProof/>
      </w:rPr>
      <w:t>2</w:t>
    </w:r>
    <w:r>
      <w:fldChar w:fldCharType="end"/>
    </w:r>
  </w:p>
  <w:p w:rsidR="003E60DE" w:rsidRDefault="003E60DE" w:rsidP="003E60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723"/>
    <w:rsid w:val="000051BD"/>
    <w:rsid w:val="000160A5"/>
    <w:rsid w:val="000206F8"/>
    <w:rsid w:val="0002335B"/>
    <w:rsid w:val="000333B4"/>
    <w:rsid w:val="0003549A"/>
    <w:rsid w:val="000367AE"/>
    <w:rsid w:val="00043B22"/>
    <w:rsid w:val="00054975"/>
    <w:rsid w:val="00057D20"/>
    <w:rsid w:val="0006197C"/>
    <w:rsid w:val="0006281F"/>
    <w:rsid w:val="0008141C"/>
    <w:rsid w:val="00094A55"/>
    <w:rsid w:val="000A44A7"/>
    <w:rsid w:val="000A4D2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CA3"/>
    <w:rsid w:val="00194E78"/>
    <w:rsid w:val="0019707B"/>
    <w:rsid w:val="00197E8B"/>
    <w:rsid w:val="00197FA4"/>
    <w:rsid w:val="001A0A43"/>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964"/>
    <w:rsid w:val="002370D0"/>
    <w:rsid w:val="00255958"/>
    <w:rsid w:val="00257FA2"/>
    <w:rsid w:val="0026574A"/>
    <w:rsid w:val="002660BB"/>
    <w:rsid w:val="002720E8"/>
    <w:rsid w:val="0027487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24C"/>
    <w:rsid w:val="003E47BA"/>
    <w:rsid w:val="003E60DE"/>
    <w:rsid w:val="003E729C"/>
    <w:rsid w:val="003F3B37"/>
    <w:rsid w:val="003F59C0"/>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114"/>
    <w:rsid w:val="004A3009"/>
    <w:rsid w:val="004A6940"/>
    <w:rsid w:val="004A77A4"/>
    <w:rsid w:val="004C742C"/>
    <w:rsid w:val="004E1F3E"/>
    <w:rsid w:val="004E2E9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C3A"/>
    <w:rsid w:val="00686AEB"/>
    <w:rsid w:val="0069223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D9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9F1"/>
    <w:rsid w:val="007F485D"/>
    <w:rsid w:val="007F6050"/>
    <w:rsid w:val="00813627"/>
    <w:rsid w:val="008163ED"/>
    <w:rsid w:val="00832816"/>
    <w:rsid w:val="00837109"/>
    <w:rsid w:val="00840365"/>
    <w:rsid w:val="008406A3"/>
    <w:rsid w:val="00841D2C"/>
    <w:rsid w:val="00845F3C"/>
    <w:rsid w:val="008461B8"/>
    <w:rsid w:val="008462F1"/>
    <w:rsid w:val="00847E08"/>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79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AE5"/>
    <w:rsid w:val="00980766"/>
    <w:rsid w:val="009835D4"/>
    <w:rsid w:val="00985AB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7FC"/>
    <w:rsid w:val="00A342C4"/>
    <w:rsid w:val="00A50F6B"/>
    <w:rsid w:val="00A52237"/>
    <w:rsid w:val="00A551D6"/>
    <w:rsid w:val="00A6251B"/>
    <w:rsid w:val="00A649B1"/>
    <w:rsid w:val="00A6754E"/>
    <w:rsid w:val="00A70F58"/>
    <w:rsid w:val="00A72987"/>
    <w:rsid w:val="00A7346B"/>
    <w:rsid w:val="00A849AB"/>
    <w:rsid w:val="00A84C4F"/>
    <w:rsid w:val="00A86E5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E31"/>
    <w:rsid w:val="00B2574A"/>
    <w:rsid w:val="00B313B0"/>
    <w:rsid w:val="00B35D8A"/>
    <w:rsid w:val="00B45B34"/>
    <w:rsid w:val="00B46C70"/>
    <w:rsid w:val="00B508BC"/>
    <w:rsid w:val="00B53602"/>
    <w:rsid w:val="00B57047"/>
    <w:rsid w:val="00B61D86"/>
    <w:rsid w:val="00B6342D"/>
    <w:rsid w:val="00B726BD"/>
    <w:rsid w:val="00B732BC"/>
    <w:rsid w:val="00B816B6"/>
    <w:rsid w:val="00B90E33"/>
    <w:rsid w:val="00B9676B"/>
    <w:rsid w:val="00BA2EA5"/>
    <w:rsid w:val="00BA3102"/>
    <w:rsid w:val="00BA364B"/>
    <w:rsid w:val="00BB1190"/>
    <w:rsid w:val="00BB22A5"/>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623"/>
    <w:rsid w:val="00C73CA7"/>
    <w:rsid w:val="00C822F6"/>
    <w:rsid w:val="00C82AC2"/>
    <w:rsid w:val="00C82E52"/>
    <w:rsid w:val="00C8456C"/>
    <w:rsid w:val="00C91E19"/>
    <w:rsid w:val="00C92402"/>
    <w:rsid w:val="00C92867"/>
    <w:rsid w:val="00C93B93"/>
    <w:rsid w:val="00C94082"/>
    <w:rsid w:val="00C96668"/>
    <w:rsid w:val="00CA037D"/>
    <w:rsid w:val="00CA0837"/>
    <w:rsid w:val="00CA2442"/>
    <w:rsid w:val="00CA4725"/>
    <w:rsid w:val="00CB1CB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59C"/>
    <w:rsid w:val="00D76396"/>
    <w:rsid w:val="00D85167"/>
    <w:rsid w:val="00D9410B"/>
    <w:rsid w:val="00D9695B"/>
    <w:rsid w:val="00DA07A4"/>
    <w:rsid w:val="00DA2417"/>
    <w:rsid w:val="00DA5585"/>
    <w:rsid w:val="00DB02AC"/>
    <w:rsid w:val="00DB6AA2"/>
    <w:rsid w:val="00DC09B6"/>
    <w:rsid w:val="00DD0252"/>
    <w:rsid w:val="00DD0D82"/>
    <w:rsid w:val="00DE10D1"/>
    <w:rsid w:val="00DE2514"/>
    <w:rsid w:val="00DE6851"/>
    <w:rsid w:val="00DF03EE"/>
    <w:rsid w:val="00E01B71"/>
    <w:rsid w:val="00E05CC9"/>
    <w:rsid w:val="00E15573"/>
    <w:rsid w:val="00E25A5B"/>
    <w:rsid w:val="00E27B23"/>
    <w:rsid w:val="00E373C7"/>
    <w:rsid w:val="00E4202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7BD"/>
    <w:rsid w:val="00EC5281"/>
    <w:rsid w:val="00EC791D"/>
    <w:rsid w:val="00EC7CA6"/>
    <w:rsid w:val="00ED3C5D"/>
    <w:rsid w:val="00ED4553"/>
    <w:rsid w:val="00F00D08"/>
    <w:rsid w:val="00F140E2"/>
    <w:rsid w:val="00F15583"/>
    <w:rsid w:val="00F200EE"/>
    <w:rsid w:val="00F22481"/>
    <w:rsid w:val="00F2542E"/>
    <w:rsid w:val="00F27278"/>
    <w:rsid w:val="00F344E3"/>
    <w:rsid w:val="00F34D58"/>
    <w:rsid w:val="00F41A9D"/>
    <w:rsid w:val="00F44314"/>
    <w:rsid w:val="00F51239"/>
    <w:rsid w:val="00F54B9C"/>
    <w:rsid w:val="00F56E96"/>
    <w:rsid w:val="00F573DD"/>
    <w:rsid w:val="00F61E59"/>
    <w:rsid w:val="00F63D99"/>
    <w:rsid w:val="00F6426B"/>
    <w:rsid w:val="00F709B3"/>
    <w:rsid w:val="00F71A5E"/>
    <w:rsid w:val="00F8574F"/>
    <w:rsid w:val="00F96D3E"/>
    <w:rsid w:val="00FA0AFC"/>
    <w:rsid w:val="00FA1C82"/>
    <w:rsid w:val="00FA2ED1"/>
    <w:rsid w:val="00FA4A52"/>
    <w:rsid w:val="00FB4045"/>
    <w:rsid w:val="00FB4D8E"/>
    <w:rsid w:val="00FB572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D2548E-7491-4B67-A7FA-424381983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83C3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649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49B1"/>
    <w:rPr>
      <w:rFonts w:ascii="Segoe UI" w:hAnsi="Segoe UI" w:cs="Segoe UI"/>
      <w:spacing w:val="4"/>
      <w:sz w:val="18"/>
      <w:szCs w:val="18"/>
    </w:rPr>
  </w:style>
  <w:style w:type="character" w:styleId="LineNumber">
    <w:name w:val="line number"/>
    <w:basedOn w:val="DefaultParagraphFont"/>
    <w:semiHidden/>
    <w:unhideWhenUsed/>
    <w:rsid w:val="003E6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733</Words>
  <Characters>4093</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AR115</vt:lpstr>
    </vt:vector>
  </TitlesOfParts>
  <Manager>R211</Manager>
  <Company>NJ Office of Legislative Services</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AR115</dc:title>
  <dc:subject/>
  <dc:creator>Assemblyman  CAPUTO, Assemblyman  KARABINCHAK</dc:creator>
  <cp:keywords>AR115|3|CL |311|53|307|N|0|</cp:keywords>
  <dc:description>INTRODUCED FEBRUARY 25, 2020</dc:description>
  <cp:lastModifiedBy>Todaro, Vivian</cp:lastModifiedBy>
  <cp:revision>2</cp:revision>
  <cp:lastPrinted>2021-11-12T15:41:00Z</cp:lastPrinted>
  <dcterms:created xsi:type="dcterms:W3CDTF">2021-11-12T15:41:00Z</dcterms:created>
  <dcterms:modified xsi:type="dcterms:W3CDTF">2021-11-12T15:41:00Z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