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13C" w:rsidRDefault="0035513C" w:rsidP="0035513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126 </w:t>
      </w:r>
    </w:p>
    <w:p w:rsidR="0035513C" w:rsidRPr="009D38FF" w:rsidRDefault="0035513C" w:rsidP="0035513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1467" r:id="rId7"/>
        </w:object>
      </w:r>
    </w:p>
    <w:p w:rsidR="0035513C" w:rsidRDefault="0035513C" w:rsidP="0035513C">
      <w:pPr>
        <w:pStyle w:val="bpuState"/>
      </w:pPr>
      <w:r>
        <w:t>STATE OF NEW JERSEY</w:t>
      </w:r>
    </w:p>
    <w:p w:rsidR="0035513C" w:rsidRDefault="0035513C" w:rsidP="0035513C">
      <w:pPr>
        <w:pStyle w:val="bpuLegislature"/>
      </w:pPr>
      <w:r>
        <w:t>219th LEGISLATURE</w:t>
      </w:r>
    </w:p>
    <w:p w:rsidR="0035513C" w:rsidRDefault="0035513C" w:rsidP="0035513C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1468" r:id="rId8"/>
        </w:object>
      </w:r>
      <w:r>
        <w:t xml:space="preserve">  </w:t>
      </w:r>
    </w:p>
    <w:p w:rsidR="0035513C" w:rsidRDefault="0035513C" w:rsidP="0035513C">
      <w:pPr>
        <w:pStyle w:val="bpuIntro"/>
      </w:pPr>
      <w:r>
        <w:t>INTRODUCED FEBRUARY 25, 2020</w:t>
      </w:r>
    </w:p>
    <w:p w:rsidR="0035513C" w:rsidRDefault="0035513C" w:rsidP="0035513C">
      <w:pPr>
        <w:pStyle w:val="bpuIntro"/>
      </w:pPr>
    </w:p>
    <w:p w:rsidR="0035513C" w:rsidRDefault="0035513C" w:rsidP="0035513C">
      <w:pPr>
        <w:pStyle w:val="bpuIntro"/>
        <w:sectPr w:rsidR="0035513C" w:rsidSect="0035513C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35513C" w:rsidRDefault="0035513C" w:rsidP="0035513C">
      <w:pPr>
        <w:pStyle w:val="bpuIntro"/>
      </w:pPr>
    </w:p>
    <w:p w:rsidR="0035513C" w:rsidRDefault="0035513C" w:rsidP="0035513C">
      <w:pPr>
        <w:pStyle w:val="bpuSponsor"/>
      </w:pPr>
      <w:r>
        <w:t>Sponsored by:</w:t>
      </w:r>
    </w:p>
    <w:p w:rsidR="0035513C" w:rsidRDefault="0035513C" w:rsidP="0035513C">
      <w:pPr>
        <w:pStyle w:val="bpuSponsor"/>
      </w:pPr>
      <w:r>
        <w:t>Assemblywoman  VALERIE VAINIERI HUTTLE</w:t>
      </w:r>
    </w:p>
    <w:p w:rsidR="0035513C" w:rsidRDefault="0035513C" w:rsidP="0035513C">
      <w:pPr>
        <w:pStyle w:val="bpuSponsor"/>
      </w:pPr>
      <w:r>
        <w:t>District 37 (Bergen)</w:t>
      </w:r>
    </w:p>
    <w:p w:rsidR="0035513C" w:rsidRDefault="0035513C" w:rsidP="0035513C">
      <w:pPr>
        <w:pStyle w:val="bpuSponsor"/>
      </w:pPr>
    </w:p>
    <w:p w:rsidR="0035513C" w:rsidRDefault="0035513C" w:rsidP="0035513C">
      <w:pPr>
        <w:pStyle w:val="bpuSponsor"/>
      </w:pPr>
    </w:p>
    <w:p w:rsidR="0035513C" w:rsidRDefault="0035513C" w:rsidP="0035513C">
      <w:pPr>
        <w:pStyle w:val="bpuSponsor"/>
      </w:pPr>
    </w:p>
    <w:p w:rsidR="0035513C" w:rsidRDefault="0035513C" w:rsidP="0035513C">
      <w:pPr>
        <w:pStyle w:val="bpuSponsor"/>
      </w:pPr>
    </w:p>
    <w:p w:rsidR="0035513C" w:rsidRDefault="0035513C" w:rsidP="0035513C">
      <w:pPr>
        <w:pStyle w:val="bpuSponsor"/>
      </w:pPr>
      <w:r>
        <w:t>SYNOPSIS</w:t>
      </w:r>
    </w:p>
    <w:p w:rsidR="0035513C" w:rsidRDefault="0035513C" w:rsidP="0035513C">
      <w:pPr>
        <w:pStyle w:val="bpuNormText"/>
      </w:pPr>
      <w:r>
        <w:tab/>
        <w:t xml:space="preserve">Urges Port Authority of New York and New Jersey to implement frequency-based discounted toll plan for certain New Jersey residents. </w:t>
      </w:r>
    </w:p>
    <w:p w:rsidR="0035513C" w:rsidRDefault="0035513C" w:rsidP="0035513C">
      <w:pPr>
        <w:pStyle w:val="bpuNormText"/>
      </w:pPr>
      <w:r>
        <w:t xml:space="preserve"> </w:t>
      </w:r>
    </w:p>
    <w:p w:rsidR="0035513C" w:rsidRDefault="0035513C" w:rsidP="0035513C">
      <w:pPr>
        <w:pStyle w:val="bpuSponsor"/>
      </w:pPr>
      <w:r>
        <w:t xml:space="preserve">CURRENT VERSION OF TEXT </w:t>
      </w:r>
    </w:p>
    <w:p w:rsidR="0035513C" w:rsidRDefault="0035513C" w:rsidP="0035513C">
      <w:pPr>
        <w:pStyle w:val="bpuNormText"/>
      </w:pPr>
      <w:r>
        <w:tab/>
        <w:t>As introduced.</w:t>
      </w:r>
    </w:p>
    <w:p w:rsidR="0035513C" w:rsidRDefault="0035513C" w:rsidP="0035513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13C" w:rsidRDefault="0035513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5513C" w:rsidSect="0035513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5D1A3A" w:rsidRDefault="005D1A3A" w:rsidP="005D1A3A">
      <w:pPr>
        <w:pStyle w:val="HangingAnAct"/>
      </w:pPr>
      <w:r w:rsidRPr="005D1A3A">
        <w:rPr>
          <w:rStyle w:val="BillHead"/>
        </w:rPr>
        <w:lastRenderedPageBreak/>
        <w:t>An Assembly Resolution</w:t>
      </w:r>
      <w:r>
        <w:rPr>
          <w:rStyle w:val="HangingAnActChar"/>
        </w:rPr>
        <w:t xml:space="preserve"> urging the Port Authority of New York and </w:t>
      </w:r>
      <w:smartTag w:uri="urn:schemas-microsoft-com:office:smarttags" w:element="place">
        <w:smartTag w:uri="urn:schemas-microsoft-com:office:smarttags" w:element="State">
          <w:r>
            <w:rPr>
              <w:rStyle w:val="HangingAnActChar"/>
            </w:rPr>
            <w:t>New Jersey</w:t>
          </w:r>
        </w:smartTag>
      </w:smartTag>
      <w:r>
        <w:rPr>
          <w:rStyle w:val="HangingAnActChar"/>
        </w:rPr>
        <w:t xml:space="preserve"> to offer certain toll discounts.</w:t>
      </w:r>
    </w:p>
    <w:p w:rsidR="005D1A3A" w:rsidRDefault="005D1A3A" w:rsidP="005D1A3A"/>
    <w:p w:rsidR="005D1A3A" w:rsidRDefault="005D1A3A" w:rsidP="005D1A3A">
      <w:pPr>
        <w:pStyle w:val="IndentHang"/>
      </w:pPr>
      <w:r>
        <w:rPr>
          <w:b/>
          <w:bCs/>
          <w:smallCaps/>
        </w:rPr>
        <w:t>Whereas,</w:t>
      </w:r>
      <w:r>
        <w:t xml:space="preserve"> </w:t>
      </w:r>
      <w:r w:rsidR="00B24A3A">
        <w:t>T</w:t>
      </w:r>
      <w:r>
        <w:t xml:space="preserve">he Port Authority of New York and New Jersey (Port Authority) </w:t>
      </w:r>
      <w:r w:rsidR="00B24A3A">
        <w:t>operates</w:t>
      </w:r>
      <w:r>
        <w:t xml:space="preserve"> a discounted toll plan for certain bridge crossings into Staten Island called the “Port Authority NY/NJ Staten Island Bridges Plan” (Bridges Plan); and</w:t>
      </w:r>
    </w:p>
    <w:p w:rsidR="005D1A3A" w:rsidRDefault="005D1A3A" w:rsidP="005D1A3A">
      <w:pPr>
        <w:pStyle w:val="IndentHang"/>
      </w:pPr>
      <w:r>
        <w:rPr>
          <w:b/>
          <w:bCs/>
          <w:smallCaps/>
        </w:rPr>
        <w:t>Whereas,</w:t>
      </w:r>
      <w:r>
        <w:t xml:space="preserve"> The Bridges Plan is a frequency-based toll discount at the Bayonne Bridge, the Goethals Bridge, and the Outerbridge Crossing (known collectively as the “Staten Island Crossings”); and</w:t>
      </w:r>
    </w:p>
    <w:p w:rsidR="005D1A3A" w:rsidRDefault="005D1A3A" w:rsidP="005D1A3A">
      <w:pPr>
        <w:pStyle w:val="IndentHang"/>
      </w:pPr>
      <w:r>
        <w:rPr>
          <w:b/>
          <w:bCs/>
          <w:smallCaps/>
        </w:rPr>
        <w:t>Whereas,</w:t>
      </w:r>
      <w:r>
        <w:t xml:space="preserve"> Under the terms of the Bridges Plan, E-ZPass holders receive a discounted toll rate if they make three or more New York bound trips over the Staten Island Crossings per calendar month; and</w:t>
      </w:r>
    </w:p>
    <w:p w:rsidR="005D1A3A" w:rsidRDefault="005D1A3A" w:rsidP="005D1A3A">
      <w:pPr>
        <w:pStyle w:val="IndentHang"/>
      </w:pPr>
      <w:r>
        <w:rPr>
          <w:b/>
          <w:bCs/>
          <w:smallCaps/>
        </w:rPr>
        <w:t>Whereas,</w:t>
      </w:r>
      <w:r>
        <w:t xml:space="preserve"> New Jersey residents currently pay a cash toll of $1</w:t>
      </w:r>
      <w:r w:rsidR="00B24A3A">
        <w:t>6</w:t>
      </w:r>
      <w:r>
        <w:t xml:space="preserve"> and a peak E-ZPass toll of $1</w:t>
      </w:r>
      <w:r w:rsidR="00B24A3A">
        <w:t>3</w:t>
      </w:r>
      <w:r>
        <w:t>.</w:t>
      </w:r>
      <w:r w:rsidR="00B24A3A">
        <w:t>75</w:t>
      </w:r>
      <w:r>
        <w:t xml:space="preserve"> to enter New York City through the George Washington Bridge, the Holland Tunnel, or the Lincoln Tunnel (known collectively as the “Manhattan Crossings”); and</w:t>
      </w:r>
    </w:p>
    <w:p w:rsidR="005D1A3A" w:rsidRDefault="005D1A3A" w:rsidP="005D1A3A">
      <w:pPr>
        <w:pStyle w:val="IndentHang"/>
      </w:pPr>
      <w:r>
        <w:rPr>
          <w:b/>
          <w:bCs/>
          <w:smallCaps/>
        </w:rPr>
        <w:t>Whereas,</w:t>
      </w:r>
      <w:r>
        <w:t xml:space="preserve"> Certain New Jersey residents commuting to Manhattan on a daily basis pay more in tolls to the Port Authority than to the State of New Jersey in income tax; and</w:t>
      </w:r>
    </w:p>
    <w:p w:rsidR="005D1A3A" w:rsidRDefault="005D1A3A" w:rsidP="005D1A3A">
      <w:pPr>
        <w:pStyle w:val="IndentHang"/>
      </w:pPr>
      <w:r>
        <w:rPr>
          <w:b/>
          <w:bCs/>
          <w:smallCaps/>
        </w:rPr>
        <w:t>Whereas,</w:t>
      </w:r>
      <w:r>
        <w:t xml:space="preserve"> It is in the interest of the citizens of this State to memorialize the Port Authority to offer New Jersey residents a frequency-based toll discount for travel across the Manhattan Crossings; now, therefore, </w:t>
      </w:r>
    </w:p>
    <w:p w:rsidR="005D1A3A" w:rsidRDefault="005D1A3A" w:rsidP="005D1A3A">
      <w:pPr>
        <w:pStyle w:val="IndentHang"/>
      </w:pPr>
    </w:p>
    <w:p w:rsidR="005D1A3A" w:rsidRDefault="005D1A3A" w:rsidP="005D1A3A">
      <w:pPr>
        <w:rPr>
          <w:rStyle w:val="BillLanguage"/>
        </w:rPr>
      </w:pPr>
      <w:r>
        <w:rPr>
          <w:rStyle w:val="BillHeading2"/>
        </w:rPr>
        <w:tab/>
        <w:t xml:space="preserve">Be It Resolved </w:t>
      </w:r>
      <w:r>
        <w:rPr>
          <w:rStyle w:val="BillLanguage"/>
        </w:rPr>
        <w:t xml:space="preserve">by the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5D1A3A" w:rsidRDefault="005D1A3A" w:rsidP="005D1A3A">
      <w:pPr>
        <w:rPr>
          <w:rStyle w:val="BillLanguage"/>
        </w:rPr>
      </w:pPr>
    </w:p>
    <w:p w:rsidR="005D1A3A" w:rsidRDefault="005D1A3A" w:rsidP="005D1A3A">
      <w:r>
        <w:tab/>
        <w:t>1.</w:t>
      </w:r>
      <w:r>
        <w:tab/>
        <w:t xml:space="preserve">This House memorializes the Port Authority of New York and </w:t>
      </w:r>
      <w:smartTag w:uri="urn:schemas-microsoft-com:office:smarttags" w:element="State">
        <w:r>
          <w:t>New Jersey</w:t>
        </w:r>
      </w:smartTag>
      <w:r>
        <w:t xml:space="preserve"> to implement a frequency-based toll discount for </w:t>
      </w:r>
      <w:smartTag w:uri="urn:schemas-microsoft-com:office:smarttags" w:element="State">
        <w:r>
          <w:t>New Jersey</w:t>
        </w:r>
      </w:smartTag>
      <w:r>
        <w:t xml:space="preserve"> residents travelling to </w:t>
      </w:r>
      <w:smartTag w:uri="urn:schemas-microsoft-com:office:smarttags" w:element="City">
        <w:r>
          <w:t>Manhattan</w:t>
        </w:r>
      </w:smartTag>
      <w:r>
        <w:t xml:space="preserve"> via the </w:t>
      </w:r>
      <w:smartTag w:uri="urn:schemas-microsoft-com:office:smarttags" w:element="place">
        <w:smartTag w:uri="urn:schemas-microsoft-com:office:smarttags" w:element="PlaceName">
          <w:r>
            <w:t>George</w:t>
          </w:r>
        </w:smartTag>
        <w:r>
          <w:t xml:space="preserve"> </w:t>
        </w:r>
        <w:smartTag w:uri="urn:schemas-microsoft-com:office:smarttags" w:element="PlaceName">
          <w:r>
            <w:t>Washington</w:t>
          </w:r>
        </w:smartTag>
        <w:r>
          <w:t xml:space="preserve"> </w:t>
        </w:r>
        <w:smartTag w:uri="urn:schemas-microsoft-com:office:smarttags" w:element="PlaceType">
          <w:r>
            <w:t>Bridge</w:t>
          </w:r>
        </w:smartTag>
      </w:smartTag>
      <w:r>
        <w:t>, the Holland Tunnel, or the Lincoln Tunnel.</w:t>
      </w:r>
    </w:p>
    <w:p w:rsidR="005D1A3A" w:rsidRDefault="005D1A3A" w:rsidP="005D1A3A"/>
    <w:p w:rsidR="005D1A3A" w:rsidRDefault="005D1A3A" w:rsidP="005D1A3A">
      <w:r>
        <w:tab/>
        <w:t>2.</w:t>
      </w:r>
      <w:r>
        <w:tab/>
        <w:t xml:space="preserve">Copies of this resolution, as filed with the Secretary of State, shall be transmitted by the Clerk of the General Assembly to the Governor of the State of </w:t>
      </w:r>
      <w:smartTag w:uri="urn:schemas-microsoft-com:office:smarttags" w:element="State">
        <w:r>
          <w:t>New Jersey</w:t>
        </w:r>
      </w:smartTag>
      <w:r>
        <w:t xml:space="preserve"> and the Governor of the State of </w:t>
      </w:r>
      <w:smartTag w:uri="urn:schemas-microsoft-com:office:smarttags" w:element="State">
        <w:r>
          <w:t>New York</w:t>
        </w:r>
      </w:smartTag>
      <w:r>
        <w:t xml:space="preserve">, and to the Executive Director of the Port Authority of New York and </w:t>
      </w:r>
      <w:smartTag w:uri="urn:schemas-microsoft-com:office:smarttags" w:element="State">
        <w:smartTag w:uri="urn:schemas-microsoft-com:office:smarttags" w:element="place">
          <w:r>
            <w:t>New Jersey</w:t>
          </w:r>
        </w:smartTag>
      </w:smartTag>
      <w:r>
        <w:t>.</w:t>
      </w:r>
    </w:p>
    <w:p w:rsidR="005D1A3A" w:rsidRDefault="005D1A3A" w:rsidP="005D1A3A">
      <w:pPr>
        <w:jc w:val="center"/>
      </w:pPr>
    </w:p>
    <w:p w:rsidR="005D1A3A" w:rsidRDefault="005D1A3A" w:rsidP="005D1A3A">
      <w:pPr>
        <w:jc w:val="center"/>
      </w:pPr>
    </w:p>
    <w:p w:rsidR="005D1A3A" w:rsidRDefault="005D1A3A" w:rsidP="005D1A3A">
      <w:pPr>
        <w:jc w:val="center"/>
      </w:pPr>
      <w:r>
        <w:t>STATEMENT</w:t>
      </w:r>
    </w:p>
    <w:p w:rsidR="005D1A3A" w:rsidRDefault="005D1A3A" w:rsidP="005D1A3A"/>
    <w:p w:rsidR="005D1A3A" w:rsidRDefault="005D1A3A" w:rsidP="005D1A3A">
      <w:r>
        <w:tab/>
        <w:t xml:space="preserve">This resolution memorializes the Port Authority of New York and </w:t>
      </w:r>
      <w:smartTag w:uri="urn:schemas-microsoft-com:office:smarttags" w:element="State">
        <w:r>
          <w:t>New Jersey</w:t>
        </w:r>
      </w:smartTag>
      <w:r>
        <w:t xml:space="preserve"> (Port Authority) to implement a frequency-based toll discount for </w:t>
      </w:r>
      <w:smartTag w:uri="urn:schemas-microsoft-com:office:smarttags" w:element="State">
        <w:r>
          <w:t>New Jersey</w:t>
        </w:r>
      </w:smartTag>
      <w:r>
        <w:t xml:space="preserve"> residents travelling to </w:t>
      </w:r>
      <w:smartTag w:uri="urn:schemas-microsoft-com:office:smarttags" w:element="City">
        <w:r>
          <w:t>Manhattan</w:t>
        </w:r>
      </w:smartTag>
      <w:r>
        <w:t xml:space="preserve"> via the </w:t>
      </w:r>
      <w:smartTag w:uri="urn:schemas-microsoft-com:office:smarttags" w:element="place">
        <w:smartTag w:uri="urn:schemas-microsoft-com:office:smarttags" w:element="PlaceName">
          <w:r>
            <w:t>George</w:t>
          </w:r>
        </w:smartTag>
        <w:r>
          <w:t xml:space="preserve"> </w:t>
        </w:r>
        <w:smartTag w:uri="urn:schemas-microsoft-com:office:smarttags" w:element="PlaceName">
          <w:r>
            <w:t>Washington</w:t>
          </w:r>
        </w:smartTag>
        <w:r>
          <w:t xml:space="preserve"> </w:t>
        </w:r>
        <w:smartTag w:uri="urn:schemas-microsoft-com:office:smarttags" w:element="PlaceType">
          <w:r>
            <w:t>Bridge</w:t>
          </w:r>
        </w:smartTag>
      </w:smartTag>
      <w:r>
        <w:t>, the Holland Tunnel, or the Lincoln Tunnel.  Currently, the Port Authority offers a 50 percent toll discount to E-ZPass holders if they make three or more New York bound trips over the Bayonne Bridge, the Goethals Bridge, or the Outerbridge Crossing per calendar month.</w:t>
      </w:r>
    </w:p>
    <w:sectPr w:rsidR="005D1A3A" w:rsidSect="0035513C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1E47" w:rsidRDefault="00E41E47">
      <w:r>
        <w:separator/>
      </w:r>
    </w:p>
  </w:endnote>
  <w:endnote w:type="continuationSeparator" w:id="0">
    <w:p w:rsidR="00E41E47" w:rsidRDefault="00E41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1E47" w:rsidRDefault="00E41E47">
      <w:r>
        <w:separator/>
      </w:r>
    </w:p>
  </w:footnote>
  <w:footnote w:type="continuationSeparator" w:id="0">
    <w:p w:rsidR="00E41E47" w:rsidRDefault="00E41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C09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5513C" w:rsidRDefault="0035513C" w:rsidP="0035513C">
    <w:pPr>
      <w:pStyle w:val="bpuHeadSpon"/>
    </w:pPr>
    <w:r w:rsidRPr="0035513C">
      <w:rPr>
        <w:rStyle w:val="bpuHeadSponChar"/>
      </w:rPr>
      <w:t>AR126</w:t>
    </w:r>
    <w:r>
      <w:t xml:space="preserve"> VAINIERI HUTTLE</w:t>
    </w:r>
  </w:p>
  <w:p w:rsidR="0035513C" w:rsidRDefault="0035513C" w:rsidP="0035513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0936">
      <w:rPr>
        <w:noProof/>
      </w:rPr>
      <w:t>3</w:t>
    </w:r>
    <w:r>
      <w:fldChar w:fldCharType="end"/>
    </w:r>
  </w:p>
  <w:p w:rsidR="0035513C" w:rsidRDefault="0035513C" w:rsidP="0035513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5513C" w:rsidRDefault="0035513C" w:rsidP="0035513C">
    <w:pPr>
      <w:pStyle w:val="bpuHeadSpon"/>
    </w:pPr>
    <w:r w:rsidRPr="0035513C">
      <w:rPr>
        <w:rStyle w:val="bpuHeadSponChar"/>
      </w:rPr>
      <w:t>AR126</w:t>
    </w:r>
    <w:r>
      <w:t xml:space="preserve"> VAINIERI HUTTLE</w:t>
    </w:r>
  </w:p>
  <w:p w:rsidR="0035513C" w:rsidRDefault="0035513C" w:rsidP="0035513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C0936">
      <w:rPr>
        <w:noProof/>
      </w:rPr>
      <w:t>2</w:t>
    </w:r>
    <w:r>
      <w:fldChar w:fldCharType="end"/>
    </w:r>
  </w:p>
  <w:p w:rsidR="0035513C" w:rsidRDefault="0035513C" w:rsidP="0035513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E4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273E"/>
    <w:rsid w:val="00183603"/>
    <w:rsid w:val="00190221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41475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513C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2E20"/>
    <w:rsid w:val="005B3F92"/>
    <w:rsid w:val="005B479C"/>
    <w:rsid w:val="005B561E"/>
    <w:rsid w:val="005C07E4"/>
    <w:rsid w:val="005C2124"/>
    <w:rsid w:val="005C336F"/>
    <w:rsid w:val="005C7F3C"/>
    <w:rsid w:val="005D1A3A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936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4A3A"/>
    <w:rsid w:val="00B2574A"/>
    <w:rsid w:val="00B35D8A"/>
    <w:rsid w:val="00B45B34"/>
    <w:rsid w:val="00B57047"/>
    <w:rsid w:val="00B61D86"/>
    <w:rsid w:val="00B6342D"/>
    <w:rsid w:val="00B726BD"/>
    <w:rsid w:val="00B732BC"/>
    <w:rsid w:val="00B90492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1E4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60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7386F278-A621-41A8-A7C4-56165D69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IndentHang">
    <w:name w:val="IndentHang"/>
    <w:basedOn w:val="Normal"/>
    <w:next w:val="Normal"/>
    <w:rsid w:val="005D1A3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35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456</Words>
  <Characters>2366</Characters>
  <Application>Microsoft Office Word</Application>
  <DocSecurity>0</DocSecurity>
  <Lines>75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BPU#</vt:lpstr>
    </vt:vector>
  </TitlesOfParts>
  <Manager>R211</Manager>
  <Company>NJ Office of Legislative Services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AR126</dc:title>
  <dc:subject/>
  <dc:creator>Assemblywoman  VAINIERI HUTTLE</dc:creator>
  <cp:keywords>AR126|3|AU |220|0|220|N|0|</cp:keywords>
  <dc:description>INTRODUCED FEBRUARY 25, 2020</dc:description>
  <cp:lastModifiedBy>Sommers, Shelly</cp:lastModifiedBy>
  <cp:revision>2</cp:revision>
  <cp:lastPrinted>2020-02-25T19:21:00Z</cp:lastPrinted>
  <dcterms:created xsi:type="dcterms:W3CDTF">2020-02-25T23:42:00Z</dcterms:created>
  <dcterms:modified xsi:type="dcterms:W3CDTF">2020-02-25T23:42:00Z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