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5EE" w:rsidRDefault="008D05EE" w:rsidP="008D05EE">
      <w:pPr>
        <w:pStyle w:val="bpuBill"/>
      </w:pPr>
      <w:bookmarkStart w:id="0" w:name="bpuFrontPg"/>
      <w:bookmarkStart w:id="1" w:name="_GoBack"/>
      <w:bookmarkEnd w:id="0"/>
      <w:bookmarkEnd w:id="1"/>
      <w:r>
        <w:t xml:space="preserve">ASSEMBLY RESOLUTION No. 137 </w:t>
      </w:r>
    </w:p>
    <w:p w:rsidR="008D05EE" w:rsidRPr="009D38FF" w:rsidRDefault="008D05EE" w:rsidP="008D05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581" r:id="rId7"/>
        </w:object>
      </w:r>
    </w:p>
    <w:p w:rsidR="008D05EE" w:rsidRDefault="008D05EE" w:rsidP="008D05EE">
      <w:pPr>
        <w:pStyle w:val="bpuState"/>
      </w:pPr>
      <w:r>
        <w:t>STATE OF NEW JERSEY</w:t>
      </w:r>
    </w:p>
    <w:p w:rsidR="008D05EE" w:rsidRDefault="008D05EE" w:rsidP="008D05EE">
      <w:pPr>
        <w:pStyle w:val="bpuLegislature"/>
      </w:pPr>
      <w:r>
        <w:t>219th LEGISLATURE</w:t>
      </w:r>
    </w:p>
    <w:p w:rsidR="008D05EE" w:rsidRDefault="008D05EE" w:rsidP="008D05EE">
      <w:pPr>
        <w:pStyle w:val="bpuWpGraphic"/>
      </w:pPr>
      <w:r>
        <w:object w:dxaOrig="8985" w:dyaOrig="255">
          <v:shape id="_x0000_i1026" type="#_x0000_t75" style="width:6in;height:11.8pt" o:ole="">
            <v:imagedata r:id="rId6" o:title=""/>
          </v:shape>
          <o:OLEObject Type="Embed" ProgID="WPWin6.1" ShapeID="_x0000_i1026" DrawAspect="Content" ObjectID="_1645946582" r:id="rId8"/>
        </w:object>
      </w:r>
      <w:r>
        <w:t xml:space="preserve">  </w:t>
      </w:r>
    </w:p>
    <w:p w:rsidR="008D05EE" w:rsidRDefault="008D05EE" w:rsidP="008D05EE">
      <w:pPr>
        <w:pStyle w:val="bpuIntro"/>
      </w:pPr>
      <w:r>
        <w:t>INTRODUCED MARCH 16, 2020</w:t>
      </w:r>
    </w:p>
    <w:p w:rsidR="008D05EE" w:rsidRDefault="008D05EE" w:rsidP="008D05EE">
      <w:pPr>
        <w:pStyle w:val="bpuIntro"/>
      </w:pPr>
    </w:p>
    <w:p w:rsidR="008D05EE" w:rsidRDefault="008D05EE" w:rsidP="008D05EE">
      <w:pPr>
        <w:pStyle w:val="bpuIntro"/>
        <w:sectPr w:rsidR="008D05EE" w:rsidSect="008D05EE">
          <w:headerReference w:type="even" r:id="rId9"/>
          <w:headerReference w:type="default" r:id="rId10"/>
          <w:pgSz w:w="12240" w:h="20160" w:code="5"/>
          <w:pgMar w:top="2160" w:right="1440" w:bottom="1440" w:left="1440" w:header="72" w:footer="720" w:gutter="0"/>
          <w:pgNumType w:start="1"/>
          <w:cols w:space="720"/>
          <w:docGrid w:linePitch="360"/>
        </w:sectPr>
      </w:pPr>
    </w:p>
    <w:p w:rsidR="008D05EE" w:rsidRDefault="008D05EE" w:rsidP="008D05EE">
      <w:pPr>
        <w:pStyle w:val="bpuIntro"/>
      </w:pPr>
    </w:p>
    <w:p w:rsidR="008D05EE" w:rsidRDefault="008D05EE" w:rsidP="008D05EE">
      <w:pPr>
        <w:pStyle w:val="bpuSponsor"/>
      </w:pPr>
      <w:r>
        <w:t>Sponsored by:</w:t>
      </w:r>
    </w:p>
    <w:p w:rsidR="008D05EE" w:rsidRDefault="008D05EE" w:rsidP="008D05EE">
      <w:pPr>
        <w:pStyle w:val="bpuSponsor"/>
      </w:pPr>
      <w:r>
        <w:t>Assemblyman  ERIK PETERSON</w:t>
      </w:r>
    </w:p>
    <w:p w:rsidR="008D05EE" w:rsidRDefault="008D05EE" w:rsidP="008D05EE">
      <w:pPr>
        <w:pStyle w:val="bpuSponsor"/>
      </w:pPr>
      <w:r>
        <w:t>District 23 (Hunterdon, Somerset and Warren)</w:t>
      </w:r>
    </w:p>
    <w:p w:rsidR="008D05EE" w:rsidRDefault="008D05EE" w:rsidP="008D05EE">
      <w:pPr>
        <w:pStyle w:val="bpuSponsor"/>
      </w:pPr>
    </w:p>
    <w:p w:rsidR="008D05EE" w:rsidRDefault="008D05EE" w:rsidP="008D05EE">
      <w:pPr>
        <w:pStyle w:val="bpuSponsor"/>
      </w:pPr>
    </w:p>
    <w:p w:rsidR="008D05EE" w:rsidRDefault="008D05EE" w:rsidP="008D05EE">
      <w:pPr>
        <w:pStyle w:val="bpuSponsor"/>
      </w:pPr>
    </w:p>
    <w:p w:rsidR="008D05EE" w:rsidRDefault="008D05EE" w:rsidP="008D05EE">
      <w:pPr>
        <w:pStyle w:val="bpuSponsor"/>
      </w:pPr>
    </w:p>
    <w:p w:rsidR="008D05EE" w:rsidRDefault="008D05EE" w:rsidP="008D05EE">
      <w:pPr>
        <w:pStyle w:val="bpuSponsor"/>
      </w:pPr>
      <w:r>
        <w:t>SYNOPSIS</w:t>
      </w:r>
    </w:p>
    <w:p w:rsidR="008D05EE" w:rsidRDefault="008D05EE" w:rsidP="008D05EE">
      <w:pPr>
        <w:pStyle w:val="bpuNormText"/>
      </w:pPr>
      <w:r>
        <w:tab/>
        <w:t xml:space="preserve">Encourages municipalities to accept electronically submitted documents from licensed architects and landscape architects. </w:t>
      </w:r>
    </w:p>
    <w:p w:rsidR="008D05EE" w:rsidRDefault="008D05EE" w:rsidP="008D05EE">
      <w:pPr>
        <w:pStyle w:val="bpuNormText"/>
      </w:pPr>
    </w:p>
    <w:p w:rsidR="008D05EE" w:rsidRDefault="008D05EE" w:rsidP="008D05EE">
      <w:pPr>
        <w:pStyle w:val="bpuSponsor"/>
      </w:pPr>
      <w:r>
        <w:t xml:space="preserve">CURRENT VERSION OF TEXT </w:t>
      </w:r>
    </w:p>
    <w:p w:rsidR="008D05EE" w:rsidRDefault="008D05EE" w:rsidP="008D05EE">
      <w:pPr>
        <w:pStyle w:val="bpuNormText"/>
      </w:pPr>
      <w:r>
        <w:tab/>
        <w:t>As introduced.</w:t>
      </w:r>
    </w:p>
    <w:p w:rsidR="008D05EE" w:rsidRDefault="008D05EE" w:rsidP="008D05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05EE" w:rsidRDefault="008D05EE" w:rsidP="008916EC">
      <w:pPr>
        <w:pStyle w:val="FronterPage"/>
        <w:tabs>
          <w:tab w:val="clear" w:pos="720"/>
          <w:tab w:val="clear" w:pos="1440"/>
          <w:tab w:val="clear" w:pos="2160"/>
          <w:tab w:val="clear" w:pos="2880"/>
          <w:tab w:val="clear" w:pos="3600"/>
          <w:tab w:val="clear" w:pos="4320"/>
          <w:tab w:val="clear" w:pos="5040"/>
        </w:tabs>
        <w:sectPr w:rsidR="008D05EE" w:rsidSect="008D05EE">
          <w:type w:val="continuous"/>
          <w:pgSz w:w="12240" w:h="20160" w:code="5"/>
          <w:pgMar w:top="1440" w:right="2275" w:bottom="1440" w:left="2275" w:header="72" w:footer="720" w:gutter="0"/>
          <w:pgNumType w:start="1"/>
          <w:cols w:space="720"/>
          <w:docGrid w:linePitch="360"/>
        </w:sectPr>
      </w:pPr>
    </w:p>
    <w:p w:rsidR="00682E96" w:rsidRPr="00677316" w:rsidRDefault="00682E96" w:rsidP="00682E96">
      <w:pPr>
        <w:pStyle w:val="HangingAnAct"/>
        <w:rPr>
          <w:rStyle w:val="HangingAnActChar"/>
        </w:rPr>
      </w:pPr>
      <w:r w:rsidRPr="00682E96">
        <w:rPr>
          <w:rStyle w:val="BillHead"/>
        </w:rPr>
        <w:lastRenderedPageBreak/>
        <w:t>An Assembly Resolution</w:t>
      </w:r>
      <w:r w:rsidRPr="006B7FA7">
        <w:rPr>
          <w:rStyle w:val="HangingAnActChar"/>
        </w:rPr>
        <w:t xml:space="preserve"> </w:t>
      </w:r>
      <w:r>
        <w:rPr>
          <w:rStyle w:val="HangingAnActChar"/>
        </w:rPr>
        <w:t>encouraging municipalities to promote and adopt the practice of accepting electronically submitted documents from licensed architects and landscape architects.</w:t>
      </w:r>
    </w:p>
    <w:p w:rsidR="00682E96" w:rsidRDefault="00682E96" w:rsidP="00682E96"/>
    <w:p w:rsidR="00682E96" w:rsidRDefault="00682E96" w:rsidP="00682E96">
      <w:pPr>
        <w:pStyle w:val="IndentHang"/>
      </w:pPr>
      <w:r w:rsidRPr="00391B81">
        <w:rPr>
          <w:b/>
          <w:bCs/>
          <w:smallCaps/>
        </w:rPr>
        <w:t>Whereas,</w:t>
      </w:r>
      <w:r w:rsidRPr="001C43C8">
        <w:t xml:space="preserve"> </w:t>
      </w:r>
      <w:r>
        <w:t>The New Jersey State Board of Architects adopted new rules and amendments to existing rules, effective May 1, 2017, to provide for the electronic submission of digitally signed and sealed documents by licensed architects and landscape architects; and</w:t>
      </w:r>
    </w:p>
    <w:p w:rsidR="00682E96" w:rsidRDefault="00682E96" w:rsidP="00682E96">
      <w:pPr>
        <w:pStyle w:val="IndentHang"/>
      </w:pPr>
      <w:r w:rsidRPr="00391B81">
        <w:rPr>
          <w:b/>
          <w:bCs/>
          <w:smallCaps/>
        </w:rPr>
        <w:t>Whereas,</w:t>
      </w:r>
      <w:r w:rsidRPr="001C43C8">
        <w:t xml:space="preserve"> </w:t>
      </w:r>
      <w:r>
        <w:t>The new and amended rules adopted by the board permit licensees to compete for construction jobs or contracts where the electronic submission of digitally signed and sealed documents is the preferred or required method of submission; and</w:t>
      </w:r>
    </w:p>
    <w:p w:rsidR="00682E96" w:rsidRDefault="00682E96" w:rsidP="00682E96">
      <w:pPr>
        <w:pStyle w:val="IndentHang"/>
      </w:pPr>
      <w:r w:rsidRPr="00391B81">
        <w:rPr>
          <w:b/>
          <w:bCs/>
          <w:smallCaps/>
        </w:rPr>
        <w:t>Whereas,</w:t>
      </w:r>
      <w:r w:rsidRPr="001C43C8">
        <w:t xml:space="preserve"> </w:t>
      </w:r>
      <w:r>
        <w:t>Government entities are increasingly stating a preference for electronically submitted documents; and</w:t>
      </w:r>
    </w:p>
    <w:p w:rsidR="00682E96" w:rsidRDefault="00682E96" w:rsidP="00682E96">
      <w:pPr>
        <w:pStyle w:val="IndentHang"/>
      </w:pPr>
      <w:r w:rsidRPr="00391B81">
        <w:rPr>
          <w:b/>
          <w:bCs/>
          <w:smallCaps/>
        </w:rPr>
        <w:t>Whereas,</w:t>
      </w:r>
      <w:r w:rsidRPr="001C43C8">
        <w:t xml:space="preserve"> </w:t>
      </w:r>
      <w:r>
        <w:t>The new and amended rules adopted by the board enable licensed architects and landscape architects to quickly and easily transmit construction documents and other papers to their clients, including municipalities; and</w:t>
      </w:r>
    </w:p>
    <w:p w:rsidR="00682E96" w:rsidRDefault="00682E96" w:rsidP="00682E96">
      <w:pPr>
        <w:pStyle w:val="IndentHang"/>
      </w:pPr>
      <w:r w:rsidRPr="00391B81">
        <w:rPr>
          <w:b/>
          <w:bCs/>
          <w:smallCaps/>
        </w:rPr>
        <w:t>Whereas,</w:t>
      </w:r>
      <w:r w:rsidRPr="001C43C8">
        <w:t xml:space="preserve"> </w:t>
      </w:r>
      <w:r>
        <w:t xml:space="preserve">Municipalities across the State will benefit from the electronic submission of digitally signed and sealed documents because they will receive the documents immediately, they will reduce the use of paper and other resources, and they will reduce their need for physical storage space; and </w:t>
      </w:r>
    </w:p>
    <w:p w:rsidR="00682E96" w:rsidRDefault="00682E96" w:rsidP="00682E96">
      <w:pPr>
        <w:pStyle w:val="IndentHang"/>
      </w:pPr>
      <w:r w:rsidRPr="00391B81">
        <w:rPr>
          <w:b/>
          <w:bCs/>
          <w:smallCaps/>
        </w:rPr>
        <w:t>Whereas,</w:t>
      </w:r>
      <w:r w:rsidRPr="001C43C8">
        <w:t xml:space="preserve"> </w:t>
      </w:r>
      <w:r>
        <w:t>Municipalities have a strong interest in the new and amended rules adopted by the board, and they should promote the practice of accepting electronically submitted documents from licensed architects and landscape architects whenever possible; now, therefore,</w:t>
      </w:r>
    </w:p>
    <w:p w:rsidR="00682E96" w:rsidRPr="002C16DD" w:rsidRDefault="00682E96" w:rsidP="00682E96"/>
    <w:p w:rsidR="00682E96" w:rsidRPr="00AA7880" w:rsidRDefault="00682E96" w:rsidP="00682E96">
      <w:r>
        <w:tab/>
      </w:r>
      <w:r>
        <w:rPr>
          <w:rStyle w:val="BillHeading2"/>
        </w:rPr>
        <w:t xml:space="preserve">Be It Resolved </w:t>
      </w:r>
      <w:r>
        <w:rPr>
          <w:rStyle w:val="BillLanguage"/>
        </w:rPr>
        <w:t>by the General Assembly of the State of New Jersey:</w:t>
      </w:r>
    </w:p>
    <w:p w:rsidR="00682E96" w:rsidRPr="00D71D68" w:rsidRDefault="00682E96" w:rsidP="00682E96"/>
    <w:p w:rsidR="00682E96" w:rsidRDefault="00682E96" w:rsidP="00682E96">
      <w:r>
        <w:tab/>
        <w:t>1.</w:t>
      </w:r>
      <w:r>
        <w:tab/>
        <w:t>This House encourages municipalities to promote and adopt the practice of accepting electronically submitted documents from licensed architects and landscape architects as permitted by new and amended rules adopted by the New Jersey State Board of Architects.</w:t>
      </w:r>
    </w:p>
    <w:p w:rsidR="00682E96" w:rsidRDefault="00682E96" w:rsidP="00682E96"/>
    <w:p w:rsidR="00682E96" w:rsidRDefault="00682E96" w:rsidP="00682E96">
      <w:r>
        <w:tab/>
        <w:t>2.</w:t>
      </w:r>
      <w:r>
        <w:tab/>
        <w:t>Copies of this resolution, as filed with the Secretary of State, shall be transmitted by the Clerk of the General Assembly to the New Jersey State League of Municipalities, the New Jersey Conference of Mayors, the Municipal Construction Officials of New Jersey, and the Tax Collectors and Treasurers Association of New Jersey.</w:t>
      </w:r>
    </w:p>
    <w:p w:rsidR="00D23931" w:rsidRDefault="00D23931" w:rsidP="00682E96"/>
    <w:p w:rsidR="00D23931" w:rsidRDefault="00D23931" w:rsidP="00682E96"/>
    <w:p w:rsidR="00682E96" w:rsidRPr="00AA7880" w:rsidRDefault="00682E96" w:rsidP="00682E96">
      <w:pPr>
        <w:jc w:val="center"/>
      </w:pPr>
      <w:r w:rsidRPr="00D71D68">
        <w:t>STATEMENT</w:t>
      </w:r>
    </w:p>
    <w:p w:rsidR="00682E96" w:rsidRDefault="00682E96" w:rsidP="00682E96"/>
    <w:p w:rsidR="00682E96" w:rsidRDefault="00682E96" w:rsidP="00682E96">
      <w:r>
        <w:tab/>
        <w:t xml:space="preserve">This Assembly resolution encourages municipalities to promote </w:t>
      </w:r>
      <w:r w:rsidR="008A5A27">
        <w:br w:type="page"/>
      </w:r>
      <w:r>
        <w:lastRenderedPageBreak/>
        <w:t>and adopt the practice of accepting electronically submitted documents from licensed architects and landscape architects as permitted by new and amended rules adopted by the New Jersey State Board of Architects.  The new and amended rules, effective May 1, 2017, provide for the electronic submission of digitally signed and sealed documents by licensed architects and landscape architects to their clients.  The new and amended rules permit licensees to compete for construction jobs or contracts where the electronic submission of digitally signed and sealed documents is the preferred or required method of submission.</w:t>
      </w:r>
    </w:p>
    <w:p w:rsidR="00682E96" w:rsidRDefault="00682E96" w:rsidP="00682E96">
      <w:r>
        <w:tab/>
        <w:t xml:space="preserve">Government entities, including municipalities, are increasingly stating a preference for, or requiring, electronically submitted documents.  These new and amended rules allow licensed architects and landscape architects to quickly and easily transmit construction documents and other papers to municipalities, as well as other clients.  </w:t>
      </w:r>
    </w:p>
    <w:p w:rsidR="00682E96" w:rsidRDefault="00682E96" w:rsidP="00682E96">
      <w:r>
        <w:tab/>
        <w:t>Municipalities across the State will benefit from the electronic submission of digitally signed and sealed documents because they will receive the documents immediately, they will reduce the use of paper and other resources, and they will reduce their need for physical storage space.  Municipalities have a strong interest in the new and amended rules adopted by the board, and they are encouraged to promote the practice of accepting electronically submitted documents from licensed architects and landscape architects whenever possible.</w:t>
      </w:r>
    </w:p>
    <w:sectPr w:rsidR="00682E96" w:rsidSect="008A5A27">
      <w:headerReference w:type="default" r:id="rId12"/>
      <w:footerReference w:type="default" r:id="rId13"/>
      <w:headerReference w:type="first" r:id="rId14"/>
      <w:footerReference w:type="first" r:id="rId15"/>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CCD" w:rsidRDefault="00D54CCD">
      <w:r>
        <w:separator/>
      </w:r>
    </w:p>
  </w:endnote>
  <w:endnote w:type="continuationSeparator" w:id="0">
    <w:p w:rsidR="00D54CCD" w:rsidRDefault="00D54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CCD" w:rsidRDefault="00D54CCD">
      <w:r>
        <w:separator/>
      </w:r>
    </w:p>
  </w:footnote>
  <w:footnote w:type="continuationSeparator" w:id="0">
    <w:p w:rsidR="00D54CCD" w:rsidRDefault="00D54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5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5EE" w:rsidRDefault="008D05EE" w:rsidP="008D05EE">
    <w:pPr>
      <w:pStyle w:val="bpuHeadSpon"/>
    </w:pPr>
    <w:r w:rsidRPr="008D05EE">
      <w:rPr>
        <w:rStyle w:val="bpuHeadSponChar"/>
      </w:rPr>
      <w:t>AR137</w:t>
    </w:r>
    <w:r>
      <w:t xml:space="preserve"> PETERSON</w:t>
    </w:r>
  </w:p>
  <w:p w:rsidR="008D05EE" w:rsidRDefault="008D05EE" w:rsidP="008D05EE">
    <w:pPr>
      <w:pStyle w:val="bpuHeadSpon"/>
    </w:pPr>
    <w:r>
      <w:fldChar w:fldCharType="begin"/>
    </w:r>
    <w:r>
      <w:instrText xml:space="preserve"> PAGE  \* MERGEFORMAT </w:instrText>
    </w:r>
    <w:r>
      <w:fldChar w:fldCharType="separate"/>
    </w:r>
    <w:r w:rsidR="009D15A0">
      <w:rPr>
        <w:noProof/>
      </w:rPr>
      <w:t>3</w:t>
    </w:r>
    <w:r>
      <w:fldChar w:fldCharType="end"/>
    </w:r>
  </w:p>
  <w:p w:rsidR="008D05EE" w:rsidRDefault="008D05EE" w:rsidP="008D05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05EE" w:rsidRDefault="008D05EE" w:rsidP="008D05EE">
    <w:pPr>
      <w:pStyle w:val="bpuHeadSpon"/>
    </w:pPr>
    <w:r w:rsidRPr="008D05EE">
      <w:rPr>
        <w:rStyle w:val="bpuHeadSponChar"/>
      </w:rPr>
      <w:t>AR137</w:t>
    </w:r>
    <w:r>
      <w:t xml:space="preserve"> PETERSON</w:t>
    </w:r>
  </w:p>
  <w:p w:rsidR="008D05EE" w:rsidRDefault="008D05EE" w:rsidP="008D05EE">
    <w:pPr>
      <w:pStyle w:val="bpuHeadSpon"/>
    </w:pPr>
    <w:r>
      <w:fldChar w:fldCharType="begin"/>
    </w:r>
    <w:r>
      <w:instrText xml:space="preserve"> PAGE  \* MERGEFORMAT </w:instrText>
    </w:r>
    <w:r>
      <w:fldChar w:fldCharType="separate"/>
    </w:r>
    <w:r w:rsidR="009D15A0">
      <w:rPr>
        <w:noProof/>
      </w:rPr>
      <w:t>2</w:t>
    </w:r>
    <w:r>
      <w:fldChar w:fldCharType="end"/>
    </w:r>
  </w:p>
  <w:p w:rsidR="008D05EE" w:rsidRDefault="008D05EE" w:rsidP="008D05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C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85F"/>
    <w:rsid w:val="00621B94"/>
    <w:rsid w:val="00626239"/>
    <w:rsid w:val="00635316"/>
    <w:rsid w:val="00635449"/>
    <w:rsid w:val="006378C5"/>
    <w:rsid w:val="00645E6A"/>
    <w:rsid w:val="00665CBC"/>
    <w:rsid w:val="00667A5C"/>
    <w:rsid w:val="00677316"/>
    <w:rsid w:val="00682E96"/>
    <w:rsid w:val="00686AEB"/>
    <w:rsid w:val="006B7897"/>
    <w:rsid w:val="006B7FA7"/>
    <w:rsid w:val="006C086A"/>
    <w:rsid w:val="006C21C1"/>
    <w:rsid w:val="006C337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41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A27"/>
    <w:rsid w:val="008B2850"/>
    <w:rsid w:val="008C79B3"/>
    <w:rsid w:val="008D05E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A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98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931"/>
    <w:rsid w:val="00D268AC"/>
    <w:rsid w:val="00D27FF3"/>
    <w:rsid w:val="00D343D0"/>
    <w:rsid w:val="00D3664D"/>
    <w:rsid w:val="00D500E9"/>
    <w:rsid w:val="00D507BC"/>
    <w:rsid w:val="00D54CCD"/>
    <w:rsid w:val="00D6090A"/>
    <w:rsid w:val="00D62FA3"/>
    <w:rsid w:val="00D63B6F"/>
    <w:rsid w:val="00D64A90"/>
    <w:rsid w:val="00D9410B"/>
    <w:rsid w:val="00D9695B"/>
    <w:rsid w:val="00DA2417"/>
    <w:rsid w:val="00DA5585"/>
    <w:rsid w:val="00DB02AC"/>
    <w:rsid w:val="00DB6AA2"/>
    <w:rsid w:val="00DC4CF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CE38C7-A944-4E4E-9456-DED452DA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2E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D0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3570</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AR137</vt:lpstr>
    </vt:vector>
  </TitlesOfParts>
  <Manager>R225</Manager>
  <Company>NJ Office of Legislative Services</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AR137</dc:title>
  <dc:subject>REGULATED PROFESSIONS</dc:subject>
  <dc:creator>Assemblyman  PETERSON</dc:creator>
  <cp:keywords>AR137|3|CL |314|0|314|N|0|</cp:keywords>
  <dc:description>INTRODUCED MARCH 16, 2020</dc:description>
  <cp:lastModifiedBy>Bell, Careema</cp:lastModifiedBy>
  <cp:revision>2</cp:revision>
  <cp:lastPrinted>2005-10-12T19:02:00Z</cp:lastPrinted>
  <dcterms:created xsi:type="dcterms:W3CDTF">2020-03-17T14:33:00Z</dcterms:created>
  <dcterms:modified xsi:type="dcterms:W3CDTF">2020-03-17T14:33:00Z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