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A6BFF2" w14:textId="5E427BC0" w:rsidR="00B6167C" w:rsidRDefault="00B6167C" w:rsidP="00B6167C">
      <w:pPr>
        <w:pStyle w:val="bpuBill"/>
      </w:pPr>
      <w:bookmarkStart w:id="0" w:name="bpuFrontPg"/>
      <w:bookmarkStart w:id="1" w:name="_GoBack"/>
      <w:bookmarkEnd w:id="0"/>
      <w:bookmarkEnd w:id="1"/>
      <w:r>
        <w:t xml:space="preserve">ASSEMBLY RESOLUTION No. 152 </w:t>
      </w:r>
    </w:p>
    <w:p w14:paraId="37924CB8" w14:textId="4E3A3161" w:rsidR="00B6167C" w:rsidRPr="009D38FF" w:rsidRDefault="00B6167C" w:rsidP="00B6167C">
      <w:pPr>
        <w:pStyle w:val="bpuWpGraphic"/>
      </w:pPr>
      <w:r>
        <w:object w:dxaOrig="8985" w:dyaOrig="255" w14:anchorId="0295F7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8313209" r:id="rId9"/>
        </w:object>
      </w:r>
    </w:p>
    <w:p w14:paraId="39173B78" w14:textId="77777777" w:rsidR="00B6167C" w:rsidRDefault="00B6167C" w:rsidP="00B6167C">
      <w:pPr>
        <w:pStyle w:val="bpuState"/>
      </w:pPr>
      <w:r>
        <w:t>STATE OF NEW JERSEY</w:t>
      </w:r>
    </w:p>
    <w:p w14:paraId="5DC3A624" w14:textId="77777777" w:rsidR="00B6167C" w:rsidRDefault="00B6167C" w:rsidP="00B6167C">
      <w:pPr>
        <w:pStyle w:val="bpuLegislature"/>
      </w:pPr>
      <w:r>
        <w:t>219th LEGISLATURE</w:t>
      </w:r>
    </w:p>
    <w:p w14:paraId="342D2A12" w14:textId="11C532D0" w:rsidR="00B6167C" w:rsidRDefault="00B6167C" w:rsidP="00B6167C">
      <w:pPr>
        <w:pStyle w:val="bpuWpGraphic"/>
      </w:pPr>
      <w:r>
        <w:object w:dxaOrig="8985" w:dyaOrig="255" w14:anchorId="35C9977C">
          <v:shape id="_x0000_i1026" type="#_x0000_t75" style="width:6in;height:12pt" o:ole="">
            <v:imagedata r:id="rId8" o:title=""/>
          </v:shape>
          <o:OLEObject Type="Embed" ProgID="WPWin6.1" ShapeID="_x0000_i1026" DrawAspect="Content" ObjectID="_1648313210" r:id="rId10"/>
        </w:object>
      </w:r>
      <w:r>
        <w:t xml:space="preserve">  </w:t>
      </w:r>
    </w:p>
    <w:p w14:paraId="738590F8" w14:textId="77777777" w:rsidR="00B6167C" w:rsidRDefault="00B6167C" w:rsidP="00B6167C">
      <w:pPr>
        <w:pStyle w:val="bpuIntro"/>
      </w:pPr>
      <w:r>
        <w:t>INTRODUCED APRIL 13, 2020</w:t>
      </w:r>
    </w:p>
    <w:p w14:paraId="2E95FD87" w14:textId="77777777" w:rsidR="00B6167C" w:rsidRDefault="00B6167C" w:rsidP="00B6167C">
      <w:pPr>
        <w:pStyle w:val="bpuIntro"/>
      </w:pPr>
    </w:p>
    <w:p w14:paraId="71C03862" w14:textId="77777777" w:rsidR="00B6167C" w:rsidRDefault="00B6167C" w:rsidP="00B6167C">
      <w:pPr>
        <w:pStyle w:val="bpuIntro"/>
        <w:sectPr w:rsidR="00B6167C" w:rsidSect="00B6167C">
          <w:headerReference w:type="even" r:id="rId11"/>
          <w:headerReference w:type="default" r:id="rId12"/>
          <w:pgSz w:w="12240" w:h="20160" w:code="5"/>
          <w:pgMar w:top="2160" w:right="1440" w:bottom="1440" w:left="1440" w:header="72" w:footer="720" w:gutter="0"/>
          <w:pgNumType w:start="1"/>
          <w:cols w:space="720"/>
          <w:docGrid w:linePitch="360"/>
        </w:sectPr>
      </w:pPr>
    </w:p>
    <w:p w14:paraId="0F8CB1A0" w14:textId="77777777" w:rsidR="00B6167C" w:rsidRDefault="00B6167C" w:rsidP="00B6167C">
      <w:pPr>
        <w:pStyle w:val="bpuIntro"/>
      </w:pPr>
    </w:p>
    <w:p w14:paraId="1F551DAC" w14:textId="77777777" w:rsidR="00B6167C" w:rsidRDefault="00B6167C" w:rsidP="00B6167C">
      <w:pPr>
        <w:pStyle w:val="bpuSponsor"/>
      </w:pPr>
      <w:r>
        <w:t>Sponsored by:</w:t>
      </w:r>
    </w:p>
    <w:p w14:paraId="5987245C" w14:textId="77777777" w:rsidR="00B6167C" w:rsidRDefault="00B6167C" w:rsidP="00B6167C">
      <w:pPr>
        <w:pStyle w:val="bpuSponsor"/>
      </w:pPr>
      <w:r>
        <w:t>Assemblyman  RONALD S. DANCER</w:t>
      </w:r>
    </w:p>
    <w:p w14:paraId="71AF7A13" w14:textId="77777777" w:rsidR="00B6167C" w:rsidRDefault="00B6167C" w:rsidP="00B6167C">
      <w:pPr>
        <w:pStyle w:val="bpuSponsor"/>
      </w:pPr>
      <w:r>
        <w:t>District 12 (Burlington, Middlesex, Monmouth and Ocean)</w:t>
      </w:r>
    </w:p>
    <w:p w14:paraId="1D383B48" w14:textId="77777777" w:rsidR="00B6167C" w:rsidRDefault="00B6167C" w:rsidP="00B6167C">
      <w:pPr>
        <w:pStyle w:val="bpuSponsor"/>
      </w:pPr>
    </w:p>
    <w:p w14:paraId="6D9C9EB9" w14:textId="77777777" w:rsidR="00B6167C" w:rsidRDefault="00B6167C" w:rsidP="00B6167C">
      <w:pPr>
        <w:pStyle w:val="bpuSponsor"/>
      </w:pPr>
    </w:p>
    <w:p w14:paraId="12F6BF31" w14:textId="77777777" w:rsidR="00B6167C" w:rsidRDefault="00B6167C" w:rsidP="00B6167C">
      <w:pPr>
        <w:pStyle w:val="bpuSponsor"/>
      </w:pPr>
    </w:p>
    <w:p w14:paraId="7E5B21F3" w14:textId="77777777" w:rsidR="00B6167C" w:rsidRDefault="00B6167C" w:rsidP="00B6167C">
      <w:pPr>
        <w:pStyle w:val="bpuSponsor"/>
      </w:pPr>
    </w:p>
    <w:p w14:paraId="6501B4DA" w14:textId="77777777" w:rsidR="00B6167C" w:rsidRDefault="00B6167C" w:rsidP="00B6167C">
      <w:pPr>
        <w:pStyle w:val="bpuSponsor"/>
      </w:pPr>
      <w:r>
        <w:t>SYNOPSIS</w:t>
      </w:r>
    </w:p>
    <w:p w14:paraId="18A6CEE9" w14:textId="77777777" w:rsidR="00B6167C" w:rsidRDefault="00B6167C" w:rsidP="00B6167C">
      <w:pPr>
        <w:pStyle w:val="bpuNormText"/>
      </w:pPr>
      <w:r>
        <w:tab/>
        <w:t>Urges Governor to reject toll increases proposed by NJTA.</w:t>
      </w:r>
    </w:p>
    <w:p w14:paraId="415F1B83" w14:textId="4BE35196" w:rsidR="00B6167C" w:rsidRDefault="00B6167C" w:rsidP="00B6167C">
      <w:pPr>
        <w:pStyle w:val="bpuNormText"/>
      </w:pPr>
    </w:p>
    <w:p w14:paraId="0A7E7A5C" w14:textId="77777777" w:rsidR="00B6167C" w:rsidRDefault="00B6167C" w:rsidP="00B6167C">
      <w:pPr>
        <w:pStyle w:val="bpuSponsor"/>
      </w:pPr>
      <w:r>
        <w:t xml:space="preserve">CURRENT VERSION OF TEXT </w:t>
      </w:r>
    </w:p>
    <w:p w14:paraId="0529855D" w14:textId="77777777" w:rsidR="00B6167C" w:rsidRDefault="00B6167C" w:rsidP="00B6167C">
      <w:pPr>
        <w:pStyle w:val="bpuNormText"/>
      </w:pPr>
      <w:r>
        <w:tab/>
        <w:t>As introduced.</w:t>
      </w:r>
    </w:p>
    <w:p w14:paraId="75AC36C6" w14:textId="70AFF73F" w:rsidR="00B6167C" w:rsidRDefault="00B6167C" w:rsidP="00B6167C">
      <w:pPr>
        <w:pStyle w:val="bpuNormText"/>
      </w:pPr>
      <w:r>
        <w:rPr>
          <w:noProof/>
        </w:rPr>
        <w:drawing>
          <wp:anchor distT="0" distB="0" distL="114300" distR="114300" simplePos="0" relativeHeight="251659264" behindDoc="1" locked="0" layoutInCell="1" allowOverlap="1" wp14:anchorId="574AA550" wp14:editId="65A7809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53EDC0C7" w14:textId="77777777" w:rsidR="00B6167C" w:rsidRDefault="00B6167C" w:rsidP="008916EC">
      <w:pPr>
        <w:pStyle w:val="FronterPage"/>
        <w:tabs>
          <w:tab w:val="clear" w:pos="720"/>
          <w:tab w:val="clear" w:pos="1440"/>
          <w:tab w:val="clear" w:pos="2160"/>
          <w:tab w:val="clear" w:pos="2880"/>
          <w:tab w:val="clear" w:pos="3600"/>
          <w:tab w:val="clear" w:pos="4320"/>
          <w:tab w:val="clear" w:pos="5040"/>
        </w:tabs>
        <w:sectPr w:rsidR="00B6167C" w:rsidSect="00B6167C">
          <w:type w:val="continuous"/>
          <w:pgSz w:w="12240" w:h="20160" w:code="5"/>
          <w:pgMar w:top="1440" w:right="2275" w:bottom="1440" w:left="2275" w:header="72" w:footer="720" w:gutter="0"/>
          <w:pgNumType w:start="1"/>
          <w:cols w:space="720"/>
          <w:docGrid w:linePitch="360"/>
        </w:sectPr>
      </w:pPr>
    </w:p>
    <w:p w14:paraId="776CD4DF" w14:textId="77777777" w:rsidR="00686AEB" w:rsidRDefault="00087C29" w:rsidP="003E47BA">
      <w:pPr>
        <w:pStyle w:val="HangingAnAct"/>
        <w:rPr>
          <w:rStyle w:val="HangingAnActChar"/>
        </w:rPr>
      </w:pPr>
      <w:r>
        <w:rPr>
          <w:rStyle w:val="BillHead"/>
        </w:rPr>
        <w:t>An Assembly Resolution</w:t>
      </w:r>
      <w:r w:rsidR="00686AEB" w:rsidRPr="006B7FA7">
        <w:rPr>
          <w:rStyle w:val="HangingAnActChar"/>
        </w:rPr>
        <w:t xml:space="preserve"> </w:t>
      </w:r>
      <w:r w:rsidR="00257BBB">
        <w:rPr>
          <w:rStyle w:val="HangingAnActChar"/>
        </w:rPr>
        <w:t>urging the Governor of New Jersey to reject the toll increase proposed by the New Jersey Turnpike Authority.</w:t>
      </w:r>
    </w:p>
    <w:p w14:paraId="252F6D45" w14:textId="77777777" w:rsidR="00257BBB" w:rsidRDefault="00257BBB" w:rsidP="00257BBB"/>
    <w:p w14:paraId="277FA617" w14:textId="77777777" w:rsidR="00781E22" w:rsidRPr="00925FBE" w:rsidRDefault="00781E22">
      <w:pPr>
        <w:pStyle w:val="IndentHang"/>
        <w:rPr>
          <w:b/>
          <w:bCs/>
          <w:smallCaps/>
        </w:rPr>
      </w:pPr>
      <w:r w:rsidRPr="00391B81">
        <w:rPr>
          <w:b/>
          <w:bCs/>
          <w:smallCaps/>
        </w:rPr>
        <w:t>Whereas,</w:t>
      </w:r>
      <w:r w:rsidRPr="001C43C8">
        <w:t xml:space="preserve"> </w:t>
      </w:r>
      <w:r>
        <w:t>The Garden State Parkway and the New Jersey Turnpike serve as vital connections throughout the State of New Jersey; and</w:t>
      </w:r>
      <w:r w:rsidR="00925FBE">
        <w:t xml:space="preserve"> </w:t>
      </w:r>
    </w:p>
    <w:p w14:paraId="671398C5" w14:textId="332CFCBC" w:rsidR="00A2712F" w:rsidRDefault="00A2712F" w:rsidP="00A2712F">
      <w:pPr>
        <w:pStyle w:val="IndentHang"/>
      </w:pPr>
      <w:r w:rsidRPr="00391B81">
        <w:rPr>
          <w:b/>
          <w:bCs/>
          <w:smallCaps/>
        </w:rPr>
        <w:t>Whereas,</w:t>
      </w:r>
      <w:r w:rsidRPr="001C43C8">
        <w:t xml:space="preserve"> </w:t>
      </w:r>
      <w:r w:rsidR="001C0BFD">
        <w:t>T</w:t>
      </w:r>
      <w:r>
        <w:t xml:space="preserve">he New Jersey Turnpike Authority </w:t>
      </w:r>
      <w:r w:rsidR="00537B92">
        <w:t xml:space="preserve">has </w:t>
      </w:r>
      <w:r>
        <w:t xml:space="preserve">the </w:t>
      </w:r>
      <w:r w:rsidR="000211BA">
        <w:t>power</w:t>
      </w:r>
      <w:r>
        <w:t xml:space="preserve"> to establish tolls for the Garden State Parkway and the New Jersey Turnpike</w:t>
      </w:r>
      <w:r w:rsidR="00357C27">
        <w:t xml:space="preserve"> </w:t>
      </w:r>
      <w:r w:rsidR="00357C27" w:rsidRPr="00103F7A">
        <w:t xml:space="preserve">to be used for the maintenance </w:t>
      </w:r>
      <w:r w:rsidR="001C0BFD">
        <w:t xml:space="preserve">and construction </w:t>
      </w:r>
      <w:r w:rsidR="00357C27" w:rsidRPr="00103F7A">
        <w:t>of those roadways</w:t>
      </w:r>
      <w:r>
        <w:t>; and</w:t>
      </w:r>
    </w:p>
    <w:p w14:paraId="75D8A44A" w14:textId="77777777" w:rsidR="00257BBB" w:rsidRDefault="00257BBB">
      <w:pPr>
        <w:pStyle w:val="IndentHang"/>
      </w:pPr>
      <w:r w:rsidRPr="00391B81">
        <w:rPr>
          <w:b/>
          <w:bCs/>
          <w:smallCaps/>
        </w:rPr>
        <w:t>Whereas,</w:t>
      </w:r>
      <w:r w:rsidRPr="001C43C8">
        <w:t xml:space="preserve"> </w:t>
      </w:r>
      <w:r w:rsidR="00CE0907">
        <w:t>T</w:t>
      </w:r>
      <w:r w:rsidR="00F230D4">
        <w:t xml:space="preserve">he New Jersey Turnpike Authority has proposed </w:t>
      </w:r>
      <w:r w:rsidR="00892649">
        <w:t xml:space="preserve">a </w:t>
      </w:r>
      <w:r w:rsidR="00F230D4">
        <w:t xml:space="preserve">toll increase affecting </w:t>
      </w:r>
      <w:r w:rsidR="00A263C5">
        <w:t xml:space="preserve">both </w:t>
      </w:r>
      <w:r w:rsidR="00F230D4">
        <w:t>the Garden State Parkway and the New Jersey Turnpike; and</w:t>
      </w:r>
    </w:p>
    <w:p w14:paraId="1323AC36" w14:textId="77777777" w:rsidR="00A263C5" w:rsidRPr="00A263C5" w:rsidRDefault="00DB280A" w:rsidP="00A263C5">
      <w:pPr>
        <w:pStyle w:val="IndentHang"/>
      </w:pPr>
      <w:bookmarkStart w:id="2" w:name="_Hlk35939330"/>
      <w:r w:rsidRPr="00391B81">
        <w:rPr>
          <w:b/>
          <w:bCs/>
          <w:smallCaps/>
        </w:rPr>
        <w:t>Whereas,</w:t>
      </w:r>
      <w:r w:rsidRPr="001C43C8">
        <w:t xml:space="preserve"> </w:t>
      </w:r>
      <w:r>
        <w:t xml:space="preserve">Numerous New Jersey residents </w:t>
      </w:r>
      <w:r w:rsidR="00512D10">
        <w:t xml:space="preserve">and tourists </w:t>
      </w:r>
      <w:r>
        <w:t xml:space="preserve">heavily rely on </w:t>
      </w:r>
      <w:r w:rsidR="00A263C5">
        <w:t xml:space="preserve">both </w:t>
      </w:r>
      <w:r>
        <w:t xml:space="preserve">the Garden State Parkway and the New Jersey Turnpike to travel </w:t>
      </w:r>
      <w:r w:rsidR="00BA76B6">
        <w:t xml:space="preserve">within and </w:t>
      </w:r>
      <w:r>
        <w:t xml:space="preserve">throughout the </w:t>
      </w:r>
      <w:r w:rsidR="00A263C5">
        <w:t>S</w:t>
      </w:r>
      <w:r>
        <w:t>tate; and</w:t>
      </w:r>
      <w:bookmarkEnd w:id="2"/>
    </w:p>
    <w:p w14:paraId="5A925ADF" w14:textId="5FE87A28" w:rsidR="00DB280A" w:rsidRDefault="00DB280A" w:rsidP="00DB280A">
      <w:pPr>
        <w:pStyle w:val="IndentHang"/>
      </w:pPr>
      <w:r w:rsidRPr="00391B81">
        <w:rPr>
          <w:b/>
          <w:bCs/>
          <w:smallCaps/>
        </w:rPr>
        <w:t>Whereas,</w:t>
      </w:r>
      <w:r w:rsidR="00512D10" w:rsidRPr="00512D10">
        <w:t xml:space="preserve"> </w:t>
      </w:r>
      <w:r w:rsidR="00512D10">
        <w:t xml:space="preserve">An increase in tolls </w:t>
      </w:r>
      <w:r w:rsidR="00B73629">
        <w:t>will</w:t>
      </w:r>
      <w:r w:rsidR="00512D10">
        <w:t xml:space="preserve"> negatively affect the State’s business</w:t>
      </w:r>
      <w:r w:rsidR="00BA76B6">
        <w:t>es</w:t>
      </w:r>
      <w:r w:rsidR="00512D10">
        <w:t xml:space="preserve"> and tourism industry</w:t>
      </w:r>
      <w:r w:rsidR="00925FBE">
        <w:t xml:space="preserve"> </w:t>
      </w:r>
      <w:r w:rsidR="00925FBE" w:rsidRPr="00164304">
        <w:t>who rely heavily on these roadways to move customers to their places of business</w:t>
      </w:r>
      <w:r>
        <w:t>; and</w:t>
      </w:r>
    </w:p>
    <w:p w14:paraId="3BB51340" w14:textId="77777777" w:rsidR="00DB280A" w:rsidRDefault="00DB280A" w:rsidP="00DB280A">
      <w:pPr>
        <w:pStyle w:val="IndentHang"/>
      </w:pPr>
      <w:r w:rsidRPr="00391B81">
        <w:rPr>
          <w:b/>
          <w:bCs/>
          <w:smallCaps/>
        </w:rPr>
        <w:t>Whereas,</w:t>
      </w:r>
      <w:r w:rsidRPr="001C43C8">
        <w:t xml:space="preserve"> </w:t>
      </w:r>
      <w:r w:rsidR="009449A5">
        <w:t>New Jersey residents will feel the financial burden of any toll increase not just on the roads, but also as consumer prices go up in order to meet the demands on a shipping industry that is also paying more to bring goods and services to the State</w:t>
      </w:r>
      <w:r>
        <w:t>; and</w:t>
      </w:r>
    </w:p>
    <w:p w14:paraId="2CB049DB" w14:textId="77777777" w:rsidR="00A735B4" w:rsidRPr="00A735B4" w:rsidRDefault="00DB280A" w:rsidP="00A735B4">
      <w:pPr>
        <w:pStyle w:val="IndentHang"/>
      </w:pPr>
      <w:r w:rsidRPr="00391B81">
        <w:rPr>
          <w:b/>
          <w:bCs/>
          <w:smallCaps/>
        </w:rPr>
        <w:t>Whereas,</w:t>
      </w:r>
      <w:r w:rsidRPr="001C43C8">
        <w:t xml:space="preserve"> </w:t>
      </w:r>
      <w:r>
        <w:t xml:space="preserve">New Jersey residents already </w:t>
      </w:r>
      <w:r w:rsidR="00270E4B">
        <w:t>contribute</w:t>
      </w:r>
      <w:r>
        <w:t xml:space="preserve"> millions of dollars </w:t>
      </w:r>
      <w:r w:rsidR="00270E4B">
        <w:t>to</w:t>
      </w:r>
      <w:r>
        <w:t xml:space="preserve"> the </w:t>
      </w:r>
      <w:r w:rsidR="00270E4B">
        <w:t>Garden State Parkway and the New Jersey Turnpike</w:t>
      </w:r>
      <w:r>
        <w:t xml:space="preserve"> through the toll system</w:t>
      </w:r>
      <w:r w:rsidR="00270E4B">
        <w:t xml:space="preserve"> and existing toll fares</w:t>
      </w:r>
      <w:r>
        <w:t>; and</w:t>
      </w:r>
    </w:p>
    <w:p w14:paraId="71391AB4" w14:textId="2AD7EBF6" w:rsidR="00357C27" w:rsidRDefault="00A735B4" w:rsidP="00A735B4">
      <w:pPr>
        <w:pStyle w:val="IndentHang"/>
      </w:pPr>
      <w:r w:rsidRPr="00391B81">
        <w:rPr>
          <w:b/>
          <w:bCs/>
          <w:smallCaps/>
        </w:rPr>
        <w:t>Whereas,</w:t>
      </w:r>
      <w:r w:rsidRPr="001C43C8">
        <w:t xml:space="preserve"> </w:t>
      </w:r>
      <w:r w:rsidR="00892649">
        <w:t>An increase in tolls will lead to congestion of already overburdened local roads as drivers attempt to avoid the Garden State Parkway and the New Jersey Turnpike</w:t>
      </w:r>
      <w:r>
        <w:t>; and</w:t>
      </w:r>
    </w:p>
    <w:p w14:paraId="36C26587" w14:textId="77777777" w:rsidR="00A735B4" w:rsidRPr="00A735B4" w:rsidRDefault="00357C27" w:rsidP="00A735B4">
      <w:pPr>
        <w:pStyle w:val="IndentHang"/>
      </w:pPr>
      <w:r w:rsidRPr="00391B81">
        <w:rPr>
          <w:b/>
          <w:bCs/>
          <w:smallCaps/>
        </w:rPr>
        <w:t>Whereas,</w:t>
      </w:r>
      <w:r>
        <w:rPr>
          <w:b/>
          <w:bCs/>
          <w:smallCaps/>
        </w:rPr>
        <w:t xml:space="preserve"> </w:t>
      </w:r>
      <w:r>
        <w:t xml:space="preserve">On March 4, 2020 the Ocean County Board of Chosen Freeholders passed a resolution urging the Governor and the New Jersey Turnpike Authority to reconsider any plan that increases tolls on the Garden State Parkway and the New Jersey Turnpike; and  </w:t>
      </w:r>
    </w:p>
    <w:p w14:paraId="3B80163E" w14:textId="7AD3645A" w:rsidR="00681F48" w:rsidRPr="00D02130" w:rsidRDefault="00365843" w:rsidP="000273A9">
      <w:pPr>
        <w:pStyle w:val="IndentHang"/>
      </w:pPr>
      <w:r w:rsidRPr="00391B81">
        <w:rPr>
          <w:b/>
          <w:bCs/>
          <w:smallCaps/>
        </w:rPr>
        <w:t>Whereas,</w:t>
      </w:r>
      <w:r w:rsidRPr="001C43C8">
        <w:t xml:space="preserve"> </w:t>
      </w:r>
      <w:r w:rsidR="00892649">
        <w:t xml:space="preserve">A rejection of the proposed toll increase would best serve both residents </w:t>
      </w:r>
      <w:r w:rsidR="00100F72">
        <w:t xml:space="preserve">of the </w:t>
      </w:r>
      <w:r w:rsidR="00892649">
        <w:t xml:space="preserve">State </w:t>
      </w:r>
      <w:r w:rsidR="00100F72">
        <w:t xml:space="preserve">and out-of-state drivers </w:t>
      </w:r>
      <w:r w:rsidR="00892649">
        <w:t xml:space="preserve">by </w:t>
      </w:r>
      <w:r w:rsidR="00892649">
        <w:rPr>
          <w:rStyle w:val="HangingAnActChar"/>
        </w:rPr>
        <w:t>keeping local roads clear of excessive traffic, maintaining lower prices of goods, services and shipment costs and keeping the State’s evacuation routes easily traversable</w:t>
      </w:r>
      <w:r>
        <w:t>;</w:t>
      </w:r>
      <w:r w:rsidR="00357C27">
        <w:t xml:space="preserve"> now, therefore,</w:t>
      </w:r>
    </w:p>
    <w:p w14:paraId="3BE21B78" w14:textId="77777777" w:rsidR="00365843" w:rsidRPr="00365843" w:rsidRDefault="00365843" w:rsidP="00365843"/>
    <w:p w14:paraId="6C44A75A" w14:textId="77777777" w:rsidR="00686AEB" w:rsidRPr="00AA7880" w:rsidRDefault="00686AEB" w:rsidP="00686AEB">
      <w:r>
        <w:tab/>
      </w:r>
      <w:r w:rsidR="00087C29">
        <w:rPr>
          <w:rStyle w:val="BillHeading2"/>
        </w:rPr>
        <w:t>Be It Resolved</w:t>
      </w:r>
      <w:r>
        <w:rPr>
          <w:rStyle w:val="BillHeading2"/>
        </w:rPr>
        <w:t xml:space="preserve"> </w:t>
      </w:r>
      <w:r w:rsidR="00087C29">
        <w:rPr>
          <w:rStyle w:val="BillLanguage"/>
        </w:rPr>
        <w:t>by the General Assembly of the State of New Jersey:</w:t>
      </w:r>
    </w:p>
    <w:p w14:paraId="20D522F4" w14:textId="77777777" w:rsidR="00686AEB" w:rsidRPr="00D71D68" w:rsidRDefault="00686AEB" w:rsidP="00686AEB"/>
    <w:p w14:paraId="58DE76E4" w14:textId="3CC7CC41" w:rsidR="00AB7B15" w:rsidRDefault="00E90B37" w:rsidP="00AB7B15">
      <w:r>
        <w:tab/>
        <w:t xml:space="preserve">1.  </w:t>
      </w:r>
      <w:r w:rsidR="00365843">
        <w:t>This House urges the Governor of New Jersey to reject the toll increases proposed by the New Jersey Turnpike Authority.</w:t>
      </w:r>
      <w:r w:rsidR="00AB7B15">
        <w:br w:type="page"/>
      </w:r>
    </w:p>
    <w:p w14:paraId="40AE6F9A" w14:textId="2F05456E" w:rsidR="00365843" w:rsidRPr="00AA7880" w:rsidRDefault="00E90B37" w:rsidP="00E90B37">
      <w:r>
        <w:tab/>
        <w:t xml:space="preserve">2.  </w:t>
      </w:r>
      <w:r w:rsidR="00365843">
        <w:t xml:space="preserve">Copies of this resolution, as filed with the Secretary of State, shall be transmitted by the Clerk of the General Assembly to the </w:t>
      </w:r>
      <w:r w:rsidR="00E00F87">
        <w:t xml:space="preserve">Office of the </w:t>
      </w:r>
      <w:r w:rsidR="00365843">
        <w:t>Governor of New Jersey.</w:t>
      </w:r>
    </w:p>
    <w:p w14:paraId="388AF16E" w14:textId="77777777" w:rsidR="00AB7B15" w:rsidRDefault="00AB7B15" w:rsidP="00686AEB">
      <w:pPr>
        <w:jc w:val="center"/>
      </w:pPr>
    </w:p>
    <w:p w14:paraId="2B933FC3" w14:textId="77777777" w:rsidR="00AB7B15" w:rsidRDefault="00AB7B15" w:rsidP="00686AEB">
      <w:pPr>
        <w:jc w:val="center"/>
      </w:pPr>
    </w:p>
    <w:p w14:paraId="2C96647B" w14:textId="6DDBFD59" w:rsidR="00686AEB" w:rsidRDefault="00686AEB" w:rsidP="00686AEB">
      <w:pPr>
        <w:jc w:val="center"/>
      </w:pPr>
      <w:r w:rsidRPr="00D71D68">
        <w:t>STATEMENT</w:t>
      </w:r>
    </w:p>
    <w:p w14:paraId="537496E5" w14:textId="77777777" w:rsidR="00C53FD6" w:rsidRDefault="00C53FD6" w:rsidP="00686AEB">
      <w:pPr>
        <w:jc w:val="center"/>
      </w:pPr>
    </w:p>
    <w:p w14:paraId="2099867F" w14:textId="77777777" w:rsidR="00824C19" w:rsidRDefault="00824C19" w:rsidP="00824C19">
      <w:pPr>
        <w:rPr>
          <w:rStyle w:val="HangingAnActChar"/>
        </w:rPr>
      </w:pPr>
      <w:r>
        <w:tab/>
        <w:t xml:space="preserve">This resolution urges </w:t>
      </w:r>
      <w:r>
        <w:rPr>
          <w:rStyle w:val="HangingAnActChar"/>
        </w:rPr>
        <w:t>the Governor of New Jersey to reject the toll increase proposed by the New Jersey Turnpike Authority.</w:t>
      </w:r>
    </w:p>
    <w:p w14:paraId="3CC97860" w14:textId="77777777" w:rsidR="00824C19" w:rsidRDefault="00824C19" w:rsidP="00824C19">
      <w:pPr>
        <w:rPr>
          <w:rStyle w:val="HangingAnActChar"/>
        </w:rPr>
      </w:pPr>
      <w:r>
        <w:rPr>
          <w:rStyle w:val="HangingAnActChar"/>
        </w:rPr>
        <w:tab/>
      </w:r>
      <w:r w:rsidR="00BA76B6">
        <w:rPr>
          <w:rStyle w:val="HangingAnActChar"/>
        </w:rPr>
        <w:t xml:space="preserve">Commuters </w:t>
      </w:r>
      <w:r w:rsidR="00464107">
        <w:rPr>
          <w:rStyle w:val="HangingAnActChar"/>
        </w:rPr>
        <w:t xml:space="preserve">rely on </w:t>
      </w:r>
      <w:r w:rsidR="00BA76B6">
        <w:rPr>
          <w:rStyle w:val="HangingAnActChar"/>
        </w:rPr>
        <w:t xml:space="preserve">both </w:t>
      </w:r>
      <w:r w:rsidR="00464107">
        <w:rPr>
          <w:rStyle w:val="HangingAnActChar"/>
        </w:rPr>
        <w:t xml:space="preserve">the Garden State Parkway and the New Jersey Turnpike to </w:t>
      </w:r>
      <w:r w:rsidR="00857DF9">
        <w:rPr>
          <w:rStyle w:val="HangingAnActChar"/>
        </w:rPr>
        <w:t xml:space="preserve">travel throughout the State.  </w:t>
      </w:r>
      <w:r w:rsidR="00BA76B6">
        <w:rPr>
          <w:rStyle w:val="HangingAnActChar"/>
        </w:rPr>
        <w:t xml:space="preserve">These commuters include both residents </w:t>
      </w:r>
      <w:r w:rsidR="009E70E2">
        <w:rPr>
          <w:rStyle w:val="HangingAnActChar"/>
        </w:rPr>
        <w:t xml:space="preserve">of New Jersey </w:t>
      </w:r>
      <w:r w:rsidR="00BA76B6">
        <w:rPr>
          <w:rStyle w:val="HangingAnActChar"/>
        </w:rPr>
        <w:t xml:space="preserve">and out-of-state tourists.  </w:t>
      </w:r>
      <w:r w:rsidR="00857DF9">
        <w:rPr>
          <w:rStyle w:val="HangingAnActChar"/>
        </w:rPr>
        <w:t xml:space="preserve">The proposed toll increase would harm </w:t>
      </w:r>
      <w:r w:rsidR="009E70E2">
        <w:rPr>
          <w:rStyle w:val="HangingAnActChar"/>
        </w:rPr>
        <w:t xml:space="preserve">daily commutes and tourist </w:t>
      </w:r>
      <w:r w:rsidR="00475E53">
        <w:rPr>
          <w:rStyle w:val="HangingAnActChar"/>
        </w:rPr>
        <w:t>travel and</w:t>
      </w:r>
      <w:r w:rsidR="009E70E2">
        <w:rPr>
          <w:rStyle w:val="HangingAnActChar"/>
        </w:rPr>
        <w:t xml:space="preserve"> would</w:t>
      </w:r>
      <w:r w:rsidR="00857DF9">
        <w:rPr>
          <w:rStyle w:val="HangingAnActChar"/>
        </w:rPr>
        <w:t>, both directly and indirectly, cause harm to the State’s businesses and tourism industry</w:t>
      </w:r>
      <w:r w:rsidR="00BA76B6">
        <w:rPr>
          <w:rStyle w:val="HangingAnActChar"/>
        </w:rPr>
        <w:t xml:space="preserve"> by dissuading travel within and throughout the State</w:t>
      </w:r>
      <w:r w:rsidR="00857DF9">
        <w:rPr>
          <w:rStyle w:val="HangingAnActChar"/>
        </w:rPr>
        <w:t xml:space="preserve">.  </w:t>
      </w:r>
      <w:r w:rsidR="00C2158B">
        <w:rPr>
          <w:rStyle w:val="HangingAnActChar"/>
        </w:rPr>
        <w:t xml:space="preserve">Directly, a toll increase would </w:t>
      </w:r>
      <w:r w:rsidR="00BA76B6">
        <w:rPr>
          <w:rStyle w:val="HangingAnActChar"/>
        </w:rPr>
        <w:t>cause an ever-increasing number of drivers to choose local roads</w:t>
      </w:r>
      <w:r w:rsidR="00DC3AB5">
        <w:rPr>
          <w:rStyle w:val="HangingAnActChar"/>
        </w:rPr>
        <w:t xml:space="preserve"> over the Garden State Parkway and the New Jersey Turnpike</w:t>
      </w:r>
      <w:r w:rsidR="00BA76B6">
        <w:rPr>
          <w:rStyle w:val="HangingAnActChar"/>
        </w:rPr>
        <w:t xml:space="preserve">, leading to further traffic congestion.  </w:t>
      </w:r>
      <w:r w:rsidR="00C2158B">
        <w:rPr>
          <w:rStyle w:val="HangingAnActChar"/>
        </w:rPr>
        <w:t>Indirectly, a toll increase would serve to raise prices of services and goods within the State</w:t>
      </w:r>
      <w:r w:rsidR="008E6059">
        <w:rPr>
          <w:rStyle w:val="HangingAnActChar"/>
        </w:rPr>
        <w:t xml:space="preserve"> to </w:t>
      </w:r>
      <w:r w:rsidR="008E6059">
        <w:t>meet the demands on a shipping industry that is must now pay more to bring goods and services into the State.</w:t>
      </w:r>
      <w:r w:rsidR="00C2158B">
        <w:rPr>
          <w:rStyle w:val="HangingAnActChar"/>
        </w:rPr>
        <w:t xml:space="preserve"> </w:t>
      </w:r>
      <w:r w:rsidR="008E6059">
        <w:rPr>
          <w:rStyle w:val="HangingAnActChar"/>
        </w:rPr>
        <w:t xml:space="preserve"> </w:t>
      </w:r>
      <w:r w:rsidR="00BA76B6">
        <w:rPr>
          <w:rStyle w:val="HangingAnActChar"/>
        </w:rPr>
        <w:t>Finally, r</w:t>
      </w:r>
      <w:r w:rsidR="00857DF9">
        <w:rPr>
          <w:rStyle w:val="HangingAnActChar"/>
        </w:rPr>
        <w:t xml:space="preserve">esidents of the State </w:t>
      </w:r>
      <w:r w:rsidR="008E6059">
        <w:rPr>
          <w:rStyle w:val="HangingAnActChar"/>
        </w:rPr>
        <w:t xml:space="preserve">have </w:t>
      </w:r>
      <w:r w:rsidR="00857DF9">
        <w:rPr>
          <w:rStyle w:val="HangingAnActChar"/>
        </w:rPr>
        <w:t>already</w:t>
      </w:r>
      <w:r w:rsidR="008E6059">
        <w:rPr>
          <w:rStyle w:val="HangingAnActChar"/>
        </w:rPr>
        <w:t>, and continue to,</w:t>
      </w:r>
      <w:r w:rsidR="00857DF9">
        <w:rPr>
          <w:rStyle w:val="HangingAnActChar"/>
        </w:rPr>
        <w:t xml:space="preserve"> contribute greatly to both the New Jersey Turnpike and Garden State Parkway through the existing tolls that they pay to travel on these roads. </w:t>
      </w:r>
    </w:p>
    <w:p w14:paraId="181BC43C" w14:textId="5B219CE4" w:rsidR="00857DF9" w:rsidRDefault="00857DF9" w:rsidP="00824C19">
      <w:pPr>
        <w:rPr>
          <w:rStyle w:val="HangingAnActChar"/>
        </w:rPr>
      </w:pPr>
      <w:r>
        <w:rPr>
          <w:rStyle w:val="HangingAnActChar"/>
        </w:rPr>
        <w:tab/>
        <w:t>As resolved by the Ocean County Board of Chosen Freeholders, the Governor should reject the proposed toll increases.</w:t>
      </w:r>
      <w:r w:rsidR="00712834">
        <w:rPr>
          <w:rStyle w:val="HangingAnActChar"/>
        </w:rPr>
        <w:t xml:space="preserve">  </w:t>
      </w:r>
      <w:r w:rsidR="00ED1300" w:rsidRPr="00ED1300">
        <w:rPr>
          <w:rStyle w:val="HangingAnActChar"/>
          <w:u w:val="single"/>
        </w:rPr>
        <w:t xml:space="preserve">The </w:t>
      </w:r>
      <w:r w:rsidR="00CA14E7">
        <w:rPr>
          <w:rStyle w:val="HangingAnActChar"/>
          <w:u w:val="single"/>
        </w:rPr>
        <w:t xml:space="preserve">Governor’s response to </w:t>
      </w:r>
      <w:r w:rsidR="00ED1300" w:rsidRPr="00ED1300">
        <w:rPr>
          <w:rStyle w:val="HangingAnActChar"/>
          <w:u w:val="single"/>
        </w:rPr>
        <w:t>COVID-19 pandemic</w:t>
      </w:r>
      <w:r w:rsidR="00CA14E7">
        <w:rPr>
          <w:rStyle w:val="HangingAnActChar"/>
          <w:u w:val="single"/>
        </w:rPr>
        <w:t xml:space="preserve">, specifically the </w:t>
      </w:r>
      <w:r w:rsidR="00CA14E7" w:rsidRPr="00ED1300">
        <w:rPr>
          <w:rStyle w:val="HangingAnActChar"/>
          <w:u w:val="single"/>
        </w:rPr>
        <w:t xml:space="preserve">Health Emergency and a Stay at Home </w:t>
      </w:r>
      <w:r w:rsidR="00CA14E7">
        <w:rPr>
          <w:rStyle w:val="HangingAnActChar"/>
          <w:u w:val="single"/>
        </w:rPr>
        <w:t xml:space="preserve">Executive </w:t>
      </w:r>
      <w:r w:rsidR="00CA14E7" w:rsidRPr="00ED1300">
        <w:rPr>
          <w:rStyle w:val="HangingAnActChar"/>
          <w:u w:val="single"/>
        </w:rPr>
        <w:t>Order</w:t>
      </w:r>
      <w:r w:rsidR="00CA14E7">
        <w:rPr>
          <w:rStyle w:val="HangingAnActChar"/>
          <w:u w:val="single"/>
        </w:rPr>
        <w:t>,</w:t>
      </w:r>
      <w:r w:rsidR="00ED1300" w:rsidRPr="00ED1300">
        <w:rPr>
          <w:rStyle w:val="HangingAnActChar"/>
          <w:u w:val="single"/>
        </w:rPr>
        <w:t xml:space="preserve"> has </w:t>
      </w:r>
      <w:r w:rsidR="00CA14E7">
        <w:rPr>
          <w:rStyle w:val="HangingAnActChar"/>
          <w:u w:val="single"/>
        </w:rPr>
        <w:t>created</w:t>
      </w:r>
      <w:r w:rsidR="00ED1300" w:rsidRPr="00ED1300">
        <w:rPr>
          <w:rStyle w:val="HangingAnActChar"/>
          <w:u w:val="single"/>
        </w:rPr>
        <w:t xml:space="preserve"> a situation where the holding of public hearings </w:t>
      </w:r>
      <w:r w:rsidR="00CA14E7">
        <w:rPr>
          <w:rStyle w:val="HangingAnActChar"/>
          <w:u w:val="single"/>
        </w:rPr>
        <w:t>has been greatly</w:t>
      </w:r>
      <w:r w:rsidR="00ED1300" w:rsidRPr="00ED1300">
        <w:rPr>
          <w:rStyle w:val="HangingAnActChar"/>
          <w:u w:val="single"/>
        </w:rPr>
        <w:t xml:space="preserve"> limit</w:t>
      </w:r>
      <w:r w:rsidR="00CA14E7">
        <w:rPr>
          <w:rStyle w:val="HangingAnActChar"/>
          <w:u w:val="single"/>
        </w:rPr>
        <w:t>ed, thus impeding</w:t>
      </w:r>
      <w:r w:rsidR="00ED1300" w:rsidRPr="00ED1300">
        <w:rPr>
          <w:rStyle w:val="HangingAnActChar"/>
          <w:u w:val="single"/>
        </w:rPr>
        <w:t xml:space="preserve"> the ability of New Jersey residents to adequately review and respond to the proposed</w:t>
      </w:r>
      <w:r w:rsidR="00784BF8">
        <w:rPr>
          <w:rStyle w:val="HangingAnActChar"/>
          <w:u w:val="single"/>
        </w:rPr>
        <w:t xml:space="preserve"> toll</w:t>
      </w:r>
      <w:r w:rsidR="00ED1300" w:rsidRPr="00ED1300">
        <w:rPr>
          <w:rStyle w:val="HangingAnActChar"/>
          <w:u w:val="single"/>
        </w:rPr>
        <w:t xml:space="preserve"> increases</w:t>
      </w:r>
      <w:r w:rsidR="00784BF8">
        <w:rPr>
          <w:rStyle w:val="HangingAnActChar"/>
          <w:u w:val="single"/>
        </w:rPr>
        <w:t xml:space="preserve"> and thereby</w:t>
      </w:r>
      <w:r w:rsidR="00CA14E7">
        <w:rPr>
          <w:rStyle w:val="HangingAnActChar"/>
          <w:u w:val="single"/>
        </w:rPr>
        <w:t xml:space="preserve"> failing to </w:t>
      </w:r>
      <w:r w:rsidR="00CA14E7" w:rsidRPr="00ED1300">
        <w:rPr>
          <w:rStyle w:val="HangingAnActChar"/>
          <w:u w:val="single"/>
        </w:rPr>
        <w:t>encouraging public input and participation</w:t>
      </w:r>
      <w:r w:rsidR="00ED1300" w:rsidRPr="00ED1300">
        <w:rPr>
          <w:rStyle w:val="HangingAnActChar"/>
          <w:u w:val="single"/>
        </w:rPr>
        <w:t>.</w:t>
      </w:r>
      <w:r w:rsidR="00ED1300">
        <w:rPr>
          <w:rStyle w:val="HangingAnActChar"/>
        </w:rPr>
        <w:t xml:space="preserve">  </w:t>
      </w:r>
      <w:r w:rsidR="00712834">
        <w:rPr>
          <w:rStyle w:val="HangingAnActChar"/>
        </w:rPr>
        <w:t>The Governor’s rejection would serve the people of the State by keeping local roads clear of congestion, keeping prices of goods and services low, maintaining shipment costs low and keeping the State’s evacuation routes easily traversable by residents</w:t>
      </w:r>
      <w:r w:rsidR="00DC3AB5">
        <w:rPr>
          <w:rStyle w:val="HangingAnActChar"/>
        </w:rPr>
        <w:t xml:space="preserve"> and out-of-state drivers</w:t>
      </w:r>
      <w:r w:rsidR="00712834">
        <w:rPr>
          <w:rStyle w:val="HangingAnActChar"/>
        </w:rPr>
        <w:t>.</w:t>
      </w:r>
    </w:p>
    <w:sectPr w:rsidR="00857DF9" w:rsidSect="00AB7B15">
      <w:headerReference w:type="default" r:id="rId14"/>
      <w:footerReference w:type="default" r:id="rId15"/>
      <w:headerReference w:type="first" r:id="rId16"/>
      <w:footerReference w:type="first" r:id="rId17"/>
      <w:pgSz w:w="12240" w:h="20160" w:code="5"/>
      <w:pgMar w:top="1440" w:right="2520" w:bottom="1872" w:left="2880" w:header="1181" w:footer="15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7776B" w14:textId="77777777" w:rsidR="009B071C" w:rsidRDefault="009B071C">
      <w:r>
        <w:separator/>
      </w:r>
    </w:p>
  </w:endnote>
  <w:endnote w:type="continuationSeparator" w:id="0">
    <w:p w14:paraId="09A1F9F0" w14:textId="77777777" w:rsidR="009B071C" w:rsidRDefault="009B0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4830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9EDD6" w14:textId="77777777" w:rsidR="00AB7B15" w:rsidRPr="00921C91" w:rsidRDefault="00AB7B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1261CC8" w14:textId="77777777" w:rsidR="00AB7B15" w:rsidRPr="00921C91" w:rsidRDefault="00AB7B15">
    <w:pPr>
      <w:pStyle w:val="Footer"/>
      <w:rPr>
        <w:szCs w:val="18"/>
      </w:rPr>
    </w:pPr>
  </w:p>
  <w:p w14:paraId="0E2B102F" w14:textId="77777777" w:rsidR="00AB7B15" w:rsidRPr="00921C91" w:rsidRDefault="00AB7B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D8DF5" w14:textId="77777777" w:rsidR="009B071C" w:rsidRDefault="009B071C">
      <w:r>
        <w:separator/>
      </w:r>
    </w:p>
  </w:footnote>
  <w:footnote w:type="continuationSeparator" w:id="0">
    <w:p w14:paraId="6169EFC4" w14:textId="77777777" w:rsidR="009B071C" w:rsidRDefault="009B07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F5FC2" w14:textId="77777777" w:rsidR="00665CBC" w:rsidRDefault="00D10516">
    <w:pPr>
      <w:pStyle w:val="Header"/>
    </w:pPr>
    <w:r>
      <w:rPr>
        <w:noProof/>
      </w:rPr>
      <w:pict w14:anchorId="63C88D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1C98A"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54055" w14:textId="7A35815E" w:rsidR="00665CBC" w:rsidRDefault="00665CBC" w:rsidP="00686AEB">
    <w:pPr>
      <w:pStyle w:val="Header"/>
      <w:jc w:val="center"/>
      <w:rPr>
        <w:rStyle w:val="PageNumber"/>
      </w:rPr>
    </w:pPr>
  </w:p>
  <w:p w14:paraId="71B0F8D2" w14:textId="5648002F" w:rsidR="00B6167C" w:rsidRDefault="00B6167C" w:rsidP="00B6167C">
    <w:pPr>
      <w:pStyle w:val="bpuHeadSpon"/>
    </w:pPr>
    <w:r w:rsidRPr="00B6167C">
      <w:rPr>
        <w:rStyle w:val="bpuHeadSponChar"/>
      </w:rPr>
      <w:t>AR152</w:t>
    </w:r>
    <w:r>
      <w:t xml:space="preserve"> DANCER</w:t>
    </w:r>
  </w:p>
  <w:p w14:paraId="233BF8B2" w14:textId="4F3F0133" w:rsidR="00B6167C" w:rsidRDefault="00B6167C" w:rsidP="00B6167C">
    <w:pPr>
      <w:pStyle w:val="bpuHeadSpon"/>
    </w:pPr>
    <w:r>
      <w:fldChar w:fldCharType="begin"/>
    </w:r>
    <w:r>
      <w:instrText xml:space="preserve"> PAGE  \* MERGEFORMAT </w:instrText>
    </w:r>
    <w:r>
      <w:fldChar w:fldCharType="separate"/>
    </w:r>
    <w:r w:rsidR="00AB7B15">
      <w:rPr>
        <w:noProof/>
      </w:rPr>
      <w:t>3</w:t>
    </w:r>
    <w:r>
      <w:fldChar w:fldCharType="end"/>
    </w:r>
  </w:p>
  <w:p w14:paraId="71F27779" w14:textId="77777777" w:rsidR="00B6167C" w:rsidRDefault="00B6167C" w:rsidP="00B616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8479C" w14:textId="2CA7363C" w:rsidR="00B6167C" w:rsidRDefault="00B6167C" w:rsidP="00B6167C">
    <w:pPr>
      <w:pStyle w:val="bpuHeadSpon"/>
    </w:pPr>
    <w:r w:rsidRPr="00B6167C">
      <w:rPr>
        <w:rStyle w:val="bpuHeadSponChar"/>
      </w:rPr>
      <w:t>AR152</w:t>
    </w:r>
    <w:r>
      <w:t xml:space="preserve"> DANCER</w:t>
    </w:r>
  </w:p>
  <w:p w14:paraId="25D8575E" w14:textId="278AC3E1" w:rsidR="00B6167C" w:rsidRDefault="00B6167C" w:rsidP="00B6167C">
    <w:pPr>
      <w:pStyle w:val="bpuHeadSpon"/>
    </w:pPr>
    <w:r>
      <w:fldChar w:fldCharType="begin"/>
    </w:r>
    <w:r>
      <w:instrText xml:space="preserve"> PAGE  \* MERGEFORMAT </w:instrText>
    </w:r>
    <w:r>
      <w:fldChar w:fldCharType="separate"/>
    </w:r>
    <w:r w:rsidR="00AB7B15">
      <w:rPr>
        <w:noProof/>
      </w:rPr>
      <w:t>2</w:t>
    </w:r>
    <w:r>
      <w:fldChar w:fldCharType="end"/>
    </w:r>
  </w:p>
  <w:p w14:paraId="0C8C81A8" w14:textId="77777777" w:rsidR="00B6167C" w:rsidRDefault="00B6167C" w:rsidP="00B6167C">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304F9C"/>
    <w:multiLevelType w:val="hybridMultilevel"/>
    <w:tmpl w:val="BF76851A"/>
    <w:lvl w:ilvl="0" w:tplc="477CE96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76D"/>
    <w:rsid w:val="000051BD"/>
    <w:rsid w:val="000160A5"/>
    <w:rsid w:val="000211BA"/>
    <w:rsid w:val="000220EB"/>
    <w:rsid w:val="0002335B"/>
    <w:rsid w:val="000273A9"/>
    <w:rsid w:val="0003549A"/>
    <w:rsid w:val="000367AE"/>
    <w:rsid w:val="000415E5"/>
    <w:rsid w:val="00043B22"/>
    <w:rsid w:val="00054975"/>
    <w:rsid w:val="00057D20"/>
    <w:rsid w:val="0006197C"/>
    <w:rsid w:val="0006281F"/>
    <w:rsid w:val="0008141C"/>
    <w:rsid w:val="0008380A"/>
    <w:rsid w:val="00087C29"/>
    <w:rsid w:val="00094A55"/>
    <w:rsid w:val="000A01E3"/>
    <w:rsid w:val="000A44A7"/>
    <w:rsid w:val="000B1054"/>
    <w:rsid w:val="000B3411"/>
    <w:rsid w:val="000C054C"/>
    <w:rsid w:val="000C12C2"/>
    <w:rsid w:val="000D11AF"/>
    <w:rsid w:val="000D6255"/>
    <w:rsid w:val="000D6262"/>
    <w:rsid w:val="000D7B4A"/>
    <w:rsid w:val="000E4006"/>
    <w:rsid w:val="000F3DA2"/>
    <w:rsid w:val="000F5FDE"/>
    <w:rsid w:val="000F7466"/>
    <w:rsid w:val="00100F72"/>
    <w:rsid w:val="00103F7A"/>
    <w:rsid w:val="0013000E"/>
    <w:rsid w:val="00133F81"/>
    <w:rsid w:val="00135943"/>
    <w:rsid w:val="001572E5"/>
    <w:rsid w:val="00164304"/>
    <w:rsid w:val="001645FB"/>
    <w:rsid w:val="00173D2B"/>
    <w:rsid w:val="00181676"/>
    <w:rsid w:val="00183603"/>
    <w:rsid w:val="00194E78"/>
    <w:rsid w:val="00196687"/>
    <w:rsid w:val="0019707B"/>
    <w:rsid w:val="00197E8B"/>
    <w:rsid w:val="00197FA4"/>
    <w:rsid w:val="001A161A"/>
    <w:rsid w:val="001A3B79"/>
    <w:rsid w:val="001A66B6"/>
    <w:rsid w:val="001A6D0A"/>
    <w:rsid w:val="001B4716"/>
    <w:rsid w:val="001B4EA4"/>
    <w:rsid w:val="001C0BFD"/>
    <w:rsid w:val="001C7C52"/>
    <w:rsid w:val="001D25F3"/>
    <w:rsid w:val="001E15F1"/>
    <w:rsid w:val="001E16FA"/>
    <w:rsid w:val="001E6213"/>
    <w:rsid w:val="001F14C7"/>
    <w:rsid w:val="001F7405"/>
    <w:rsid w:val="00205533"/>
    <w:rsid w:val="00212B8D"/>
    <w:rsid w:val="00222983"/>
    <w:rsid w:val="002370D0"/>
    <w:rsid w:val="00255958"/>
    <w:rsid w:val="00257BBB"/>
    <w:rsid w:val="00257FA2"/>
    <w:rsid w:val="0026574A"/>
    <w:rsid w:val="002660BB"/>
    <w:rsid w:val="00270E4B"/>
    <w:rsid w:val="002720E8"/>
    <w:rsid w:val="00275293"/>
    <w:rsid w:val="002776B0"/>
    <w:rsid w:val="00286C7E"/>
    <w:rsid w:val="002A1029"/>
    <w:rsid w:val="002A3A1A"/>
    <w:rsid w:val="002A4692"/>
    <w:rsid w:val="002A51BA"/>
    <w:rsid w:val="002B06DF"/>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78AB"/>
    <w:rsid w:val="00357C27"/>
    <w:rsid w:val="0036180C"/>
    <w:rsid w:val="00363CF5"/>
    <w:rsid w:val="00364344"/>
    <w:rsid w:val="00365843"/>
    <w:rsid w:val="003702CA"/>
    <w:rsid w:val="00370617"/>
    <w:rsid w:val="0038071A"/>
    <w:rsid w:val="00382F1F"/>
    <w:rsid w:val="00391DA4"/>
    <w:rsid w:val="003A3C64"/>
    <w:rsid w:val="003A3F83"/>
    <w:rsid w:val="003C43EF"/>
    <w:rsid w:val="003C5A6B"/>
    <w:rsid w:val="003C7FB2"/>
    <w:rsid w:val="003D1FA6"/>
    <w:rsid w:val="003D24DE"/>
    <w:rsid w:val="003D6111"/>
    <w:rsid w:val="003D775A"/>
    <w:rsid w:val="003E26D4"/>
    <w:rsid w:val="003E47BA"/>
    <w:rsid w:val="003E7E95"/>
    <w:rsid w:val="003F3B37"/>
    <w:rsid w:val="0040195A"/>
    <w:rsid w:val="00402DC0"/>
    <w:rsid w:val="00404467"/>
    <w:rsid w:val="00416C4B"/>
    <w:rsid w:val="0041751E"/>
    <w:rsid w:val="004211E5"/>
    <w:rsid w:val="00422091"/>
    <w:rsid w:val="0043386C"/>
    <w:rsid w:val="00436A18"/>
    <w:rsid w:val="00436F2D"/>
    <w:rsid w:val="00436F5D"/>
    <w:rsid w:val="00441B42"/>
    <w:rsid w:val="0045118A"/>
    <w:rsid w:val="00455D51"/>
    <w:rsid w:val="00456BF9"/>
    <w:rsid w:val="00461057"/>
    <w:rsid w:val="00464107"/>
    <w:rsid w:val="004704A8"/>
    <w:rsid w:val="00471102"/>
    <w:rsid w:val="00471F18"/>
    <w:rsid w:val="00475E53"/>
    <w:rsid w:val="00484144"/>
    <w:rsid w:val="00484C19"/>
    <w:rsid w:val="00485866"/>
    <w:rsid w:val="00492076"/>
    <w:rsid w:val="00493B1D"/>
    <w:rsid w:val="00497037"/>
    <w:rsid w:val="004A1250"/>
    <w:rsid w:val="004A3009"/>
    <w:rsid w:val="004A6940"/>
    <w:rsid w:val="004A77A4"/>
    <w:rsid w:val="004C742C"/>
    <w:rsid w:val="004E1F3E"/>
    <w:rsid w:val="004E2623"/>
    <w:rsid w:val="004F21BD"/>
    <w:rsid w:val="004F4F1D"/>
    <w:rsid w:val="004F74DD"/>
    <w:rsid w:val="00501317"/>
    <w:rsid w:val="0050495C"/>
    <w:rsid w:val="00505DC9"/>
    <w:rsid w:val="00506E1E"/>
    <w:rsid w:val="00512D10"/>
    <w:rsid w:val="00513C81"/>
    <w:rsid w:val="00527BFB"/>
    <w:rsid w:val="00532A32"/>
    <w:rsid w:val="00537B92"/>
    <w:rsid w:val="00540B0B"/>
    <w:rsid w:val="0054460F"/>
    <w:rsid w:val="005536CD"/>
    <w:rsid w:val="00554051"/>
    <w:rsid w:val="00557240"/>
    <w:rsid w:val="005651F3"/>
    <w:rsid w:val="00572184"/>
    <w:rsid w:val="00575254"/>
    <w:rsid w:val="00577A15"/>
    <w:rsid w:val="00580533"/>
    <w:rsid w:val="00581AE9"/>
    <w:rsid w:val="0059131D"/>
    <w:rsid w:val="005B3F92"/>
    <w:rsid w:val="005B479C"/>
    <w:rsid w:val="005B561E"/>
    <w:rsid w:val="005C07E4"/>
    <w:rsid w:val="005C2124"/>
    <w:rsid w:val="005C336F"/>
    <w:rsid w:val="005C7F3C"/>
    <w:rsid w:val="005D0BB0"/>
    <w:rsid w:val="005E017C"/>
    <w:rsid w:val="005E4694"/>
    <w:rsid w:val="005E50C6"/>
    <w:rsid w:val="005E676D"/>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F48"/>
    <w:rsid w:val="00686AEB"/>
    <w:rsid w:val="006B7897"/>
    <w:rsid w:val="006B7FA7"/>
    <w:rsid w:val="006C086A"/>
    <w:rsid w:val="006C21C1"/>
    <w:rsid w:val="006C7327"/>
    <w:rsid w:val="006D00E5"/>
    <w:rsid w:val="006D06FD"/>
    <w:rsid w:val="006D791B"/>
    <w:rsid w:val="006E2895"/>
    <w:rsid w:val="006F180D"/>
    <w:rsid w:val="006F4334"/>
    <w:rsid w:val="006F47AF"/>
    <w:rsid w:val="006F6B8A"/>
    <w:rsid w:val="00707CD3"/>
    <w:rsid w:val="00712834"/>
    <w:rsid w:val="00716BB9"/>
    <w:rsid w:val="007256D1"/>
    <w:rsid w:val="007279FD"/>
    <w:rsid w:val="007502CB"/>
    <w:rsid w:val="00752D79"/>
    <w:rsid w:val="00752E20"/>
    <w:rsid w:val="00756EDE"/>
    <w:rsid w:val="00781B4D"/>
    <w:rsid w:val="00781E22"/>
    <w:rsid w:val="007824BF"/>
    <w:rsid w:val="00783B8D"/>
    <w:rsid w:val="00784BF8"/>
    <w:rsid w:val="0079083E"/>
    <w:rsid w:val="00794B94"/>
    <w:rsid w:val="00794BD4"/>
    <w:rsid w:val="007A2F73"/>
    <w:rsid w:val="007A3061"/>
    <w:rsid w:val="007A5A0B"/>
    <w:rsid w:val="007C0E14"/>
    <w:rsid w:val="007C7DE4"/>
    <w:rsid w:val="007D40CB"/>
    <w:rsid w:val="007D5796"/>
    <w:rsid w:val="007D59C0"/>
    <w:rsid w:val="007D7D9C"/>
    <w:rsid w:val="007F485D"/>
    <w:rsid w:val="007F6050"/>
    <w:rsid w:val="00805733"/>
    <w:rsid w:val="00813627"/>
    <w:rsid w:val="00824C19"/>
    <w:rsid w:val="00827D9E"/>
    <w:rsid w:val="00832816"/>
    <w:rsid w:val="00837109"/>
    <w:rsid w:val="00840365"/>
    <w:rsid w:val="008406A3"/>
    <w:rsid w:val="00841D2C"/>
    <w:rsid w:val="00845F3C"/>
    <w:rsid w:val="008461B8"/>
    <w:rsid w:val="008462F1"/>
    <w:rsid w:val="00847EF1"/>
    <w:rsid w:val="0085168C"/>
    <w:rsid w:val="008538FA"/>
    <w:rsid w:val="008573B0"/>
    <w:rsid w:val="00857DF9"/>
    <w:rsid w:val="00866563"/>
    <w:rsid w:val="00867AC2"/>
    <w:rsid w:val="0087056E"/>
    <w:rsid w:val="00873A77"/>
    <w:rsid w:val="00875402"/>
    <w:rsid w:val="008844C4"/>
    <w:rsid w:val="00884D51"/>
    <w:rsid w:val="008916EC"/>
    <w:rsid w:val="00891E4F"/>
    <w:rsid w:val="00892649"/>
    <w:rsid w:val="008A31C5"/>
    <w:rsid w:val="008A4F9A"/>
    <w:rsid w:val="008B2850"/>
    <w:rsid w:val="008B30D0"/>
    <w:rsid w:val="008B7A9A"/>
    <w:rsid w:val="008C79B3"/>
    <w:rsid w:val="008D77BD"/>
    <w:rsid w:val="008E454C"/>
    <w:rsid w:val="008E6059"/>
    <w:rsid w:val="008F1E5A"/>
    <w:rsid w:val="008F3F2C"/>
    <w:rsid w:val="00901BDA"/>
    <w:rsid w:val="00907BB5"/>
    <w:rsid w:val="009121D8"/>
    <w:rsid w:val="00916F7A"/>
    <w:rsid w:val="00917FE3"/>
    <w:rsid w:val="00925FBE"/>
    <w:rsid w:val="009318C7"/>
    <w:rsid w:val="00931C09"/>
    <w:rsid w:val="009348C2"/>
    <w:rsid w:val="009440D0"/>
    <w:rsid w:val="00944111"/>
    <w:rsid w:val="009449A5"/>
    <w:rsid w:val="009523A3"/>
    <w:rsid w:val="00953F96"/>
    <w:rsid w:val="00960958"/>
    <w:rsid w:val="009637B9"/>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71C"/>
    <w:rsid w:val="009B34EC"/>
    <w:rsid w:val="009B5D67"/>
    <w:rsid w:val="009B6176"/>
    <w:rsid w:val="009C0D22"/>
    <w:rsid w:val="009C2DD9"/>
    <w:rsid w:val="009C3E09"/>
    <w:rsid w:val="009C5630"/>
    <w:rsid w:val="009D0E5D"/>
    <w:rsid w:val="009D0F63"/>
    <w:rsid w:val="009D7934"/>
    <w:rsid w:val="009D7CCF"/>
    <w:rsid w:val="009E5961"/>
    <w:rsid w:val="009E70E2"/>
    <w:rsid w:val="009F4618"/>
    <w:rsid w:val="009F4FAC"/>
    <w:rsid w:val="00A0040A"/>
    <w:rsid w:val="00A017C0"/>
    <w:rsid w:val="00A11228"/>
    <w:rsid w:val="00A222C2"/>
    <w:rsid w:val="00A263C5"/>
    <w:rsid w:val="00A2712F"/>
    <w:rsid w:val="00A305D6"/>
    <w:rsid w:val="00A342C4"/>
    <w:rsid w:val="00A50F6B"/>
    <w:rsid w:val="00A52237"/>
    <w:rsid w:val="00A551D6"/>
    <w:rsid w:val="00A6251B"/>
    <w:rsid w:val="00A6754E"/>
    <w:rsid w:val="00A70F58"/>
    <w:rsid w:val="00A72987"/>
    <w:rsid w:val="00A7346B"/>
    <w:rsid w:val="00A735B4"/>
    <w:rsid w:val="00A84C4F"/>
    <w:rsid w:val="00A932A1"/>
    <w:rsid w:val="00A96E06"/>
    <w:rsid w:val="00AA6197"/>
    <w:rsid w:val="00AA6C70"/>
    <w:rsid w:val="00AB16FD"/>
    <w:rsid w:val="00AB4813"/>
    <w:rsid w:val="00AB7B15"/>
    <w:rsid w:val="00AC6466"/>
    <w:rsid w:val="00AC7639"/>
    <w:rsid w:val="00AD08BB"/>
    <w:rsid w:val="00AD0EC0"/>
    <w:rsid w:val="00AD4348"/>
    <w:rsid w:val="00AD70D6"/>
    <w:rsid w:val="00AD75BC"/>
    <w:rsid w:val="00AD7BB0"/>
    <w:rsid w:val="00AD7BC9"/>
    <w:rsid w:val="00AE1871"/>
    <w:rsid w:val="00AF1A8C"/>
    <w:rsid w:val="00B0116D"/>
    <w:rsid w:val="00B01173"/>
    <w:rsid w:val="00B02F35"/>
    <w:rsid w:val="00B05A3C"/>
    <w:rsid w:val="00B0683B"/>
    <w:rsid w:val="00B07100"/>
    <w:rsid w:val="00B1138C"/>
    <w:rsid w:val="00B2574A"/>
    <w:rsid w:val="00B35D8A"/>
    <w:rsid w:val="00B40BA5"/>
    <w:rsid w:val="00B45B34"/>
    <w:rsid w:val="00B57047"/>
    <w:rsid w:val="00B6167C"/>
    <w:rsid w:val="00B61D86"/>
    <w:rsid w:val="00B6342D"/>
    <w:rsid w:val="00B63BDE"/>
    <w:rsid w:val="00B65B31"/>
    <w:rsid w:val="00B72505"/>
    <w:rsid w:val="00B726BD"/>
    <w:rsid w:val="00B732BC"/>
    <w:rsid w:val="00B73629"/>
    <w:rsid w:val="00B90E33"/>
    <w:rsid w:val="00B9479A"/>
    <w:rsid w:val="00B9676B"/>
    <w:rsid w:val="00BA2EA5"/>
    <w:rsid w:val="00BA364B"/>
    <w:rsid w:val="00BA76B6"/>
    <w:rsid w:val="00BB1190"/>
    <w:rsid w:val="00BB31D0"/>
    <w:rsid w:val="00BB3A11"/>
    <w:rsid w:val="00BB4DDB"/>
    <w:rsid w:val="00BB5D79"/>
    <w:rsid w:val="00BB5F02"/>
    <w:rsid w:val="00BC2AE0"/>
    <w:rsid w:val="00BC7892"/>
    <w:rsid w:val="00BD62DB"/>
    <w:rsid w:val="00BE24D6"/>
    <w:rsid w:val="00BE7EFA"/>
    <w:rsid w:val="00BF06AD"/>
    <w:rsid w:val="00BF2C67"/>
    <w:rsid w:val="00C04F4D"/>
    <w:rsid w:val="00C12E48"/>
    <w:rsid w:val="00C13D14"/>
    <w:rsid w:val="00C15F53"/>
    <w:rsid w:val="00C2158B"/>
    <w:rsid w:val="00C23F09"/>
    <w:rsid w:val="00C25356"/>
    <w:rsid w:val="00C328D0"/>
    <w:rsid w:val="00C46BC1"/>
    <w:rsid w:val="00C5115B"/>
    <w:rsid w:val="00C5235F"/>
    <w:rsid w:val="00C53FD6"/>
    <w:rsid w:val="00C54CE2"/>
    <w:rsid w:val="00C600ED"/>
    <w:rsid w:val="00C66BF3"/>
    <w:rsid w:val="00C70140"/>
    <w:rsid w:val="00C73CA7"/>
    <w:rsid w:val="00C822F6"/>
    <w:rsid w:val="00C82AC2"/>
    <w:rsid w:val="00C8456C"/>
    <w:rsid w:val="00C91E19"/>
    <w:rsid w:val="00C92402"/>
    <w:rsid w:val="00C92867"/>
    <w:rsid w:val="00C93B93"/>
    <w:rsid w:val="00CA037D"/>
    <w:rsid w:val="00CA0837"/>
    <w:rsid w:val="00CA14E7"/>
    <w:rsid w:val="00CA2442"/>
    <w:rsid w:val="00CA4725"/>
    <w:rsid w:val="00CB1EAD"/>
    <w:rsid w:val="00CB6246"/>
    <w:rsid w:val="00CC0A17"/>
    <w:rsid w:val="00CD0F93"/>
    <w:rsid w:val="00CD1BD1"/>
    <w:rsid w:val="00CD528D"/>
    <w:rsid w:val="00CE0907"/>
    <w:rsid w:val="00CE78BF"/>
    <w:rsid w:val="00CF65EB"/>
    <w:rsid w:val="00CF72AD"/>
    <w:rsid w:val="00D02130"/>
    <w:rsid w:val="00D02441"/>
    <w:rsid w:val="00D039F4"/>
    <w:rsid w:val="00D10496"/>
    <w:rsid w:val="00D10516"/>
    <w:rsid w:val="00D11173"/>
    <w:rsid w:val="00D1215F"/>
    <w:rsid w:val="00D16561"/>
    <w:rsid w:val="00D17FF8"/>
    <w:rsid w:val="00D21FA7"/>
    <w:rsid w:val="00D2476F"/>
    <w:rsid w:val="00D268AC"/>
    <w:rsid w:val="00D27FF3"/>
    <w:rsid w:val="00D343D0"/>
    <w:rsid w:val="00D3664D"/>
    <w:rsid w:val="00D500E9"/>
    <w:rsid w:val="00D507BC"/>
    <w:rsid w:val="00D523E1"/>
    <w:rsid w:val="00D6090A"/>
    <w:rsid w:val="00D62FA3"/>
    <w:rsid w:val="00D63B6F"/>
    <w:rsid w:val="00D64A90"/>
    <w:rsid w:val="00D9410B"/>
    <w:rsid w:val="00D9695B"/>
    <w:rsid w:val="00DA2417"/>
    <w:rsid w:val="00DA5585"/>
    <w:rsid w:val="00DB02AC"/>
    <w:rsid w:val="00DB280A"/>
    <w:rsid w:val="00DB6AA2"/>
    <w:rsid w:val="00DC3AB5"/>
    <w:rsid w:val="00DD2F70"/>
    <w:rsid w:val="00DE10D1"/>
    <w:rsid w:val="00DE2514"/>
    <w:rsid w:val="00DE6851"/>
    <w:rsid w:val="00DF03EE"/>
    <w:rsid w:val="00E00F87"/>
    <w:rsid w:val="00E01B71"/>
    <w:rsid w:val="00E05CC9"/>
    <w:rsid w:val="00E15573"/>
    <w:rsid w:val="00E20061"/>
    <w:rsid w:val="00E22C07"/>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B37"/>
    <w:rsid w:val="00E93836"/>
    <w:rsid w:val="00EA7C16"/>
    <w:rsid w:val="00EB273E"/>
    <w:rsid w:val="00EC5281"/>
    <w:rsid w:val="00EC791D"/>
    <w:rsid w:val="00EC7CA6"/>
    <w:rsid w:val="00ED1300"/>
    <w:rsid w:val="00ED3C5D"/>
    <w:rsid w:val="00ED4553"/>
    <w:rsid w:val="00EF1CD6"/>
    <w:rsid w:val="00F00D08"/>
    <w:rsid w:val="00F15583"/>
    <w:rsid w:val="00F200EE"/>
    <w:rsid w:val="00F22481"/>
    <w:rsid w:val="00F230D4"/>
    <w:rsid w:val="00F2542E"/>
    <w:rsid w:val="00F27278"/>
    <w:rsid w:val="00F344E3"/>
    <w:rsid w:val="00F34D58"/>
    <w:rsid w:val="00F41A9D"/>
    <w:rsid w:val="00F43046"/>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1C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7FD954D"/>
  <w15:docId w15:val="{E227735E-E5C0-4BE0-8015-8E13946E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57B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365843"/>
    <w:pPr>
      <w:ind w:left="720"/>
      <w:contextualSpacing/>
    </w:pPr>
  </w:style>
  <w:style w:type="character" w:styleId="CommentReference">
    <w:name w:val="annotation reference"/>
    <w:basedOn w:val="DefaultParagraphFont"/>
    <w:semiHidden/>
    <w:unhideWhenUsed/>
    <w:rsid w:val="00581AE9"/>
    <w:rPr>
      <w:sz w:val="16"/>
      <w:szCs w:val="16"/>
    </w:rPr>
  </w:style>
  <w:style w:type="paragraph" w:styleId="CommentText">
    <w:name w:val="annotation text"/>
    <w:basedOn w:val="Normal"/>
    <w:link w:val="CommentTextChar"/>
    <w:semiHidden/>
    <w:unhideWhenUsed/>
    <w:rsid w:val="00581AE9"/>
    <w:pPr>
      <w:spacing w:line="240" w:lineRule="auto"/>
    </w:pPr>
    <w:rPr>
      <w:sz w:val="20"/>
      <w:szCs w:val="20"/>
    </w:rPr>
  </w:style>
  <w:style w:type="character" w:customStyle="1" w:styleId="CommentTextChar">
    <w:name w:val="Comment Text Char"/>
    <w:basedOn w:val="DefaultParagraphFont"/>
    <w:link w:val="CommentText"/>
    <w:semiHidden/>
    <w:rsid w:val="00581AE9"/>
    <w:rPr>
      <w:spacing w:val="4"/>
    </w:rPr>
  </w:style>
  <w:style w:type="paragraph" w:styleId="CommentSubject">
    <w:name w:val="annotation subject"/>
    <w:basedOn w:val="CommentText"/>
    <w:next w:val="CommentText"/>
    <w:link w:val="CommentSubjectChar"/>
    <w:semiHidden/>
    <w:unhideWhenUsed/>
    <w:rsid w:val="00581AE9"/>
    <w:rPr>
      <w:b/>
      <w:bCs/>
    </w:rPr>
  </w:style>
  <w:style w:type="character" w:customStyle="1" w:styleId="CommentSubjectChar">
    <w:name w:val="Comment Subject Char"/>
    <w:basedOn w:val="CommentTextChar"/>
    <w:link w:val="CommentSubject"/>
    <w:semiHidden/>
    <w:rsid w:val="00581AE9"/>
    <w:rPr>
      <w:b/>
      <w:bCs/>
      <w:spacing w:val="4"/>
    </w:rPr>
  </w:style>
  <w:style w:type="paragraph" w:styleId="BalloonText">
    <w:name w:val="Balloon Text"/>
    <w:basedOn w:val="Normal"/>
    <w:link w:val="BalloonTextChar"/>
    <w:semiHidden/>
    <w:unhideWhenUsed/>
    <w:rsid w:val="00581A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1AE9"/>
    <w:rPr>
      <w:rFonts w:ascii="Segoe UI" w:hAnsi="Segoe UI" w:cs="Segoe UI"/>
      <w:spacing w:val="4"/>
      <w:sz w:val="18"/>
      <w:szCs w:val="18"/>
    </w:rPr>
  </w:style>
  <w:style w:type="character" w:styleId="Hyperlink">
    <w:name w:val="Hyperlink"/>
    <w:basedOn w:val="DefaultParagraphFont"/>
    <w:uiPriority w:val="99"/>
    <w:semiHidden/>
    <w:unhideWhenUsed/>
    <w:rsid w:val="00581AE9"/>
    <w:rPr>
      <w:color w:val="0000FF"/>
      <w:u w:val="single"/>
    </w:rPr>
  </w:style>
  <w:style w:type="character" w:styleId="LineNumber">
    <w:name w:val="line number"/>
    <w:basedOn w:val="DefaultParagraphFont"/>
    <w:semiHidden/>
    <w:unhideWhenUsed/>
    <w:rsid w:val="00B616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1F4B5-BA6F-43EE-A96E-A26783B13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761</Words>
  <Characters>3981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General Assignment #6353</vt:lpstr>
    </vt:vector>
  </TitlesOfParts>
  <Manager>R211</Manager>
  <Company>NJ Office of Legislative Services</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AR152</dc:title>
  <dc:subject>Resolution from Assemblyman Dancer for the rejection of toll increases</dc:subject>
  <dc:creator>Assemblyman  DANCER</dc:creator>
  <cp:keywords>AR152|3|AU |323|220|247|N|0|</cp:keywords>
  <dc:description>INTRODUCED APRIL 13, 2020</dc:description>
  <cp:lastModifiedBy>Sommers, Shelly</cp:lastModifiedBy>
  <cp:revision>2</cp:revision>
  <cp:lastPrinted>2020-04-10T16:56:00Z</cp:lastPrinted>
  <dcterms:created xsi:type="dcterms:W3CDTF">2020-04-13T23:57:00Z</dcterms:created>
  <dcterms:modified xsi:type="dcterms:W3CDTF">2020-04-13T23:57:00Z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