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34D" w:rsidRDefault="00A2234D" w:rsidP="00A2234D">
      <w:pPr>
        <w:pStyle w:val="bpuBill"/>
      </w:pPr>
      <w:bookmarkStart w:id="0" w:name="bpuFrontPg"/>
      <w:bookmarkStart w:id="1" w:name="_GoBack"/>
      <w:bookmarkEnd w:id="0"/>
      <w:bookmarkEnd w:id="1"/>
      <w:r>
        <w:t xml:space="preserve">ASSEMBLY RESOLUTION No. 17 </w:t>
      </w:r>
    </w:p>
    <w:p w:rsidR="00A2234D" w:rsidRPr="00A2234D" w:rsidRDefault="00A2234D" w:rsidP="00A223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64212" r:id="rId8"/>
        </w:object>
      </w:r>
    </w:p>
    <w:p w:rsidR="00A2234D" w:rsidRDefault="00A2234D" w:rsidP="00A2234D">
      <w:pPr>
        <w:pStyle w:val="bpuState"/>
      </w:pPr>
      <w:r>
        <w:t>STATE OF NEW JERSEY</w:t>
      </w:r>
    </w:p>
    <w:p w:rsidR="00A2234D" w:rsidRDefault="00A2234D" w:rsidP="00A2234D">
      <w:pPr>
        <w:pStyle w:val="bpuLegislature"/>
      </w:pPr>
      <w:r>
        <w:t>219th LEGISLATURE</w:t>
      </w:r>
    </w:p>
    <w:p w:rsidR="00A2234D" w:rsidRDefault="00A2234D" w:rsidP="00A2234D">
      <w:pPr>
        <w:pStyle w:val="bpuWpGraphic"/>
      </w:pPr>
      <w:r>
        <w:object w:dxaOrig="8985" w:dyaOrig="255">
          <v:shape id="_x0000_i1026" type="#_x0000_t75" style="width:6in;height:12pt" o:ole="">
            <v:imagedata r:id="rId7" o:title=""/>
          </v:shape>
          <o:OLEObject Type="Embed" ProgID="WPWin6.1" ShapeID="_x0000_i1026" DrawAspect="Content" ObjectID="_1644664213" r:id="rId9"/>
        </w:object>
      </w:r>
      <w:r>
        <w:t xml:space="preserve">  </w:t>
      </w:r>
    </w:p>
    <w:p w:rsidR="00A2234D" w:rsidRDefault="00A2234D" w:rsidP="00A2234D">
      <w:pPr>
        <w:pStyle w:val="bpuIntro"/>
      </w:pPr>
      <w:r>
        <w:t>PRE-FILED FOR INTRODUCTION IN THE 2020 SESSION</w:t>
      </w:r>
    </w:p>
    <w:p w:rsidR="00A2234D" w:rsidRDefault="00A2234D" w:rsidP="00A2234D">
      <w:pPr>
        <w:pStyle w:val="bpuIntro"/>
      </w:pPr>
    </w:p>
    <w:p w:rsidR="00A2234D" w:rsidRDefault="00A2234D" w:rsidP="00A2234D">
      <w:pPr>
        <w:pStyle w:val="bpuIntro"/>
        <w:sectPr w:rsidR="00A2234D" w:rsidSect="00FC137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2234D" w:rsidRDefault="00A2234D" w:rsidP="00A2234D">
      <w:pPr>
        <w:pStyle w:val="bpuIntro"/>
      </w:pPr>
    </w:p>
    <w:p w:rsidR="00A2234D" w:rsidRDefault="00A2234D" w:rsidP="00A2234D">
      <w:pPr>
        <w:pStyle w:val="bpuSponsor"/>
      </w:pPr>
      <w:r>
        <w:t>Sponsored by:</w:t>
      </w:r>
    </w:p>
    <w:p w:rsidR="00A2234D" w:rsidRDefault="00A2234D" w:rsidP="00A2234D">
      <w:pPr>
        <w:pStyle w:val="bpuSponsor"/>
      </w:pPr>
      <w:r>
        <w:t>Assemblywoman  CLEOPATRA G. TUCKER</w:t>
      </w:r>
    </w:p>
    <w:p w:rsidR="00A2234D" w:rsidRDefault="00A2234D" w:rsidP="00A2234D">
      <w:pPr>
        <w:pStyle w:val="bpuSponsor"/>
      </w:pPr>
      <w:r>
        <w:t>District 28 (Essex)</w:t>
      </w:r>
    </w:p>
    <w:p w:rsidR="00A2234D" w:rsidRDefault="00A84C74" w:rsidP="00A84C74">
      <w:pPr>
        <w:pStyle w:val="bpuSponsor"/>
      </w:pPr>
      <w:r>
        <w:t>Assemblywoman  ANGELA V. MCKNIGHT</w:t>
      </w:r>
    </w:p>
    <w:p w:rsidR="00A84C74" w:rsidRDefault="00A84C74" w:rsidP="00A84C74">
      <w:pPr>
        <w:pStyle w:val="bpuSponsor"/>
      </w:pPr>
      <w:r>
        <w:t>District 31 (Hudson)</w:t>
      </w:r>
    </w:p>
    <w:p w:rsidR="00A84C74" w:rsidRDefault="005B7619" w:rsidP="005B7619">
      <w:pPr>
        <w:pStyle w:val="bpuSponsor"/>
      </w:pPr>
      <w:r>
        <w:t>Assemblywoman  CAROL A. MURPHY</w:t>
      </w:r>
    </w:p>
    <w:p w:rsidR="005B7619" w:rsidRDefault="005B7619" w:rsidP="005B7619">
      <w:pPr>
        <w:pStyle w:val="bpuSponsor"/>
      </w:pPr>
      <w:r>
        <w:t>District 7 (Burlington)</w:t>
      </w:r>
    </w:p>
    <w:p w:rsidR="005B7619" w:rsidRPr="005B7619" w:rsidRDefault="005B7619" w:rsidP="005B7619">
      <w:pPr>
        <w:pStyle w:val="bpuSponsor"/>
      </w:pPr>
    </w:p>
    <w:p w:rsidR="00A71CB8" w:rsidRDefault="00FC137B" w:rsidP="00FC137B">
      <w:pPr>
        <w:pStyle w:val="bpuSponsor"/>
      </w:pPr>
      <w:r>
        <w:t>Co-Sponsored by:</w:t>
      </w:r>
    </w:p>
    <w:p w:rsidR="00FC137B" w:rsidRPr="00FC137B" w:rsidRDefault="00FC137B" w:rsidP="00FC137B">
      <w:pPr>
        <w:pStyle w:val="bpuSponsor"/>
      </w:pPr>
      <w:r w:rsidRPr="00FC137B">
        <w:t xml:space="preserve">Assemblymen </w:t>
      </w:r>
      <w:proofErr w:type="spellStart"/>
      <w:r w:rsidRPr="00FC137B">
        <w:t>Wimberly</w:t>
      </w:r>
      <w:proofErr w:type="spellEnd"/>
      <w:r w:rsidRPr="00FC137B">
        <w:t xml:space="preserve">, Holley, Assemblywomen Reynolds-Jackson, Speight, </w:t>
      </w:r>
      <w:proofErr w:type="spellStart"/>
      <w:r w:rsidRPr="00FC137B">
        <w:t>Pinkin</w:t>
      </w:r>
      <w:proofErr w:type="spellEnd"/>
      <w:r w:rsidRPr="00FC137B">
        <w:t xml:space="preserve">, Assemblyman Conaway and Assemblywoman </w:t>
      </w:r>
      <w:proofErr w:type="spellStart"/>
      <w:r w:rsidRPr="00FC137B">
        <w:t>Jasey</w:t>
      </w:r>
      <w:proofErr w:type="spellEnd"/>
    </w:p>
    <w:p w:rsidR="00533B11" w:rsidRDefault="00533B11" w:rsidP="00A71CB8"/>
    <w:p w:rsidR="00FC137B" w:rsidRDefault="00FC137B" w:rsidP="00A71CB8"/>
    <w:p w:rsidR="00A71CB8" w:rsidRPr="00A71CB8" w:rsidRDefault="00A71CB8" w:rsidP="00A71CB8"/>
    <w:p w:rsidR="00A2234D" w:rsidRDefault="00A2234D" w:rsidP="00A2234D">
      <w:pPr>
        <w:pStyle w:val="bpuSponsor"/>
      </w:pPr>
    </w:p>
    <w:p w:rsidR="00A2234D" w:rsidRDefault="00A2234D" w:rsidP="00A2234D">
      <w:pPr>
        <w:pStyle w:val="bpuSponsor"/>
      </w:pPr>
      <w:r>
        <w:t>SYNOPSIS</w:t>
      </w:r>
    </w:p>
    <w:p w:rsidR="00A2234D" w:rsidRDefault="00A2234D" w:rsidP="00A2234D">
      <w:pPr>
        <w:pStyle w:val="bpuNormText"/>
      </w:pPr>
      <w:r>
        <w:tab/>
        <w:t xml:space="preserve">Declares violence a public health crisis. </w:t>
      </w:r>
    </w:p>
    <w:p w:rsidR="00A2234D" w:rsidRDefault="00A2234D" w:rsidP="00A2234D">
      <w:pPr>
        <w:pStyle w:val="bpuNormText"/>
      </w:pPr>
    </w:p>
    <w:p w:rsidR="00A2234D" w:rsidRDefault="00A2234D" w:rsidP="00A2234D">
      <w:pPr>
        <w:pStyle w:val="bpuSponsor"/>
      </w:pPr>
      <w:r>
        <w:t xml:space="preserve">CURRENT VERSION OF TEXT </w:t>
      </w:r>
    </w:p>
    <w:p w:rsidR="00A2234D" w:rsidRDefault="000678BE" w:rsidP="00A2234D">
      <w:pPr>
        <w:pStyle w:val="bpuNormText"/>
      </w:pPr>
      <w:r>
        <w:tab/>
        <w:t>As reported by the Assembly Health Committee with technical review.</w:t>
      </w:r>
    </w:p>
    <w:p w:rsidR="00A2234D" w:rsidRDefault="00A2234D" w:rsidP="00A223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2234D" w:rsidRDefault="00A223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234D" w:rsidSect="00A2234D">
          <w:type w:val="continuous"/>
          <w:pgSz w:w="12240" w:h="20160" w:code="5"/>
          <w:pgMar w:top="2160" w:right="2275" w:bottom="1440" w:left="2275" w:header="72" w:footer="720" w:gutter="0"/>
          <w:pgNumType w:start="1"/>
          <w:cols w:space="720"/>
          <w:docGrid w:linePitch="360"/>
        </w:sectPr>
      </w:pPr>
    </w:p>
    <w:p w:rsidR="00632519" w:rsidRPr="009D7CCF" w:rsidRDefault="00632519" w:rsidP="00632519">
      <w:pPr>
        <w:pStyle w:val="HangingAnAct"/>
      </w:pPr>
      <w:r w:rsidRPr="00632519">
        <w:rPr>
          <w:rStyle w:val="BillHead"/>
        </w:rPr>
        <w:lastRenderedPageBreak/>
        <w:t>An Assembly Resolution</w:t>
      </w:r>
      <w:r w:rsidRPr="009D7CCF">
        <w:t xml:space="preserve"> </w:t>
      </w:r>
      <w:r>
        <w:t xml:space="preserve">declaring violence a public health </w:t>
      </w:r>
      <w:r w:rsidRPr="00A2234D">
        <w:t>crisis.</w:t>
      </w:r>
    </w:p>
    <w:p w:rsidR="00632519" w:rsidRPr="00092364" w:rsidRDefault="00632519" w:rsidP="00632519">
      <w:pPr>
        <w:pStyle w:val="FronterPage"/>
      </w:pPr>
    </w:p>
    <w:p w:rsidR="00632519" w:rsidRDefault="00632519" w:rsidP="00632519">
      <w:pPr>
        <w:pStyle w:val="IndentHang"/>
      </w:pPr>
      <w:r w:rsidRPr="00391B81">
        <w:rPr>
          <w:b/>
          <w:bCs/>
          <w:smallCaps/>
        </w:rPr>
        <w:t>Whereas,</w:t>
      </w:r>
      <w:r w:rsidRPr="001C43C8">
        <w:t xml:space="preserve"> </w:t>
      </w:r>
      <w:r>
        <w:t>Violence is a significant problem in the United States that affects people in all stages of life, from infants to the elderly, and is linked to many chronic diseases, obesity, substance abuse and other physical, reproductive, and mental health consequences; and</w:t>
      </w:r>
    </w:p>
    <w:p w:rsidR="00632519" w:rsidRDefault="00632519" w:rsidP="00632519">
      <w:pPr>
        <w:pStyle w:val="IndentHang"/>
      </w:pPr>
      <w:r w:rsidRPr="00391B81">
        <w:rPr>
          <w:b/>
          <w:bCs/>
          <w:smallCaps/>
        </w:rPr>
        <w:t>Whereas,</w:t>
      </w:r>
      <w:r w:rsidRPr="001C43C8">
        <w:t xml:space="preserve"> </w:t>
      </w:r>
      <w:r>
        <w:t>As reported by the Centers for Disease Control and Prevention (CDC), nationwide, more than 16,250 people were the victims of homicide and more than 38,360 people took their own lives in one year, according to the most recent data available; and</w:t>
      </w:r>
    </w:p>
    <w:p w:rsidR="00632519" w:rsidRPr="00F23413" w:rsidRDefault="00632519" w:rsidP="00632519">
      <w:pPr>
        <w:pStyle w:val="IndentHang"/>
      </w:pPr>
      <w:r w:rsidRPr="00391B81">
        <w:rPr>
          <w:b/>
          <w:bCs/>
          <w:smallCaps/>
        </w:rPr>
        <w:t>Whereas,</w:t>
      </w:r>
      <w:r w:rsidRPr="001C43C8">
        <w:t xml:space="preserve"> </w:t>
      </w:r>
      <w:r>
        <w:t xml:space="preserve">Violence also affects youth in the United States with homicide as the second leading cause of death among persons 15 to 24 years old, according to the CDC; and </w:t>
      </w:r>
    </w:p>
    <w:p w:rsidR="00632519" w:rsidRDefault="00632519" w:rsidP="00632519">
      <w:pPr>
        <w:pStyle w:val="IndentHang"/>
      </w:pPr>
      <w:r w:rsidRPr="00391B81">
        <w:rPr>
          <w:b/>
          <w:bCs/>
          <w:smallCaps/>
        </w:rPr>
        <w:t>Whereas,</w:t>
      </w:r>
      <w:r w:rsidRPr="001C43C8">
        <w:t xml:space="preserve"> </w:t>
      </w:r>
      <w:r>
        <w:t xml:space="preserve">In addition, there are many victims of gun violence in this country as an average of 31,537 people die per year from gun violence and, on average, an additional 71,386 survive gun related injuries; and </w:t>
      </w:r>
    </w:p>
    <w:p w:rsidR="00632519" w:rsidRPr="00C12CF3" w:rsidRDefault="00632519" w:rsidP="00632519">
      <w:pPr>
        <w:pStyle w:val="IndentHang"/>
      </w:pPr>
      <w:r w:rsidRPr="00391B81">
        <w:rPr>
          <w:b/>
          <w:bCs/>
          <w:smallCaps/>
        </w:rPr>
        <w:t>Whereas,</w:t>
      </w:r>
      <w:r w:rsidRPr="001C43C8">
        <w:t xml:space="preserve"> </w:t>
      </w:r>
      <w:r>
        <w:t xml:space="preserve">According to the most recent data available, in this State alone, there are over 2,700 violent crimes committed per year and there are 380 murders per year, meaning there is one murder every 23 hours and three minutes; and </w:t>
      </w:r>
    </w:p>
    <w:p w:rsidR="00632519" w:rsidRDefault="00632519" w:rsidP="00632519">
      <w:pPr>
        <w:pStyle w:val="IndentHang"/>
      </w:pPr>
      <w:r w:rsidRPr="00391B81">
        <w:rPr>
          <w:b/>
          <w:bCs/>
          <w:smallCaps/>
        </w:rPr>
        <w:t>Whereas,</w:t>
      </w:r>
      <w:r w:rsidRPr="001C43C8">
        <w:t xml:space="preserve"> </w:t>
      </w:r>
      <w:r>
        <w:t xml:space="preserve">The CDC has found that although there are a significant number of violent deaths in this country each year, there are many more individuals who survive violence and are left with permanent physical and emotional scars and that this violence erodes communities by reducing productivity, decreasing property values, and disrupting social services; and </w:t>
      </w:r>
    </w:p>
    <w:p w:rsidR="00632519" w:rsidRPr="001C43C8" w:rsidRDefault="00632519" w:rsidP="00632519">
      <w:pPr>
        <w:pStyle w:val="IndentHang"/>
      </w:pPr>
      <w:r w:rsidRPr="00391B81">
        <w:rPr>
          <w:b/>
          <w:bCs/>
          <w:smallCaps/>
        </w:rPr>
        <w:t>Whereas,</w:t>
      </w:r>
      <w:r w:rsidRPr="001C43C8">
        <w:t xml:space="preserve"> </w:t>
      </w:r>
      <w:r>
        <w:t xml:space="preserve">Exposure to youth violence and school violence can lead to a wide array of negative health behaviors and outcomes, including alcohol use, drug use, and suicide.  In addition, depression, anxiety, and other psychological problems can result from exposure to school violence; and </w:t>
      </w:r>
    </w:p>
    <w:p w:rsidR="00632519" w:rsidRDefault="00632519" w:rsidP="00632519">
      <w:pPr>
        <w:pStyle w:val="IndentHang"/>
      </w:pPr>
      <w:r w:rsidRPr="00391B81">
        <w:rPr>
          <w:b/>
          <w:bCs/>
          <w:smallCaps/>
        </w:rPr>
        <w:t>Whereas,</w:t>
      </w:r>
      <w:r>
        <w:t xml:space="preserve"> The foregoing findings demonstrate the prevalence of violence and the detrimental effects that violence has on the citizens of this nation and State; now, therefore, </w:t>
      </w:r>
    </w:p>
    <w:p w:rsidR="00632519" w:rsidRPr="00D71D68" w:rsidRDefault="00632519" w:rsidP="00632519"/>
    <w:p w:rsidR="00632519" w:rsidRDefault="00632519" w:rsidP="00632519">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32519" w:rsidRDefault="00632519" w:rsidP="00632519">
      <w:pPr>
        <w:rPr>
          <w:rStyle w:val="BillLanguage"/>
        </w:rPr>
      </w:pPr>
    </w:p>
    <w:p w:rsidR="00632519" w:rsidRPr="002C6C20" w:rsidRDefault="00632519" w:rsidP="00632519">
      <w:pPr>
        <w:rPr>
          <w:i/>
          <w:szCs w:val="18"/>
        </w:rPr>
      </w:pPr>
      <w:r w:rsidRPr="00026979">
        <w:tab/>
        <w:t>1.</w:t>
      </w:r>
      <w:r w:rsidRPr="00026979">
        <w:tab/>
      </w:r>
      <w:r>
        <w:t xml:space="preserve">This House declares violence a public health crisis. </w:t>
      </w:r>
    </w:p>
    <w:p w:rsidR="00632519" w:rsidRDefault="00632519" w:rsidP="00632519"/>
    <w:p w:rsidR="00632519" w:rsidRDefault="00632519" w:rsidP="00632519">
      <w:r>
        <w:tab/>
        <w:t>2.</w:t>
      </w:r>
      <w:r>
        <w:tab/>
        <w:t xml:space="preserve">Copies of this resolution, as filed with the Secretary of State, shall be transmitted by the Clerk of the General Assembly to the Commissioner of Health and the Attorney General. </w:t>
      </w:r>
    </w:p>
    <w:sectPr w:rsidR="00632519" w:rsidSect="00A2234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E4A" w:rsidRDefault="00916E4A">
      <w:r>
        <w:separator/>
      </w:r>
    </w:p>
  </w:endnote>
  <w:endnote w:type="continuationSeparator" w:id="0">
    <w:p w:rsidR="00916E4A" w:rsidRDefault="00916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74" w:rsidRDefault="00FC137B" w:rsidP="00FC137B">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E4A" w:rsidRDefault="00916E4A">
      <w:r>
        <w:separator/>
      </w:r>
    </w:p>
  </w:footnote>
  <w:footnote w:type="continuationSeparator" w:id="0">
    <w:p w:rsidR="00916E4A" w:rsidRDefault="00916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51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4C74" w:rsidRDefault="00A84C74" w:rsidP="00A84C74">
    <w:pPr>
      <w:pStyle w:val="bpuHeadSpon"/>
    </w:pPr>
    <w:r w:rsidRPr="00A2234D">
      <w:rPr>
        <w:rStyle w:val="bpuHeadSponChar"/>
      </w:rPr>
      <w:t>AR17</w:t>
    </w:r>
    <w:r>
      <w:t xml:space="preserve"> TUCKER, MCKNIGHT</w:t>
    </w:r>
  </w:p>
  <w:p w:rsidR="00A2234D" w:rsidRDefault="00A2234D" w:rsidP="00A2234D">
    <w:pPr>
      <w:pStyle w:val="bpuHeadSpon"/>
    </w:pPr>
    <w:r>
      <w:fldChar w:fldCharType="begin"/>
    </w:r>
    <w:r>
      <w:instrText xml:space="preserve"> PAGE  \* MERGEFORMAT </w:instrText>
    </w:r>
    <w:r>
      <w:fldChar w:fldCharType="separate"/>
    </w:r>
    <w:r w:rsidR="000678BE">
      <w:rPr>
        <w:noProof/>
      </w:rPr>
      <w:t>3</w:t>
    </w:r>
    <w:r>
      <w:fldChar w:fldCharType="end"/>
    </w:r>
  </w:p>
  <w:p w:rsidR="00A2234D" w:rsidRPr="00AF575C" w:rsidRDefault="00A2234D" w:rsidP="00A223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234D" w:rsidRDefault="00A2234D" w:rsidP="00A2234D">
    <w:pPr>
      <w:pStyle w:val="bpuHeadSpon"/>
    </w:pPr>
    <w:r w:rsidRPr="00A2234D">
      <w:rPr>
        <w:rStyle w:val="bpuHeadSponChar"/>
      </w:rPr>
      <w:t>AR17</w:t>
    </w:r>
    <w:r>
      <w:t xml:space="preserve"> TUCKER</w:t>
    </w:r>
    <w:r w:rsidR="00A84C74">
      <w:t>, MCKNIGHT</w:t>
    </w:r>
  </w:p>
  <w:p w:rsidR="00A2234D" w:rsidRDefault="00A2234D" w:rsidP="00A2234D">
    <w:pPr>
      <w:pStyle w:val="bpuHeadSpon"/>
    </w:pPr>
    <w:r>
      <w:fldChar w:fldCharType="begin"/>
    </w:r>
    <w:r>
      <w:instrText xml:space="preserve"> PAGE  \* MERGEFORMAT </w:instrText>
    </w:r>
    <w:r>
      <w:fldChar w:fldCharType="separate"/>
    </w:r>
    <w:r w:rsidR="00FD5190">
      <w:rPr>
        <w:noProof/>
      </w:rPr>
      <w:t>2</w:t>
    </w:r>
    <w:r>
      <w:fldChar w:fldCharType="end"/>
    </w:r>
  </w:p>
  <w:p w:rsidR="00A2234D" w:rsidRDefault="00A2234D" w:rsidP="00A223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E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8BE"/>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4E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9F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FC3"/>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B1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619"/>
    <w:rsid w:val="005C0288"/>
    <w:rsid w:val="005C7C01"/>
    <w:rsid w:val="005D28BC"/>
    <w:rsid w:val="005D5980"/>
    <w:rsid w:val="005E5083"/>
    <w:rsid w:val="005F1C6B"/>
    <w:rsid w:val="006005C9"/>
    <w:rsid w:val="00600A81"/>
    <w:rsid w:val="00601E45"/>
    <w:rsid w:val="00602497"/>
    <w:rsid w:val="00603129"/>
    <w:rsid w:val="00612255"/>
    <w:rsid w:val="00615CB7"/>
    <w:rsid w:val="006222E7"/>
    <w:rsid w:val="00624F54"/>
    <w:rsid w:val="00626BB3"/>
    <w:rsid w:val="00632519"/>
    <w:rsid w:val="0064213F"/>
    <w:rsid w:val="006461F6"/>
    <w:rsid w:val="006572E9"/>
    <w:rsid w:val="00660602"/>
    <w:rsid w:val="006612A0"/>
    <w:rsid w:val="00667A05"/>
    <w:rsid w:val="00671CE6"/>
    <w:rsid w:val="006766B8"/>
    <w:rsid w:val="006808C6"/>
    <w:rsid w:val="00680D5F"/>
    <w:rsid w:val="006836E4"/>
    <w:rsid w:val="00686754"/>
    <w:rsid w:val="006878F9"/>
    <w:rsid w:val="0069522C"/>
    <w:rsid w:val="00695BC5"/>
    <w:rsid w:val="006A3786"/>
    <w:rsid w:val="006B2FCF"/>
    <w:rsid w:val="006C3B76"/>
    <w:rsid w:val="006C4542"/>
    <w:rsid w:val="006D65B4"/>
    <w:rsid w:val="006E36B4"/>
    <w:rsid w:val="006E3A7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4B8"/>
    <w:rsid w:val="008C6FA9"/>
    <w:rsid w:val="008D35C6"/>
    <w:rsid w:val="008D455C"/>
    <w:rsid w:val="008D62DB"/>
    <w:rsid w:val="008E3B9B"/>
    <w:rsid w:val="008E4F67"/>
    <w:rsid w:val="008F6A7A"/>
    <w:rsid w:val="00902B2D"/>
    <w:rsid w:val="00915B98"/>
    <w:rsid w:val="00916E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34D"/>
    <w:rsid w:val="00A224BB"/>
    <w:rsid w:val="00A22502"/>
    <w:rsid w:val="00A362BF"/>
    <w:rsid w:val="00A40A31"/>
    <w:rsid w:val="00A469CC"/>
    <w:rsid w:val="00A55E7F"/>
    <w:rsid w:val="00A63229"/>
    <w:rsid w:val="00A64CED"/>
    <w:rsid w:val="00A7050B"/>
    <w:rsid w:val="00A71CB8"/>
    <w:rsid w:val="00A721B4"/>
    <w:rsid w:val="00A72513"/>
    <w:rsid w:val="00A84C7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C1A"/>
    <w:rsid w:val="00C603F9"/>
    <w:rsid w:val="00C614C5"/>
    <w:rsid w:val="00C7673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EF"/>
    <w:rsid w:val="00EE77BF"/>
    <w:rsid w:val="00EF5225"/>
    <w:rsid w:val="00F0415D"/>
    <w:rsid w:val="00F14E45"/>
    <w:rsid w:val="00F17CFC"/>
    <w:rsid w:val="00F23D62"/>
    <w:rsid w:val="00F42480"/>
    <w:rsid w:val="00F62572"/>
    <w:rsid w:val="00F6488F"/>
    <w:rsid w:val="00F70CF6"/>
    <w:rsid w:val="00F85DDC"/>
    <w:rsid w:val="00F91244"/>
    <w:rsid w:val="00F95319"/>
    <w:rsid w:val="00FB3056"/>
    <w:rsid w:val="00FB309C"/>
    <w:rsid w:val="00FB3C7C"/>
    <w:rsid w:val="00FB6E52"/>
    <w:rsid w:val="00FC137B"/>
    <w:rsid w:val="00FC5994"/>
    <w:rsid w:val="00FD2897"/>
    <w:rsid w:val="00FD4421"/>
    <w:rsid w:val="00FD4591"/>
    <w:rsid w:val="00FD51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FEBA92F"/>
  <w15:docId w15:val="{FB454911-D13E-458B-9D07-A23014F69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3251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2234D"/>
  </w:style>
  <w:style w:type="paragraph" w:styleId="BalloonText">
    <w:name w:val="Balloon Text"/>
    <w:basedOn w:val="Normal"/>
    <w:link w:val="BalloonTextChar"/>
    <w:semiHidden/>
    <w:unhideWhenUsed/>
    <w:rsid w:val="00600A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A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C8B2B-F6A1-4879-97C9-16D54131D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450</Words>
  <Characters>2449</Characters>
  <Application>Microsoft Office Word</Application>
  <DocSecurity>0</DocSecurity>
  <Lines>76</Lines>
  <Paragraphs>29</Paragraphs>
  <ScaleCrop>false</ScaleCrop>
  <HeadingPairs>
    <vt:vector size="2" baseType="variant">
      <vt:variant>
        <vt:lpstr>Title</vt:lpstr>
      </vt:variant>
      <vt:variant>
        <vt:i4>1</vt:i4>
      </vt:variant>
    </vt:vector>
  </HeadingPairs>
  <TitlesOfParts>
    <vt:vector size="1" baseType="lpstr">
      <vt:lpstr>AR17 TR</vt:lpstr>
    </vt:vector>
  </TitlesOfParts>
  <Manager>R211</Manager>
  <Company>OFFICE of LEGISLATIVE SERVICES</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 TR</dc:title>
  <dc:creator>Assemblywoman  TUCKER</dc:creator>
  <cp:keywords>AR17|2|LG |294|0|0|!|0|</cp:keywords>
  <dc:description>PREFILED 2020_x000d_
TR'D 1/27/20</dc:description>
  <cp:lastModifiedBy>Franks, Denise</cp:lastModifiedBy>
  <cp:revision>2</cp:revision>
  <cp:lastPrinted>2020-03-02T19:22:00Z</cp:lastPrinted>
  <dcterms:created xsi:type="dcterms:W3CDTF">2020-03-02T19:22:00Z</dcterms:created>
  <dcterms:modified xsi:type="dcterms:W3CDTF">2020-03-02T19:22:00Z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