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88B" w:rsidRDefault="002C388B" w:rsidP="002C388B">
      <w:pPr>
        <w:pStyle w:val="bpuBill"/>
      </w:pPr>
      <w:bookmarkStart w:id="0" w:name="bpuFrontPg"/>
      <w:bookmarkStart w:id="1" w:name="_GoBack"/>
      <w:bookmarkEnd w:id="0"/>
      <w:bookmarkEnd w:id="1"/>
      <w:r>
        <w:t xml:space="preserve">ASSEMBLY RESOLUTION No. 218 </w:t>
      </w:r>
    </w:p>
    <w:p w:rsidR="002C388B" w:rsidRPr="009D38FF" w:rsidRDefault="002C388B" w:rsidP="002C38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83897" r:id="rId7"/>
        </w:object>
      </w:r>
    </w:p>
    <w:p w:rsidR="002C388B" w:rsidRDefault="002C388B" w:rsidP="002C388B">
      <w:pPr>
        <w:pStyle w:val="bpuState"/>
      </w:pPr>
      <w:r>
        <w:t>STATE OF NEW JERSEY</w:t>
      </w:r>
    </w:p>
    <w:p w:rsidR="002C388B" w:rsidRDefault="002C388B" w:rsidP="002C388B">
      <w:pPr>
        <w:pStyle w:val="bpuLegislature"/>
      </w:pPr>
      <w:r>
        <w:t>219th LEGISLATURE</w:t>
      </w:r>
    </w:p>
    <w:p w:rsidR="002C388B" w:rsidRDefault="002C388B" w:rsidP="002C388B">
      <w:pPr>
        <w:pStyle w:val="bpuWpGraphic"/>
      </w:pPr>
      <w:r>
        <w:object w:dxaOrig="8985" w:dyaOrig="255">
          <v:shape id="_x0000_i1026" type="#_x0000_t75" style="width:6in;height:12pt" o:ole="">
            <v:imagedata r:id="rId6" o:title=""/>
          </v:shape>
          <o:OLEObject Type="Embed" ProgID="WPWin6.1" ShapeID="_x0000_i1026" DrawAspect="Content" ObjectID="_1675683898" r:id="rId8"/>
        </w:object>
      </w:r>
      <w:r>
        <w:t xml:space="preserve">  </w:t>
      </w:r>
    </w:p>
    <w:p w:rsidR="002C388B" w:rsidRDefault="002C388B" w:rsidP="002C388B">
      <w:pPr>
        <w:pStyle w:val="bpuIntro"/>
      </w:pPr>
      <w:r>
        <w:t>INTRODUCED JANUARY 25, 2021</w:t>
      </w:r>
    </w:p>
    <w:p w:rsidR="002C388B" w:rsidRDefault="002C388B" w:rsidP="002C388B">
      <w:pPr>
        <w:pStyle w:val="bpuIntro"/>
      </w:pPr>
    </w:p>
    <w:p w:rsidR="002C388B" w:rsidRDefault="002C388B" w:rsidP="002C388B">
      <w:pPr>
        <w:pStyle w:val="bpuIntro"/>
        <w:sectPr w:rsidR="002C388B" w:rsidSect="007949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388B" w:rsidRDefault="002C388B" w:rsidP="002C388B">
      <w:pPr>
        <w:pStyle w:val="bpuIntro"/>
      </w:pPr>
    </w:p>
    <w:p w:rsidR="002C388B" w:rsidRDefault="002C388B" w:rsidP="002C388B">
      <w:pPr>
        <w:pStyle w:val="bpuSponsor"/>
      </w:pPr>
      <w:r>
        <w:t>Sponsored by:</w:t>
      </w:r>
    </w:p>
    <w:p w:rsidR="002C388B" w:rsidRDefault="002C388B" w:rsidP="002C388B">
      <w:pPr>
        <w:pStyle w:val="bpuSponsor"/>
      </w:pPr>
      <w:r>
        <w:t>Assemblywoman  CAROL A. MURPHY</w:t>
      </w:r>
    </w:p>
    <w:p w:rsidR="002C388B" w:rsidRDefault="002C388B" w:rsidP="002C388B">
      <w:pPr>
        <w:pStyle w:val="bpuSponsor"/>
      </w:pPr>
      <w:r>
        <w:t>District 7 (Burlington)</w:t>
      </w:r>
    </w:p>
    <w:p w:rsidR="002C388B" w:rsidRDefault="002B4692" w:rsidP="002B4692">
      <w:pPr>
        <w:pStyle w:val="bpuSponsor"/>
      </w:pPr>
      <w:r>
        <w:t>Assemblyman  DANIEL R. BENSON</w:t>
      </w:r>
    </w:p>
    <w:p w:rsidR="002B4692" w:rsidRDefault="002B4692" w:rsidP="002B4692">
      <w:pPr>
        <w:pStyle w:val="bpuSponsor"/>
      </w:pPr>
      <w:r>
        <w:t>District 14 (Mercer and Middlesex)</w:t>
      </w:r>
    </w:p>
    <w:p w:rsidR="002B4692" w:rsidRDefault="001E2BB3" w:rsidP="001E2BB3">
      <w:pPr>
        <w:pStyle w:val="bpuSponsor"/>
      </w:pPr>
      <w:r>
        <w:t>Assemblywoman  VALERIE VAINIERI HUTTLE</w:t>
      </w:r>
    </w:p>
    <w:p w:rsidR="001E2BB3" w:rsidRDefault="001E2BB3" w:rsidP="001E2BB3">
      <w:pPr>
        <w:pStyle w:val="bpuSponsor"/>
      </w:pPr>
      <w:r>
        <w:t>District 37 (Bergen)</w:t>
      </w:r>
    </w:p>
    <w:p w:rsidR="001E2BB3" w:rsidRPr="001E2BB3" w:rsidRDefault="001E2BB3" w:rsidP="001E2BB3">
      <w:pPr>
        <w:pStyle w:val="bpuSponsor"/>
      </w:pPr>
    </w:p>
    <w:p w:rsidR="002C388B" w:rsidRDefault="00794944" w:rsidP="00794944">
      <w:pPr>
        <w:pStyle w:val="bpuSponsor"/>
      </w:pPr>
      <w:r>
        <w:t>Co-Sponsored by:</w:t>
      </w:r>
    </w:p>
    <w:p w:rsidR="00794944" w:rsidRPr="00794944" w:rsidRDefault="00794944" w:rsidP="00794944">
      <w:pPr>
        <w:pStyle w:val="bpuSponsor"/>
      </w:pPr>
      <w:r w:rsidRPr="00794944">
        <w:t>Assemblywoman McKnight, Assemblyman Conaway and Assemblywoman Timberlake</w:t>
      </w:r>
    </w:p>
    <w:p w:rsidR="002B1E3A" w:rsidRDefault="002B1E3A" w:rsidP="002B1E3A"/>
    <w:p w:rsidR="002B1E3A" w:rsidRDefault="002B1E3A" w:rsidP="002B1E3A"/>
    <w:p w:rsidR="00794944" w:rsidRPr="002B1E3A" w:rsidRDefault="00794944" w:rsidP="002B1E3A"/>
    <w:p w:rsidR="002C388B" w:rsidRDefault="002C388B" w:rsidP="002C388B">
      <w:pPr>
        <w:pStyle w:val="bpuSponsor"/>
      </w:pPr>
    </w:p>
    <w:p w:rsidR="002C388B" w:rsidRDefault="002C388B" w:rsidP="002C388B">
      <w:pPr>
        <w:pStyle w:val="bpuSponsor"/>
      </w:pPr>
      <w:r>
        <w:t>SYNOPSIS</w:t>
      </w:r>
    </w:p>
    <w:p w:rsidR="002C388B" w:rsidRDefault="00AA2B5F" w:rsidP="002C388B">
      <w:pPr>
        <w:pStyle w:val="bpuNormText"/>
      </w:pPr>
      <w:r>
        <w:tab/>
      </w:r>
      <w:r w:rsidR="002C388B">
        <w:t>Urges Congress to fully fund programs and activities under federal Elder Justice Act.</w:t>
      </w:r>
    </w:p>
    <w:p w:rsidR="002C388B" w:rsidRDefault="002C388B" w:rsidP="002C388B">
      <w:pPr>
        <w:pStyle w:val="bpuNormText"/>
      </w:pPr>
    </w:p>
    <w:p w:rsidR="002C388B" w:rsidRDefault="002C388B" w:rsidP="002C388B">
      <w:pPr>
        <w:pStyle w:val="bpuSponsor"/>
      </w:pPr>
      <w:r>
        <w:t xml:space="preserve">CURRENT VERSION OF TEXT </w:t>
      </w:r>
    </w:p>
    <w:p w:rsidR="002C388B" w:rsidRDefault="002C388B" w:rsidP="002C388B">
      <w:pPr>
        <w:pStyle w:val="bpuNormText"/>
      </w:pPr>
      <w:r>
        <w:tab/>
        <w:t>As introduced.</w:t>
      </w:r>
    </w:p>
    <w:p w:rsidR="002C388B" w:rsidRDefault="002C388B" w:rsidP="002C38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388B" w:rsidRDefault="002C388B" w:rsidP="008916EC">
      <w:pPr>
        <w:pStyle w:val="FronterPage"/>
        <w:tabs>
          <w:tab w:val="clear" w:pos="720"/>
          <w:tab w:val="clear" w:pos="1440"/>
          <w:tab w:val="clear" w:pos="2160"/>
          <w:tab w:val="clear" w:pos="2880"/>
          <w:tab w:val="clear" w:pos="3600"/>
          <w:tab w:val="clear" w:pos="4320"/>
          <w:tab w:val="clear" w:pos="5040"/>
        </w:tabs>
        <w:sectPr w:rsidR="002C388B" w:rsidSect="002C388B">
          <w:type w:val="continuous"/>
          <w:pgSz w:w="12240" w:h="20160" w:code="5"/>
          <w:pgMar w:top="1440" w:right="2275" w:bottom="1440" w:left="2275" w:header="72" w:footer="720" w:gutter="0"/>
          <w:pgNumType w:start="1"/>
          <w:cols w:space="720"/>
          <w:docGrid w:linePitch="360"/>
        </w:sectPr>
      </w:pPr>
    </w:p>
    <w:p w:rsidR="00686AEB" w:rsidRDefault="00D06595"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D63481">
        <w:rPr>
          <w:rStyle w:val="HangingAnActChar"/>
        </w:rPr>
        <w:t xml:space="preserve">respectfully urging Congress to fully fund programs </w:t>
      </w:r>
      <w:r w:rsidR="00D56016">
        <w:rPr>
          <w:rStyle w:val="HangingAnActChar"/>
        </w:rPr>
        <w:t xml:space="preserve">and activities </w:t>
      </w:r>
      <w:r w:rsidR="00D63481">
        <w:rPr>
          <w:rStyle w:val="HangingAnActChar"/>
        </w:rPr>
        <w:t>under the federal Elder Justice Act.</w:t>
      </w:r>
    </w:p>
    <w:p w:rsidR="003E1C9B" w:rsidRDefault="003E1C9B" w:rsidP="003E1C9B"/>
    <w:p w:rsidR="003E1C9B" w:rsidRDefault="003E1C9B">
      <w:pPr>
        <w:pStyle w:val="IndentHang"/>
      </w:pPr>
      <w:r w:rsidRPr="00391B81">
        <w:rPr>
          <w:b/>
          <w:bCs/>
          <w:smallCaps/>
        </w:rPr>
        <w:t>Whereas,</w:t>
      </w:r>
      <w:r w:rsidRPr="001C43C8">
        <w:t xml:space="preserve"> </w:t>
      </w:r>
      <w:r w:rsidRPr="003E1C9B">
        <w:t xml:space="preserve">the </w:t>
      </w:r>
      <w:r w:rsidR="00747938">
        <w:t xml:space="preserve">federal </w:t>
      </w:r>
      <w:r w:rsidRPr="003E1C9B">
        <w:t xml:space="preserve">Elder Justice Act was enacted </w:t>
      </w:r>
      <w:r w:rsidR="00747938">
        <w:t>in</w:t>
      </w:r>
      <w:r w:rsidRPr="003E1C9B">
        <w:t xml:space="preserve"> 2010 as part of the Patient Protection and Affordable Care Act, P.L. 111-148</w:t>
      </w:r>
      <w:r>
        <w:t>; and</w:t>
      </w:r>
    </w:p>
    <w:p w:rsidR="00217522" w:rsidRDefault="00747938" w:rsidP="00ED1F8F">
      <w:pPr>
        <w:pStyle w:val="IndentHang"/>
      </w:pPr>
      <w:r w:rsidRPr="00391B81">
        <w:rPr>
          <w:b/>
          <w:bCs/>
          <w:smallCaps/>
        </w:rPr>
        <w:t>Whereas,</w:t>
      </w:r>
      <w:r w:rsidRPr="001C43C8">
        <w:t xml:space="preserve"> </w:t>
      </w:r>
      <w:r>
        <w:t>The</w:t>
      </w:r>
      <w:r w:rsidR="005453B4">
        <w:t xml:space="preserve"> enactment </w:t>
      </w:r>
      <w:r w:rsidR="00083257">
        <w:t xml:space="preserve">was the first </w:t>
      </w:r>
      <w:r w:rsidR="00D26240">
        <w:t xml:space="preserve">time a federal law </w:t>
      </w:r>
      <w:r w:rsidR="00217522">
        <w:t>authorize</w:t>
      </w:r>
      <w:r w:rsidR="00ED1F8F">
        <w:t>d</w:t>
      </w:r>
      <w:r w:rsidR="00217522">
        <w:t xml:space="preserve"> a specific source of federal funds to address elder abuse, neglect</w:t>
      </w:r>
      <w:r w:rsidR="00D26240">
        <w:t>,</w:t>
      </w:r>
      <w:r w:rsidR="00217522">
        <w:t xml:space="preserve"> and exploitation</w:t>
      </w:r>
      <w:r w:rsidR="00ED1F8F">
        <w:t>; and</w:t>
      </w:r>
    </w:p>
    <w:p w:rsidR="00083257" w:rsidRDefault="00ED1F8F" w:rsidP="00ED1F8F">
      <w:pPr>
        <w:pStyle w:val="IndentHang"/>
      </w:pPr>
      <w:r w:rsidRPr="00391B81">
        <w:rPr>
          <w:b/>
          <w:bCs/>
          <w:smallCaps/>
        </w:rPr>
        <w:t>Whereas,</w:t>
      </w:r>
      <w:r w:rsidRPr="001C43C8">
        <w:t xml:space="preserve"> </w:t>
      </w:r>
      <w:r w:rsidR="004155AC">
        <w:t>Among other provisions, t</w:t>
      </w:r>
      <w:r>
        <w:t xml:space="preserve">he </w:t>
      </w:r>
      <w:r w:rsidR="005453B4">
        <w:t>Elder Justice Act</w:t>
      </w:r>
      <w:r>
        <w:t xml:space="preserve"> a</w:t>
      </w:r>
      <w:r w:rsidR="00217522">
        <w:t>uthorizes grants to support improvements to</w:t>
      </w:r>
      <w:r w:rsidR="00083257">
        <w:t xml:space="preserve"> state</w:t>
      </w:r>
      <w:r w:rsidR="00217522">
        <w:t xml:space="preserve"> </w:t>
      </w:r>
      <w:r w:rsidR="004155AC">
        <w:t>adult protective services and long-term care ombudsman</w:t>
      </w:r>
      <w:r w:rsidR="00217522">
        <w:t xml:space="preserve"> programs</w:t>
      </w:r>
      <w:r w:rsidR="00083257">
        <w:t>;</w:t>
      </w:r>
      <w:r w:rsidR="00217522">
        <w:t xml:space="preserve"> </w:t>
      </w:r>
    </w:p>
    <w:p w:rsidR="00083257" w:rsidRDefault="00083257" w:rsidP="00083257">
      <w:pPr>
        <w:pStyle w:val="IndentHang"/>
      </w:pPr>
      <w:r w:rsidRPr="00391B81">
        <w:rPr>
          <w:b/>
          <w:bCs/>
          <w:smallCaps/>
        </w:rPr>
        <w:t>Whereas,</w:t>
      </w:r>
      <w:r w:rsidRPr="001C43C8">
        <w:t xml:space="preserve"> </w:t>
      </w:r>
      <w:r w:rsidR="0046708E">
        <w:t>The</w:t>
      </w:r>
      <w:r>
        <w:t xml:space="preserve"> </w:t>
      </w:r>
      <w:r w:rsidR="0046708E">
        <w:t>act</w:t>
      </w:r>
      <w:r w:rsidR="005453B4">
        <w:t xml:space="preserve"> </w:t>
      </w:r>
      <w:r>
        <w:t>authorizes grants for federal and state survey agencies for long-term care facilities; and</w:t>
      </w:r>
    </w:p>
    <w:p w:rsidR="005453B4" w:rsidRDefault="005453B4">
      <w:pPr>
        <w:pStyle w:val="IndentHang"/>
      </w:pPr>
      <w:r w:rsidRPr="00391B81">
        <w:rPr>
          <w:b/>
          <w:bCs/>
          <w:smallCaps/>
        </w:rPr>
        <w:t>Whereas,</w:t>
      </w:r>
      <w:r w:rsidRPr="001C43C8">
        <w:t xml:space="preserve"> </w:t>
      </w:r>
      <w:r w:rsidR="004155AC">
        <w:t xml:space="preserve">The </w:t>
      </w:r>
      <w:r w:rsidR="0046708E">
        <w:t>Elder Justice A</w:t>
      </w:r>
      <w:r w:rsidR="004155AC">
        <w:t xml:space="preserve">ct </w:t>
      </w:r>
      <w:r w:rsidR="0046708E">
        <w:t xml:space="preserve">also </w:t>
      </w:r>
      <w:r w:rsidR="004155AC">
        <w:t>a</w:t>
      </w:r>
      <w:r w:rsidR="004155AC" w:rsidRPr="004155AC">
        <w:t xml:space="preserve">uthorizes grants for forensic centers to develop expertise on </w:t>
      </w:r>
      <w:r w:rsidR="004155AC">
        <w:t xml:space="preserve">the issues of </w:t>
      </w:r>
      <w:r w:rsidR="004155AC" w:rsidRPr="004155AC">
        <w:t>elder abuse, neglect</w:t>
      </w:r>
      <w:r w:rsidR="004155AC">
        <w:t>,</w:t>
      </w:r>
      <w:r w:rsidR="004155AC" w:rsidRPr="004155AC">
        <w:t xml:space="preserve"> and exploitation</w:t>
      </w:r>
      <w:r w:rsidR="004155AC">
        <w:t>; and</w:t>
      </w:r>
    </w:p>
    <w:p w:rsidR="004155AC" w:rsidRDefault="005453B4" w:rsidP="004155AC">
      <w:pPr>
        <w:pStyle w:val="IndentHang"/>
      </w:pPr>
      <w:r w:rsidRPr="00391B81">
        <w:rPr>
          <w:b/>
          <w:bCs/>
          <w:smallCaps/>
        </w:rPr>
        <w:t>Whereas,</w:t>
      </w:r>
      <w:r w:rsidRPr="001C43C8">
        <w:t xml:space="preserve"> </w:t>
      </w:r>
      <w:r w:rsidR="0046708E">
        <w:t>The act established</w:t>
      </w:r>
      <w:r w:rsidR="004155AC">
        <w:t xml:space="preserve"> an Advisory Board on Elder Abuse, Neglect and Exploitation to create a multi-disciplinary plan for </w:t>
      </w:r>
      <w:r w:rsidR="0046708E">
        <w:t xml:space="preserve">developing the field of </w:t>
      </w:r>
      <w:r w:rsidR="004155AC">
        <w:t>elder justice</w:t>
      </w:r>
      <w:r w:rsidR="0046708E">
        <w:t>;</w:t>
      </w:r>
      <w:r w:rsidR="004155AC">
        <w:t xml:space="preserve"> and </w:t>
      </w:r>
    </w:p>
    <w:p w:rsidR="005453B4" w:rsidRDefault="005453B4">
      <w:pPr>
        <w:pStyle w:val="IndentHang"/>
      </w:pPr>
      <w:r w:rsidRPr="00391B81">
        <w:rPr>
          <w:b/>
          <w:bCs/>
          <w:smallCaps/>
        </w:rPr>
        <w:t>Whereas,</w:t>
      </w:r>
      <w:r w:rsidRPr="001C43C8">
        <w:t xml:space="preserve"> </w:t>
      </w:r>
      <w:r w:rsidR="0046708E">
        <w:t>In addition, the Elder Justice Act requires abuses in long-term care facilities to be immediately reported to law enforcement; and</w:t>
      </w:r>
    </w:p>
    <w:p w:rsidR="0046708E" w:rsidRDefault="005453B4">
      <w:pPr>
        <w:pStyle w:val="IndentHang"/>
      </w:pPr>
      <w:r w:rsidRPr="00391B81">
        <w:rPr>
          <w:b/>
          <w:bCs/>
          <w:smallCaps/>
        </w:rPr>
        <w:t>Whereas,</w:t>
      </w:r>
      <w:r w:rsidRPr="001C43C8">
        <w:t xml:space="preserve"> </w:t>
      </w:r>
      <w:r w:rsidR="0046708E">
        <w:t xml:space="preserve">Despite the </w:t>
      </w:r>
      <w:r w:rsidR="00DB3043">
        <w:t>intent of</w:t>
      </w:r>
      <w:r w:rsidR="0046708E">
        <w:t xml:space="preserve"> the </w:t>
      </w:r>
      <w:r w:rsidR="00DB3043">
        <w:t>Elder Justice A</w:t>
      </w:r>
      <w:r w:rsidR="0046708E">
        <w:t>ct</w:t>
      </w:r>
      <w:r w:rsidR="00DB3043">
        <w:t xml:space="preserve"> to fight elder abuse, neglect, and exploitation</w:t>
      </w:r>
      <w:r w:rsidR="0046708E">
        <w:t xml:space="preserve">, Congress has </w:t>
      </w:r>
      <w:r w:rsidR="00DB3043">
        <w:t xml:space="preserve">failed to </w:t>
      </w:r>
      <w:r w:rsidR="0046708E">
        <w:t xml:space="preserve">fully fund </w:t>
      </w:r>
      <w:r w:rsidR="00DB3043">
        <w:t>the act’s authorized</w:t>
      </w:r>
      <w:r w:rsidR="0046708E">
        <w:t xml:space="preserve"> </w:t>
      </w:r>
      <w:r w:rsidR="00DB3043">
        <w:t xml:space="preserve">programs and </w:t>
      </w:r>
      <w:r w:rsidR="0046708E">
        <w:t>activities; and</w:t>
      </w:r>
    </w:p>
    <w:p w:rsidR="003E1C9B" w:rsidRPr="003E1C9B" w:rsidRDefault="0046708E" w:rsidP="00DB3043">
      <w:pPr>
        <w:pStyle w:val="IndentHang"/>
      </w:pPr>
      <w:r w:rsidRPr="00391B81">
        <w:rPr>
          <w:b/>
          <w:bCs/>
          <w:smallCaps/>
        </w:rPr>
        <w:t>Whereas,</w:t>
      </w:r>
      <w:r w:rsidRPr="001C43C8">
        <w:t xml:space="preserve"> </w:t>
      </w:r>
      <w:r>
        <w:t xml:space="preserve">According to </w:t>
      </w:r>
      <w:r w:rsidR="00C63A8C">
        <w:t xml:space="preserve">a </w:t>
      </w:r>
      <w:r>
        <w:t>June 15, 2020 report by the Congressional Research Service, the authorizations of appropriations for most Elder Justice Act activities expired in September 2014, and</w:t>
      </w:r>
      <w:r w:rsidR="00D56016">
        <w:t xml:space="preserve"> </w:t>
      </w:r>
      <w:r w:rsidR="001B028F">
        <w:t xml:space="preserve">most programs and activities authorized under the act have </w:t>
      </w:r>
      <w:r w:rsidR="00D56016">
        <w:t xml:space="preserve">either </w:t>
      </w:r>
      <w:r w:rsidR="001B028F">
        <w:t xml:space="preserve">not received funding since enactment, or have not received funding at their previously authorized levels; </w:t>
      </w:r>
      <w:r w:rsidR="00DB3043">
        <w:t>now, therefore,</w:t>
      </w:r>
    </w:p>
    <w:p w:rsidR="000B1054" w:rsidRPr="00D71D68" w:rsidRDefault="000B1054" w:rsidP="000B1054"/>
    <w:p w:rsidR="00686AEB" w:rsidRPr="00AA7880" w:rsidRDefault="00686AEB" w:rsidP="00686AEB">
      <w:r>
        <w:tab/>
      </w:r>
      <w:r w:rsidR="00D06595">
        <w:rPr>
          <w:rStyle w:val="BillHeading2"/>
        </w:rPr>
        <w:t>Be It Resolved</w:t>
      </w:r>
      <w:r>
        <w:rPr>
          <w:rStyle w:val="BillHeading2"/>
        </w:rPr>
        <w:t xml:space="preserve"> </w:t>
      </w:r>
      <w:r w:rsidR="00D06595">
        <w:rPr>
          <w:rStyle w:val="BillLanguage"/>
        </w:rPr>
        <w:t>by the General Assembly of the State of New Jersey:</w:t>
      </w:r>
    </w:p>
    <w:p w:rsidR="00686AEB" w:rsidRDefault="00686AEB" w:rsidP="00686AEB"/>
    <w:p w:rsidR="000A50E4" w:rsidRDefault="000A50E4" w:rsidP="00686AEB">
      <w:r>
        <w:tab/>
        <w:t xml:space="preserve">1. </w:t>
      </w:r>
      <w:r w:rsidR="00AA2B5F">
        <w:t xml:space="preserve"> </w:t>
      </w:r>
      <w:r w:rsidRPr="000A50E4">
        <w:t>Th</w:t>
      </w:r>
      <w:r>
        <w:t>is House</w:t>
      </w:r>
      <w:r w:rsidRPr="000A50E4">
        <w:t xml:space="preserve"> respectfully urges the United States Congress to </w:t>
      </w:r>
      <w:r>
        <w:t>fully appropriate funds authorized under the Elder Justice Act for all of the act’s activities and programs.</w:t>
      </w:r>
    </w:p>
    <w:p w:rsidR="000A50E4" w:rsidRPr="00D71D68" w:rsidRDefault="000A50E4" w:rsidP="00686AEB"/>
    <w:p w:rsidR="00686AEB" w:rsidRPr="00CE7BD8" w:rsidRDefault="00686AEB" w:rsidP="00686AEB">
      <w:r>
        <w:tab/>
      </w:r>
      <w:r w:rsidR="00A4630C">
        <w:t>2.</w:t>
      </w:r>
      <w:r w:rsidR="00AA2B5F">
        <w:t xml:space="preserve"> </w:t>
      </w:r>
      <w:r w:rsidR="00A4630C">
        <w:t xml:space="preserve"> </w:t>
      </w:r>
      <w:r w:rsidR="00A4630C" w:rsidRPr="00A4630C">
        <w:t xml:space="preserve">Duly authenticated copies of this resolution, as filed with the Secretary of State, shall be transmitted by the Clerk of the General Assembly </w:t>
      </w:r>
      <w:r w:rsidR="000A50E4" w:rsidRPr="000A50E4">
        <w:t>to the Majority and Minority Leaders of the United States Senate, the Speaker and Majority and Minority Leaders of the United States House of Representatives, and each member of the United States Congress elected from this State.</w:t>
      </w:r>
      <w:r w:rsidR="00A4630C" w:rsidRPr="00A4630C">
        <w:t xml:space="preserve">  </w:t>
      </w:r>
      <w:r w:rsidR="00AA2B5F">
        <w:br w:type="page"/>
      </w:r>
    </w:p>
    <w:p w:rsidR="00686AEB" w:rsidRDefault="00686AEB" w:rsidP="00686AEB">
      <w:pPr>
        <w:jc w:val="center"/>
      </w:pPr>
      <w:r w:rsidRPr="00D71D68">
        <w:t>STATEMENT</w:t>
      </w:r>
    </w:p>
    <w:p w:rsidR="000A50E4" w:rsidRPr="00AA7880" w:rsidRDefault="000A50E4" w:rsidP="00686AEB">
      <w:pPr>
        <w:jc w:val="center"/>
      </w:pPr>
    </w:p>
    <w:p w:rsidR="00C63A8C" w:rsidRDefault="000A50E4" w:rsidP="00C63A8C">
      <w:r>
        <w:tab/>
        <w:t xml:space="preserve">This resolution </w:t>
      </w:r>
      <w:r w:rsidR="00C63A8C">
        <w:t>u</w:t>
      </w:r>
      <w:r w:rsidRPr="000A50E4">
        <w:t xml:space="preserve">rges Congress to fully fund programs and activities under </w:t>
      </w:r>
      <w:r w:rsidR="00C63A8C">
        <w:t xml:space="preserve">the </w:t>
      </w:r>
      <w:r w:rsidRPr="000A50E4">
        <w:t>federal Elder Justice Act.</w:t>
      </w:r>
      <w:r w:rsidR="00C63A8C">
        <w:t xml:space="preserve"> The act, which was enacted in 2010 as part of the Patient Protection and Affordable Care Act, P.L. 111-148, was the first time a federal law authorized a specific source of federal funds to address elder abuse, neglect, and exploitation. Among other provisions, the Elder Justice Act authorizes grants to support improvements to state adult protective services and long-term care ombudsman programs;  authorizes grants for federal and state survey agencies for long-term care facilities and</w:t>
      </w:r>
    </w:p>
    <w:p w:rsidR="00C63A8C" w:rsidRDefault="00C63A8C" w:rsidP="00C63A8C">
      <w:r>
        <w:t xml:space="preserve">for forensic centers to develop expertise on the issues of elder abuse, neglect, and exploitation.  The Elder Justice Act also established an Advisory Board on Elder Abuse, Neglect and Exploitation to create a multi-disciplinary plan for developing the field of elder justice, and </w:t>
      </w:r>
    </w:p>
    <w:p w:rsidR="00C63A8C" w:rsidRDefault="00C63A8C" w:rsidP="00C63A8C">
      <w:r>
        <w:t>requires abuses in long-term care facilities to be immediately reported to law enforcement.</w:t>
      </w:r>
    </w:p>
    <w:p w:rsidR="000C5038" w:rsidRDefault="00C63A8C">
      <w:r>
        <w:tab/>
        <w:t>Despite the intent of the Elder Justice Act to fight elder abuse, neglect, and exploitation, Congress has failed to fully fund the act’s authorized programs and activities. According to a June 15, 2020 report by the Congressional Research Service, the authorizations of appropriations for most Elder Justice Act activities expired in September 2014, and most programs and activities authorized under the act have either not received funding since enactment, or have not received funding at their previously authorized levels.</w:t>
      </w:r>
    </w:p>
    <w:sectPr w:rsidR="000C5038" w:rsidSect="002C38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5F8" w:rsidRDefault="00C035F8">
      <w:r>
        <w:separator/>
      </w:r>
    </w:p>
  </w:endnote>
  <w:endnote w:type="continuationSeparator" w:id="0">
    <w:p w:rsidR="00C035F8" w:rsidRDefault="00C03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692" w:rsidRDefault="00794944" w:rsidP="00794944">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595" w:rsidRDefault="00D0659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5F8" w:rsidRDefault="00C035F8">
      <w:r>
        <w:separator/>
      </w:r>
    </w:p>
  </w:footnote>
  <w:footnote w:type="continuationSeparator" w:id="0">
    <w:p w:rsidR="00C035F8" w:rsidRDefault="00C03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4B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388B" w:rsidRDefault="002C388B" w:rsidP="002C388B">
    <w:pPr>
      <w:pStyle w:val="bpuHeadSpon"/>
    </w:pPr>
    <w:r w:rsidRPr="002C388B">
      <w:rPr>
        <w:rStyle w:val="bpuHeadSponChar"/>
      </w:rPr>
      <w:t>AR218</w:t>
    </w:r>
    <w:r>
      <w:t xml:space="preserve"> MURPHY</w:t>
    </w:r>
    <w:r w:rsidR="002B4692">
      <w:t>, BENSON</w:t>
    </w:r>
  </w:p>
  <w:p w:rsidR="002C388B" w:rsidRDefault="002C388B" w:rsidP="002C388B">
    <w:pPr>
      <w:pStyle w:val="bpuHeadSpon"/>
    </w:pPr>
    <w:r>
      <w:fldChar w:fldCharType="begin"/>
    </w:r>
    <w:r>
      <w:instrText xml:space="preserve"> PAGE  \* MERGEFORMAT </w:instrText>
    </w:r>
    <w:r>
      <w:fldChar w:fldCharType="separate"/>
    </w:r>
    <w:r w:rsidR="00EE6190">
      <w:rPr>
        <w:noProof/>
      </w:rPr>
      <w:t>3</w:t>
    </w:r>
    <w:r>
      <w:fldChar w:fldCharType="end"/>
    </w:r>
  </w:p>
  <w:p w:rsidR="002C388B" w:rsidRDefault="002C388B" w:rsidP="002C38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388B" w:rsidRDefault="002C388B" w:rsidP="002C388B">
    <w:pPr>
      <w:pStyle w:val="bpuHeadSpon"/>
    </w:pPr>
    <w:r w:rsidRPr="002C388B">
      <w:rPr>
        <w:rStyle w:val="bpuHeadSponChar"/>
      </w:rPr>
      <w:t>AR218</w:t>
    </w:r>
    <w:r>
      <w:t xml:space="preserve"> MURPHY</w:t>
    </w:r>
    <w:r w:rsidR="002B4692">
      <w:t>, BENSON</w:t>
    </w:r>
  </w:p>
  <w:p w:rsidR="002C388B" w:rsidRDefault="002C388B" w:rsidP="002C388B">
    <w:pPr>
      <w:pStyle w:val="bpuHeadSpon"/>
    </w:pPr>
    <w:r>
      <w:fldChar w:fldCharType="begin"/>
    </w:r>
    <w:r>
      <w:instrText xml:space="preserve"> PAGE  \* MERGEFORMAT </w:instrText>
    </w:r>
    <w:r>
      <w:fldChar w:fldCharType="separate"/>
    </w:r>
    <w:r w:rsidR="00EE6190">
      <w:rPr>
        <w:noProof/>
      </w:rPr>
      <w:t>2</w:t>
    </w:r>
    <w:r>
      <w:fldChar w:fldCharType="end"/>
    </w:r>
  </w:p>
  <w:p w:rsidR="002C388B" w:rsidRDefault="002C388B" w:rsidP="002C38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5F8"/>
    <w:rsid w:val="000051BD"/>
    <w:rsid w:val="000160A5"/>
    <w:rsid w:val="0002335B"/>
    <w:rsid w:val="0003549A"/>
    <w:rsid w:val="000367AE"/>
    <w:rsid w:val="00043B22"/>
    <w:rsid w:val="00054975"/>
    <w:rsid w:val="00057D20"/>
    <w:rsid w:val="0006197C"/>
    <w:rsid w:val="0006281F"/>
    <w:rsid w:val="0008141C"/>
    <w:rsid w:val="00083257"/>
    <w:rsid w:val="00094A55"/>
    <w:rsid w:val="000A44A7"/>
    <w:rsid w:val="000A50E4"/>
    <w:rsid w:val="000B1054"/>
    <w:rsid w:val="000B3411"/>
    <w:rsid w:val="000B6EDE"/>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28F"/>
    <w:rsid w:val="001B4716"/>
    <w:rsid w:val="001B4EA4"/>
    <w:rsid w:val="001C7C52"/>
    <w:rsid w:val="001D25F3"/>
    <w:rsid w:val="001E15F1"/>
    <w:rsid w:val="001E16FA"/>
    <w:rsid w:val="001E2BB3"/>
    <w:rsid w:val="001E6213"/>
    <w:rsid w:val="001F14C7"/>
    <w:rsid w:val="001F7405"/>
    <w:rsid w:val="00205533"/>
    <w:rsid w:val="00212B8D"/>
    <w:rsid w:val="00217522"/>
    <w:rsid w:val="00222983"/>
    <w:rsid w:val="002370D0"/>
    <w:rsid w:val="00240C8A"/>
    <w:rsid w:val="00255958"/>
    <w:rsid w:val="00257FA2"/>
    <w:rsid w:val="0026574A"/>
    <w:rsid w:val="002660BB"/>
    <w:rsid w:val="002720E8"/>
    <w:rsid w:val="00275293"/>
    <w:rsid w:val="002776B0"/>
    <w:rsid w:val="00286C7E"/>
    <w:rsid w:val="002A1029"/>
    <w:rsid w:val="002A3A1A"/>
    <w:rsid w:val="002A4692"/>
    <w:rsid w:val="002A51BA"/>
    <w:rsid w:val="002B1E3A"/>
    <w:rsid w:val="002B2E26"/>
    <w:rsid w:val="002B3FE6"/>
    <w:rsid w:val="002B4692"/>
    <w:rsid w:val="002C2D81"/>
    <w:rsid w:val="002C388B"/>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F40"/>
    <w:rsid w:val="003A3C64"/>
    <w:rsid w:val="003A3F83"/>
    <w:rsid w:val="003C43EF"/>
    <w:rsid w:val="003C5A6B"/>
    <w:rsid w:val="003C7FB2"/>
    <w:rsid w:val="003D24DE"/>
    <w:rsid w:val="003E1C9B"/>
    <w:rsid w:val="003E26D4"/>
    <w:rsid w:val="003E47BA"/>
    <w:rsid w:val="003F3B37"/>
    <w:rsid w:val="0040195A"/>
    <w:rsid w:val="00402DC0"/>
    <w:rsid w:val="004155AC"/>
    <w:rsid w:val="00416C4B"/>
    <w:rsid w:val="0041751E"/>
    <w:rsid w:val="004211E5"/>
    <w:rsid w:val="00422091"/>
    <w:rsid w:val="0043386C"/>
    <w:rsid w:val="00436F2D"/>
    <w:rsid w:val="00436F5D"/>
    <w:rsid w:val="00441B42"/>
    <w:rsid w:val="0045118A"/>
    <w:rsid w:val="00455D51"/>
    <w:rsid w:val="00456BF9"/>
    <w:rsid w:val="00461057"/>
    <w:rsid w:val="0046708E"/>
    <w:rsid w:val="004704A8"/>
    <w:rsid w:val="00471102"/>
    <w:rsid w:val="00471F18"/>
    <w:rsid w:val="00484144"/>
    <w:rsid w:val="00484C19"/>
    <w:rsid w:val="00485866"/>
    <w:rsid w:val="00492076"/>
    <w:rsid w:val="00493B1D"/>
    <w:rsid w:val="00497037"/>
    <w:rsid w:val="004A073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3B4"/>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E0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96A"/>
    <w:rsid w:val="00645E6A"/>
    <w:rsid w:val="00665CBC"/>
    <w:rsid w:val="00667A5C"/>
    <w:rsid w:val="00677316"/>
    <w:rsid w:val="00686AEB"/>
    <w:rsid w:val="006B7897"/>
    <w:rsid w:val="006B7FA7"/>
    <w:rsid w:val="006C086A"/>
    <w:rsid w:val="006C21C1"/>
    <w:rsid w:val="006C5456"/>
    <w:rsid w:val="006C7327"/>
    <w:rsid w:val="006D00E5"/>
    <w:rsid w:val="006D791B"/>
    <w:rsid w:val="006E2895"/>
    <w:rsid w:val="006F180D"/>
    <w:rsid w:val="006F4334"/>
    <w:rsid w:val="006F47AF"/>
    <w:rsid w:val="006F6B8A"/>
    <w:rsid w:val="00707CD3"/>
    <w:rsid w:val="00716BB9"/>
    <w:rsid w:val="007256D1"/>
    <w:rsid w:val="007279FD"/>
    <w:rsid w:val="00747938"/>
    <w:rsid w:val="007502CB"/>
    <w:rsid w:val="00752D79"/>
    <w:rsid w:val="00752E20"/>
    <w:rsid w:val="00756EDE"/>
    <w:rsid w:val="00764456"/>
    <w:rsid w:val="00781B4D"/>
    <w:rsid w:val="007824BF"/>
    <w:rsid w:val="00783B8D"/>
    <w:rsid w:val="0079494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ED0"/>
    <w:rsid w:val="00997152"/>
    <w:rsid w:val="009972CD"/>
    <w:rsid w:val="009A0E9C"/>
    <w:rsid w:val="009A45DA"/>
    <w:rsid w:val="009B06D2"/>
    <w:rsid w:val="009B34EC"/>
    <w:rsid w:val="009B5D67"/>
    <w:rsid w:val="009B6176"/>
    <w:rsid w:val="009B6E8E"/>
    <w:rsid w:val="009C0D22"/>
    <w:rsid w:val="009C2DD9"/>
    <w:rsid w:val="009C3E09"/>
    <w:rsid w:val="009C5630"/>
    <w:rsid w:val="009D0507"/>
    <w:rsid w:val="009D0E5D"/>
    <w:rsid w:val="009D0F63"/>
    <w:rsid w:val="009D7934"/>
    <w:rsid w:val="009D7CCF"/>
    <w:rsid w:val="009E5961"/>
    <w:rsid w:val="009F4FAC"/>
    <w:rsid w:val="00A017C0"/>
    <w:rsid w:val="00A11228"/>
    <w:rsid w:val="00A222C2"/>
    <w:rsid w:val="00A305D6"/>
    <w:rsid w:val="00A342C4"/>
    <w:rsid w:val="00A4630C"/>
    <w:rsid w:val="00A50F6B"/>
    <w:rsid w:val="00A52237"/>
    <w:rsid w:val="00A551D6"/>
    <w:rsid w:val="00A6251B"/>
    <w:rsid w:val="00A6754E"/>
    <w:rsid w:val="00A70F58"/>
    <w:rsid w:val="00A72987"/>
    <w:rsid w:val="00A7346B"/>
    <w:rsid w:val="00A84C4F"/>
    <w:rsid w:val="00A932A1"/>
    <w:rsid w:val="00A96E06"/>
    <w:rsid w:val="00AA2B5F"/>
    <w:rsid w:val="00AA6197"/>
    <w:rsid w:val="00AA6C70"/>
    <w:rsid w:val="00AB16FD"/>
    <w:rsid w:val="00AB4813"/>
    <w:rsid w:val="00AB7F9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DF2"/>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5F8"/>
    <w:rsid w:val="00C04F4D"/>
    <w:rsid w:val="00C12E48"/>
    <w:rsid w:val="00C13D14"/>
    <w:rsid w:val="00C15F53"/>
    <w:rsid w:val="00C23F09"/>
    <w:rsid w:val="00C25356"/>
    <w:rsid w:val="00C328D0"/>
    <w:rsid w:val="00C46BC1"/>
    <w:rsid w:val="00C5235F"/>
    <w:rsid w:val="00C54CE2"/>
    <w:rsid w:val="00C63A8C"/>
    <w:rsid w:val="00C66BF3"/>
    <w:rsid w:val="00C70140"/>
    <w:rsid w:val="00C7029E"/>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595"/>
    <w:rsid w:val="00D10496"/>
    <w:rsid w:val="00D11173"/>
    <w:rsid w:val="00D1215F"/>
    <w:rsid w:val="00D16561"/>
    <w:rsid w:val="00D17FF8"/>
    <w:rsid w:val="00D26240"/>
    <w:rsid w:val="00D268AC"/>
    <w:rsid w:val="00D273B7"/>
    <w:rsid w:val="00D27FF3"/>
    <w:rsid w:val="00D343D0"/>
    <w:rsid w:val="00D35DB8"/>
    <w:rsid w:val="00D3664D"/>
    <w:rsid w:val="00D500E9"/>
    <w:rsid w:val="00D507BC"/>
    <w:rsid w:val="00D56016"/>
    <w:rsid w:val="00D6090A"/>
    <w:rsid w:val="00D62FA3"/>
    <w:rsid w:val="00D63481"/>
    <w:rsid w:val="00D63B6F"/>
    <w:rsid w:val="00D64A90"/>
    <w:rsid w:val="00D9410B"/>
    <w:rsid w:val="00D9695B"/>
    <w:rsid w:val="00DA2417"/>
    <w:rsid w:val="00DA5585"/>
    <w:rsid w:val="00DB02AC"/>
    <w:rsid w:val="00DB3043"/>
    <w:rsid w:val="00DB6AA2"/>
    <w:rsid w:val="00DE10D1"/>
    <w:rsid w:val="00DE2514"/>
    <w:rsid w:val="00DE6851"/>
    <w:rsid w:val="00DF03EE"/>
    <w:rsid w:val="00DF11E5"/>
    <w:rsid w:val="00E01B71"/>
    <w:rsid w:val="00E05CC9"/>
    <w:rsid w:val="00E15573"/>
    <w:rsid w:val="00E25A5B"/>
    <w:rsid w:val="00E2662B"/>
    <w:rsid w:val="00E373C7"/>
    <w:rsid w:val="00E4267B"/>
    <w:rsid w:val="00E42F13"/>
    <w:rsid w:val="00E452DF"/>
    <w:rsid w:val="00E5184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F8F"/>
    <w:rsid w:val="00ED3C5D"/>
    <w:rsid w:val="00ED4553"/>
    <w:rsid w:val="00EE619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56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A5E3B9"/>
  <w15:docId w15:val="{7A67CB38-109D-4530-A613-054B8F136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E1C9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F11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11E5"/>
    <w:rPr>
      <w:rFonts w:ascii="Segoe UI" w:hAnsi="Segoe UI" w:cs="Segoe UI"/>
      <w:spacing w:val="4"/>
      <w:sz w:val="18"/>
      <w:szCs w:val="18"/>
    </w:rPr>
  </w:style>
  <w:style w:type="character" w:styleId="LineNumber">
    <w:name w:val="line number"/>
    <w:basedOn w:val="DefaultParagraphFont"/>
    <w:semiHidden/>
    <w:unhideWhenUsed/>
    <w:rsid w:val="002C3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656</Words>
  <Characters>3702</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AR218</vt:lpstr>
    </vt:vector>
  </TitlesOfParts>
  <Manager>R230</Manager>
  <Company>NJ Office of Legislative Services</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AR218</dc:title>
  <dc:subject/>
  <dc:creator>Assemblywoman  MURPHY</dc:creator>
  <cp:keywords>AR218|3|JU |103|54|103|N|0|</cp:keywords>
  <dc:description>INTRODUCED JANUARY 25, 2021</dc:description>
  <cp:lastModifiedBy>Todaro, Vivian</cp:lastModifiedBy>
  <cp:revision>2</cp:revision>
  <cp:lastPrinted>2021-02-24T19:57:00Z</cp:lastPrinted>
  <dcterms:created xsi:type="dcterms:W3CDTF">2021-02-24T19:57:00Z</dcterms:created>
  <dcterms:modified xsi:type="dcterms:W3CDTF">2021-02-24T19:57:00Z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