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3A929A" w14:textId="52645E3C" w:rsidR="00E114A3" w:rsidRDefault="00E114A3" w:rsidP="00E114A3">
      <w:pPr>
        <w:pStyle w:val="bpuBill"/>
      </w:pPr>
      <w:bookmarkStart w:id="0" w:name="bpuFrontPg"/>
      <w:bookmarkEnd w:id="0"/>
      <w:r>
        <w:t xml:space="preserve">ASSEMBLY RESOLUTION No. 236 </w:t>
      </w:r>
    </w:p>
    <w:p w14:paraId="6F801370" w14:textId="253B671D" w:rsidR="00E114A3" w:rsidRPr="009D38FF" w:rsidRDefault="00E114A3" w:rsidP="00E114A3">
      <w:pPr>
        <w:pStyle w:val="bpuWpGraphic"/>
      </w:pPr>
      <w:r>
        <w:object w:dxaOrig="8985" w:dyaOrig="255" w14:anchorId="1F76A2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7397551" r:id="rId9"/>
        </w:object>
      </w:r>
    </w:p>
    <w:p w14:paraId="74B66611" w14:textId="77777777" w:rsidR="00E114A3" w:rsidRDefault="00E114A3" w:rsidP="00E114A3">
      <w:pPr>
        <w:pStyle w:val="bpuState"/>
      </w:pPr>
      <w:r>
        <w:t>STATE OF NEW JERSEY</w:t>
      </w:r>
    </w:p>
    <w:p w14:paraId="2A71186D" w14:textId="77777777" w:rsidR="00E114A3" w:rsidRDefault="00E114A3" w:rsidP="00E114A3">
      <w:pPr>
        <w:pStyle w:val="bpuLegislature"/>
      </w:pPr>
      <w:r>
        <w:t>219th LEGISLATURE</w:t>
      </w:r>
    </w:p>
    <w:p w14:paraId="7470FA9F" w14:textId="7F58B1D8" w:rsidR="00E114A3" w:rsidRDefault="00E114A3" w:rsidP="00E114A3">
      <w:pPr>
        <w:pStyle w:val="bpuWpGraphic"/>
      </w:pPr>
      <w:r>
        <w:object w:dxaOrig="8985" w:dyaOrig="255" w14:anchorId="4FC2CDA9">
          <v:shape id="_x0000_i1026" type="#_x0000_t75" style="width:6in;height:12pt" o:ole="">
            <v:imagedata r:id="rId8" o:title=""/>
          </v:shape>
          <o:OLEObject Type="Embed" ProgID="WPWin6.1" ShapeID="_x0000_i1026" DrawAspect="Content" ObjectID="_1677397552" r:id="rId10"/>
        </w:object>
      </w:r>
      <w:r>
        <w:t xml:space="preserve">  </w:t>
      </w:r>
    </w:p>
    <w:p w14:paraId="6E80BD40" w14:textId="77777777" w:rsidR="00E114A3" w:rsidRDefault="00E114A3" w:rsidP="00E114A3">
      <w:pPr>
        <w:pStyle w:val="bpuIntro"/>
      </w:pPr>
      <w:r>
        <w:t>INTRODUCED MARCH 15, 2021</w:t>
      </w:r>
    </w:p>
    <w:p w14:paraId="1C664A65" w14:textId="77777777" w:rsidR="00E114A3" w:rsidRDefault="00E114A3" w:rsidP="00E114A3">
      <w:pPr>
        <w:pStyle w:val="bpuIntro"/>
      </w:pPr>
    </w:p>
    <w:p w14:paraId="1C1A047A" w14:textId="77777777" w:rsidR="00E114A3" w:rsidRDefault="00E114A3" w:rsidP="00E114A3">
      <w:pPr>
        <w:pStyle w:val="bpuIntro"/>
        <w:sectPr w:rsidR="00E114A3" w:rsidSect="00DC1B35">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53992E0B" w14:textId="77777777" w:rsidR="00E114A3" w:rsidRDefault="00E114A3" w:rsidP="00E114A3">
      <w:pPr>
        <w:pStyle w:val="bpuIntro"/>
      </w:pPr>
    </w:p>
    <w:p w14:paraId="3A5DA97B" w14:textId="77777777" w:rsidR="00E114A3" w:rsidRDefault="00E114A3" w:rsidP="00E114A3">
      <w:pPr>
        <w:pStyle w:val="bpuSponsor"/>
      </w:pPr>
      <w:r>
        <w:t>Sponsored by:</w:t>
      </w:r>
    </w:p>
    <w:p w14:paraId="153513EC" w14:textId="77777777" w:rsidR="00E114A3" w:rsidRDefault="00E114A3" w:rsidP="00E114A3">
      <w:pPr>
        <w:pStyle w:val="bpuSponsor"/>
      </w:pPr>
      <w:r>
        <w:t>Assemblywoman  VALERIE VAINIERI HUTTLE</w:t>
      </w:r>
    </w:p>
    <w:p w14:paraId="1C784E72" w14:textId="77777777" w:rsidR="00E114A3" w:rsidRDefault="00E114A3" w:rsidP="00E114A3">
      <w:pPr>
        <w:pStyle w:val="bpuSponsor"/>
      </w:pPr>
      <w:r>
        <w:t>District 37 (Bergen)</w:t>
      </w:r>
    </w:p>
    <w:p w14:paraId="411D4715" w14:textId="3B948233" w:rsidR="00E114A3" w:rsidRDefault="00DC1B35" w:rsidP="00DC1B35">
      <w:pPr>
        <w:pStyle w:val="bpuSponsor"/>
      </w:pPr>
      <w:r>
        <w:t>Assemblywoman  VERLINA REYNOLDS-JACKSON</w:t>
      </w:r>
    </w:p>
    <w:p w14:paraId="4B53A4A9" w14:textId="6378EB6F" w:rsidR="00DC1B35" w:rsidRDefault="00DC1B35" w:rsidP="00DC1B35">
      <w:pPr>
        <w:pStyle w:val="bpuSponsor"/>
      </w:pPr>
      <w:r>
        <w:t>District 15 (Hunterdon and Mercer)</w:t>
      </w:r>
    </w:p>
    <w:p w14:paraId="30ECE01C" w14:textId="03DAD99B" w:rsidR="00DC1B35" w:rsidRDefault="002707B9" w:rsidP="002707B9">
      <w:pPr>
        <w:pStyle w:val="bpuSponsor"/>
      </w:pPr>
      <w:r>
        <w:t>Assemblywoman  ANGELA V. MCKNIGHT</w:t>
      </w:r>
    </w:p>
    <w:p w14:paraId="7DDAB6DE" w14:textId="6BA11D26" w:rsidR="002707B9" w:rsidRDefault="002707B9" w:rsidP="002707B9">
      <w:pPr>
        <w:pStyle w:val="bpuSponsor"/>
      </w:pPr>
      <w:r>
        <w:t>District 31 (Hudson)</w:t>
      </w:r>
    </w:p>
    <w:p w14:paraId="1EE82129" w14:textId="77777777" w:rsidR="002707B9" w:rsidRPr="002707B9" w:rsidRDefault="002707B9" w:rsidP="002707B9">
      <w:pPr>
        <w:pStyle w:val="bpuSponsor"/>
      </w:pPr>
      <w:bookmarkStart w:id="1" w:name="_GoBack"/>
      <w:bookmarkEnd w:id="1"/>
    </w:p>
    <w:p w14:paraId="076C610B" w14:textId="77777777" w:rsidR="00E114A3" w:rsidRDefault="00E114A3" w:rsidP="00E114A3">
      <w:pPr>
        <w:pStyle w:val="bpuSponsor"/>
      </w:pPr>
    </w:p>
    <w:p w14:paraId="483D663F" w14:textId="77777777" w:rsidR="00E114A3" w:rsidRDefault="00E114A3" w:rsidP="00E114A3">
      <w:pPr>
        <w:pStyle w:val="bpuSponsor"/>
      </w:pPr>
    </w:p>
    <w:p w14:paraId="6AD445CE" w14:textId="77777777" w:rsidR="00E114A3" w:rsidRDefault="00E114A3" w:rsidP="00E114A3">
      <w:pPr>
        <w:pStyle w:val="bpuSponsor"/>
      </w:pPr>
    </w:p>
    <w:p w14:paraId="45C69048" w14:textId="671AF3DA" w:rsidR="00E114A3" w:rsidRDefault="00E114A3" w:rsidP="004118A1">
      <w:pPr>
        <w:pStyle w:val="bpuSponsor"/>
      </w:pPr>
      <w:r>
        <w:t>SYNOPSIS</w:t>
      </w:r>
    </w:p>
    <w:p w14:paraId="4651EDE3" w14:textId="1009CE23" w:rsidR="00E114A3" w:rsidRDefault="004118A1" w:rsidP="00E114A3">
      <w:pPr>
        <w:pStyle w:val="bpuNormText"/>
      </w:pPr>
      <w:r>
        <w:tab/>
      </w:r>
      <w:r w:rsidR="00E114A3">
        <w:t xml:space="preserve">Urges President Biden to cancel up to $50,000 per eligible borrower in federal student loan debts. </w:t>
      </w:r>
    </w:p>
    <w:p w14:paraId="3E1E0516" w14:textId="77777777" w:rsidR="00E114A3" w:rsidRDefault="00E114A3" w:rsidP="00E114A3">
      <w:pPr>
        <w:pStyle w:val="bpuNormText"/>
      </w:pPr>
    </w:p>
    <w:p w14:paraId="39812DB6" w14:textId="77777777" w:rsidR="00E114A3" w:rsidRDefault="00E114A3" w:rsidP="00E114A3">
      <w:pPr>
        <w:pStyle w:val="bpuSponsor"/>
      </w:pPr>
      <w:r>
        <w:t xml:space="preserve">CURRENT VERSION OF TEXT </w:t>
      </w:r>
    </w:p>
    <w:p w14:paraId="74EE2A5C" w14:textId="77777777" w:rsidR="00E114A3" w:rsidRDefault="00E114A3" w:rsidP="00E114A3">
      <w:pPr>
        <w:pStyle w:val="bpuNormText"/>
      </w:pPr>
      <w:r>
        <w:tab/>
        <w:t>As introduced.</w:t>
      </w:r>
    </w:p>
    <w:p w14:paraId="6BDA300A" w14:textId="6FDC099A" w:rsidR="00E114A3" w:rsidRDefault="00E114A3" w:rsidP="00E114A3">
      <w:pPr>
        <w:pStyle w:val="bpuNormText"/>
      </w:pPr>
      <w:r>
        <w:rPr>
          <w:noProof/>
        </w:rPr>
        <w:drawing>
          <wp:anchor distT="0" distB="0" distL="114300" distR="114300" simplePos="0" relativeHeight="251659264" behindDoc="1" locked="0" layoutInCell="1" allowOverlap="1" wp14:anchorId="6769455D" wp14:editId="571C467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C8F7B1D" w14:textId="77777777" w:rsidR="00E114A3" w:rsidRDefault="00E114A3" w:rsidP="008916EC">
      <w:pPr>
        <w:pStyle w:val="FronterPage"/>
        <w:tabs>
          <w:tab w:val="clear" w:pos="720"/>
          <w:tab w:val="clear" w:pos="1440"/>
          <w:tab w:val="clear" w:pos="2160"/>
          <w:tab w:val="clear" w:pos="2880"/>
          <w:tab w:val="clear" w:pos="3600"/>
          <w:tab w:val="clear" w:pos="4320"/>
          <w:tab w:val="clear" w:pos="5040"/>
        </w:tabs>
        <w:sectPr w:rsidR="00E114A3" w:rsidSect="00E114A3">
          <w:type w:val="continuous"/>
          <w:pgSz w:w="12240" w:h="20160" w:code="5"/>
          <w:pgMar w:top="1440" w:right="2275" w:bottom="1440" w:left="2275" w:header="72" w:footer="720" w:gutter="0"/>
          <w:pgNumType w:start="1"/>
          <w:cols w:space="720"/>
          <w:docGrid w:linePitch="360"/>
        </w:sectPr>
      </w:pPr>
    </w:p>
    <w:p w14:paraId="25EB88DC" w14:textId="6346462A" w:rsidR="00686AEB" w:rsidRPr="00677316" w:rsidRDefault="004D4FB4"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D71865">
        <w:rPr>
          <w:rStyle w:val="HangingAnActChar"/>
        </w:rPr>
        <w:t>urging President Biden to use executive act</w:t>
      </w:r>
      <w:r w:rsidR="001D04F9">
        <w:rPr>
          <w:rStyle w:val="HangingAnActChar"/>
        </w:rPr>
        <w:t>ion</w:t>
      </w:r>
      <w:r w:rsidR="00693BB8">
        <w:rPr>
          <w:rStyle w:val="HangingAnActChar"/>
        </w:rPr>
        <w:t xml:space="preserve"> immediately</w:t>
      </w:r>
      <w:r w:rsidR="001D04F9">
        <w:rPr>
          <w:rStyle w:val="HangingAnActChar"/>
        </w:rPr>
        <w:t xml:space="preserve"> to cancel up to $50,000</w:t>
      </w:r>
      <w:r w:rsidR="00693BB8">
        <w:rPr>
          <w:rStyle w:val="HangingAnActChar"/>
        </w:rPr>
        <w:t xml:space="preserve"> per eligible borrower</w:t>
      </w:r>
      <w:r w:rsidR="001D04F9">
        <w:rPr>
          <w:rStyle w:val="HangingAnActChar"/>
        </w:rPr>
        <w:t xml:space="preserve"> in f</w:t>
      </w:r>
      <w:r w:rsidR="00184E26">
        <w:rPr>
          <w:rStyle w:val="HangingAnActChar"/>
        </w:rPr>
        <w:t>ederal student loan debts</w:t>
      </w:r>
      <w:r w:rsidR="00D71865">
        <w:rPr>
          <w:rStyle w:val="HangingAnActChar"/>
        </w:rPr>
        <w:t xml:space="preserve">. </w:t>
      </w:r>
    </w:p>
    <w:p w14:paraId="57EE1E1C" w14:textId="77777777" w:rsidR="000B1054" w:rsidRDefault="000B1054" w:rsidP="000B1054"/>
    <w:p w14:paraId="65060F3B" w14:textId="0ECFE77F" w:rsidR="00341346" w:rsidRDefault="00341346">
      <w:pPr>
        <w:pStyle w:val="IndentHang"/>
      </w:pPr>
      <w:r w:rsidRPr="00391B81">
        <w:rPr>
          <w:b/>
          <w:bCs/>
          <w:smallCaps/>
        </w:rPr>
        <w:t>Whereas,</w:t>
      </w:r>
      <w:r w:rsidRPr="001C43C8">
        <w:t xml:space="preserve"> </w:t>
      </w:r>
      <w:r>
        <w:t xml:space="preserve">Nearly 43 million people in the United States currently have </w:t>
      </w:r>
      <w:r w:rsidR="001D04F9">
        <w:t>approximately $1.6 trillion in f</w:t>
      </w:r>
      <w:r>
        <w:t>ederal student loan debt; and</w:t>
      </w:r>
    </w:p>
    <w:p w14:paraId="34833C53" w14:textId="58339D9F" w:rsidR="00341346" w:rsidRDefault="00341346">
      <w:pPr>
        <w:pStyle w:val="IndentHang"/>
      </w:pPr>
      <w:r w:rsidRPr="00391B81">
        <w:rPr>
          <w:b/>
          <w:bCs/>
          <w:smallCaps/>
        </w:rPr>
        <w:t>Whereas,</w:t>
      </w:r>
      <w:r w:rsidRPr="001C43C8">
        <w:t xml:space="preserve"> </w:t>
      </w:r>
      <w:r>
        <w:t xml:space="preserve">More than </w:t>
      </w:r>
      <w:r w:rsidR="009A38D8">
        <w:t xml:space="preserve">nine million </w:t>
      </w:r>
      <w:r w:rsidR="001D04F9">
        <w:t>f</w:t>
      </w:r>
      <w:r>
        <w:t xml:space="preserve">ederal student loan </w:t>
      </w:r>
      <w:r w:rsidR="00D074BE">
        <w:t>borrowers</w:t>
      </w:r>
      <w:r>
        <w:t xml:space="preserve"> are</w:t>
      </w:r>
      <w:r w:rsidR="001D04F9">
        <w:t xml:space="preserve"> currently in default of those f</w:t>
      </w:r>
      <w:r>
        <w:t xml:space="preserve">ederal student loans; and </w:t>
      </w:r>
    </w:p>
    <w:p w14:paraId="3F878F43" w14:textId="2CDFE1C9" w:rsidR="005C45A9" w:rsidRDefault="005C45A9" w:rsidP="005C45A9">
      <w:pPr>
        <w:pStyle w:val="IndentHang"/>
      </w:pPr>
      <w:r w:rsidRPr="00391B81">
        <w:rPr>
          <w:b/>
          <w:bCs/>
          <w:smallCaps/>
        </w:rPr>
        <w:t>Whereas,</w:t>
      </w:r>
      <w:r w:rsidRPr="001C43C8">
        <w:t xml:space="preserve"> </w:t>
      </w:r>
      <w:r>
        <w:t xml:space="preserve">Student loan debt prevents people from purchasing </w:t>
      </w:r>
      <w:r w:rsidR="00DE28E8">
        <w:t xml:space="preserve">a </w:t>
      </w:r>
      <w:r>
        <w:t xml:space="preserve">home, starting </w:t>
      </w:r>
      <w:r w:rsidR="00DE28E8">
        <w:t>a family</w:t>
      </w:r>
      <w:r>
        <w:t>, pursuing</w:t>
      </w:r>
      <w:r w:rsidR="00DE28E8">
        <w:t xml:space="preserve"> a career</w:t>
      </w:r>
      <w:r>
        <w:t>,</w:t>
      </w:r>
      <w:r w:rsidR="00C619D3">
        <w:t xml:space="preserve"> completing an education</w:t>
      </w:r>
      <w:r w:rsidR="00C06AEB">
        <w:t>,</w:t>
      </w:r>
      <w:r>
        <w:t xml:space="preserve"> a</w:t>
      </w:r>
      <w:r w:rsidR="00DE28E8">
        <w:t xml:space="preserve">nd participating </w:t>
      </w:r>
      <w:r w:rsidR="009F4C14">
        <w:t xml:space="preserve">fully </w:t>
      </w:r>
      <w:r w:rsidR="00DE28E8">
        <w:t>in the economy;</w:t>
      </w:r>
      <w:r>
        <w:t xml:space="preserve"> and</w:t>
      </w:r>
    </w:p>
    <w:p w14:paraId="0C726B76" w14:textId="17D32C9B" w:rsidR="005C45A9" w:rsidRDefault="005C45A9" w:rsidP="005C45A9">
      <w:pPr>
        <w:pStyle w:val="IndentHang"/>
      </w:pPr>
      <w:r w:rsidRPr="00391B81">
        <w:rPr>
          <w:b/>
          <w:bCs/>
          <w:smallCaps/>
        </w:rPr>
        <w:t>Whereas,</w:t>
      </w:r>
      <w:r w:rsidR="00DE28E8">
        <w:t xml:space="preserve"> The student loan debt crisis takes a heavy toll on disadvantaged communities and</w:t>
      </w:r>
      <w:r w:rsidR="007B02CF">
        <w:t xml:space="preserve"> </w:t>
      </w:r>
      <w:r>
        <w:t xml:space="preserve">disproportionately burdens women, minorities, and low-income households; and </w:t>
      </w:r>
    </w:p>
    <w:p w14:paraId="1642B6B2" w14:textId="0772A7B9" w:rsidR="00503A1A" w:rsidRDefault="00341346" w:rsidP="00503A1A">
      <w:pPr>
        <w:pStyle w:val="IndentHang"/>
      </w:pPr>
      <w:r w:rsidRPr="00391B81">
        <w:rPr>
          <w:b/>
          <w:bCs/>
          <w:smallCaps/>
        </w:rPr>
        <w:t>Whereas,</w:t>
      </w:r>
      <w:r w:rsidRPr="001C43C8">
        <w:t xml:space="preserve"> </w:t>
      </w:r>
      <w:r>
        <w:t>The COVID-19 economic recession and historic unemployment, combined with stagnant wages, labor market discrimination, and rising cost of living have made it difficult for many Americans to ever fully repay their student loans; and</w:t>
      </w:r>
    </w:p>
    <w:p w14:paraId="5499276B" w14:textId="577BEF8C" w:rsidR="00503A1A" w:rsidRDefault="00503A1A" w:rsidP="00503A1A">
      <w:pPr>
        <w:pStyle w:val="IndentHang"/>
      </w:pPr>
      <w:r w:rsidRPr="00391B81">
        <w:rPr>
          <w:b/>
          <w:bCs/>
          <w:smallCaps/>
        </w:rPr>
        <w:t>Whereas,</w:t>
      </w:r>
      <w:r w:rsidRPr="001C43C8">
        <w:t xml:space="preserve"> </w:t>
      </w:r>
      <w:r>
        <w:t xml:space="preserve">President Biden </w:t>
      </w:r>
      <w:r w:rsidR="009F4C14">
        <w:t>may</w:t>
      </w:r>
      <w:r>
        <w:t xml:space="preserve"> </w:t>
      </w:r>
      <w:r w:rsidR="00C04863" w:rsidRPr="008F24E9">
        <w:t xml:space="preserve">direct the Secretary of Education to </w:t>
      </w:r>
      <w:r>
        <w:t xml:space="preserve">use existing </w:t>
      </w:r>
      <w:r w:rsidR="009F4C14">
        <w:t xml:space="preserve">administrative </w:t>
      </w:r>
      <w:r>
        <w:t>authority under</w:t>
      </w:r>
      <w:r w:rsidR="009F4C14">
        <w:t xml:space="preserve"> section 432(a) of the Higher Education Act of 1965 (20 U.S.C. 1082(a))</w:t>
      </w:r>
      <w:r>
        <w:t xml:space="preserve"> to cancel </w:t>
      </w:r>
      <w:r w:rsidR="00C04863">
        <w:t xml:space="preserve">federal student loan </w:t>
      </w:r>
      <w:r>
        <w:t>debt</w:t>
      </w:r>
      <w:r w:rsidR="00C04863">
        <w:t xml:space="preserve"> on a broad or categorical basis</w:t>
      </w:r>
      <w:r>
        <w:t>; and</w:t>
      </w:r>
    </w:p>
    <w:p w14:paraId="044FE720" w14:textId="53F5D1B7" w:rsidR="00A03D00" w:rsidRPr="00A03D00" w:rsidRDefault="00DF5E67" w:rsidP="00DF5E67">
      <w:pPr>
        <w:pStyle w:val="IndentHang"/>
      </w:pPr>
      <w:r w:rsidRPr="00391B81">
        <w:rPr>
          <w:b/>
          <w:bCs/>
          <w:smallCaps/>
        </w:rPr>
        <w:t>Whereas,</w:t>
      </w:r>
      <w:r w:rsidRPr="001C43C8">
        <w:t xml:space="preserve"> </w:t>
      </w:r>
      <w:r>
        <w:t>The Department of Education has reportedly already used this authority to implement modest relief for federal student loan borrowers during the COVID-19 pandemic; and</w:t>
      </w:r>
    </w:p>
    <w:p w14:paraId="4E6B234B" w14:textId="66136B08" w:rsidR="00341346" w:rsidRDefault="00341346">
      <w:pPr>
        <w:pStyle w:val="IndentHang"/>
      </w:pPr>
      <w:r w:rsidRPr="00391B81">
        <w:rPr>
          <w:b/>
          <w:bCs/>
          <w:smallCaps/>
        </w:rPr>
        <w:t>Whereas,</w:t>
      </w:r>
      <w:r w:rsidRPr="001C43C8">
        <w:t xml:space="preserve"> </w:t>
      </w:r>
      <w:r>
        <w:t xml:space="preserve">Cancelling up to $50,000 </w:t>
      </w:r>
      <w:r w:rsidR="00DE28E8">
        <w:t xml:space="preserve">per eligible borrower </w:t>
      </w:r>
      <w:r>
        <w:t>in debt would provide</w:t>
      </w:r>
      <w:r w:rsidR="009F4C14">
        <w:t xml:space="preserve"> student borrowers with much needed</w:t>
      </w:r>
      <w:r>
        <w:t xml:space="preserve"> financial relief during this pandemic and recession, and prevent </w:t>
      </w:r>
      <w:r w:rsidR="009F4C14">
        <w:t>them</w:t>
      </w:r>
      <w:r w:rsidR="00DE28E8">
        <w:t xml:space="preserve"> </w:t>
      </w:r>
      <w:r>
        <w:t xml:space="preserve">from having unsustainable debt burdens once the pandemic is over; and </w:t>
      </w:r>
    </w:p>
    <w:p w14:paraId="7F35D6C6" w14:textId="77777777" w:rsidR="00341346" w:rsidRDefault="00341346">
      <w:pPr>
        <w:pStyle w:val="IndentHang"/>
      </w:pPr>
      <w:r w:rsidRPr="00391B81">
        <w:rPr>
          <w:b/>
          <w:bCs/>
          <w:smallCaps/>
        </w:rPr>
        <w:t>Whereas,</w:t>
      </w:r>
      <w:r w:rsidRPr="001C43C8">
        <w:t xml:space="preserve"> </w:t>
      </w:r>
      <w:r>
        <w:t xml:space="preserve">Broad student loan debt cancellation would provide a boost to the United States economy through consumer-driven economic stimulus, greater home-buying rates, and higher college completion rates; and </w:t>
      </w:r>
    </w:p>
    <w:p w14:paraId="4F7D64A9" w14:textId="2F0C8224" w:rsidR="00341346" w:rsidRDefault="00341346" w:rsidP="00341346">
      <w:pPr>
        <w:pStyle w:val="IndentHang"/>
      </w:pPr>
      <w:r w:rsidRPr="00391B81">
        <w:rPr>
          <w:b/>
          <w:bCs/>
          <w:smallCaps/>
        </w:rPr>
        <w:t>Whereas,</w:t>
      </w:r>
      <w:r w:rsidRPr="001C43C8">
        <w:t xml:space="preserve"> </w:t>
      </w:r>
      <w:r>
        <w:t>Debt cancellation would provide relief to families facing economic hardship and help close the racial</w:t>
      </w:r>
      <w:r w:rsidR="00D03AAF">
        <w:t xml:space="preserve"> and gender </w:t>
      </w:r>
      <w:r>
        <w:t>wealth gap</w:t>
      </w:r>
      <w:r w:rsidR="00D03AAF">
        <w:t>s</w:t>
      </w:r>
      <w:r>
        <w:t>; and</w:t>
      </w:r>
    </w:p>
    <w:p w14:paraId="188B959E" w14:textId="44CB7390" w:rsidR="00341346" w:rsidRPr="00341346" w:rsidRDefault="00341346" w:rsidP="00341346">
      <w:pPr>
        <w:pStyle w:val="IndentHang"/>
      </w:pPr>
      <w:r w:rsidRPr="00391B81">
        <w:rPr>
          <w:b/>
          <w:bCs/>
          <w:smallCaps/>
        </w:rPr>
        <w:t>Whereas,</w:t>
      </w:r>
      <w:r w:rsidRPr="001C43C8">
        <w:t xml:space="preserve"> </w:t>
      </w:r>
      <w:r w:rsidR="00DE28E8">
        <w:t>Debt ca</w:t>
      </w:r>
      <w:r w:rsidR="00627297">
        <w:t>ncellation</w:t>
      </w:r>
      <w:r>
        <w:t xml:space="preserve"> would make a tangible difference in the lives of millions by alleviating the current threat to financial security; now, therefore</w:t>
      </w:r>
      <w:r w:rsidR="00DE28E8">
        <w:t>,</w:t>
      </w:r>
    </w:p>
    <w:p w14:paraId="3DF7894B" w14:textId="77777777" w:rsidR="00341346" w:rsidRPr="00D71D68" w:rsidRDefault="00341346" w:rsidP="000B1054"/>
    <w:p w14:paraId="5C5AD33E" w14:textId="77777777" w:rsidR="00686AEB" w:rsidRPr="00AA7880" w:rsidRDefault="00686AEB" w:rsidP="00686AEB">
      <w:r>
        <w:tab/>
      </w:r>
      <w:r w:rsidR="004D4FB4">
        <w:rPr>
          <w:rStyle w:val="BillHeading2"/>
        </w:rPr>
        <w:t>Be It Resolved</w:t>
      </w:r>
      <w:r>
        <w:rPr>
          <w:rStyle w:val="BillHeading2"/>
        </w:rPr>
        <w:t xml:space="preserve"> </w:t>
      </w:r>
      <w:r w:rsidR="004D4FB4">
        <w:rPr>
          <w:rStyle w:val="BillLanguage"/>
        </w:rPr>
        <w:t>by the General Assembly of the State of New Jersey:</w:t>
      </w:r>
    </w:p>
    <w:p w14:paraId="2366D8ED" w14:textId="77777777" w:rsidR="00686AEB" w:rsidRPr="00D71D68" w:rsidRDefault="00686AEB" w:rsidP="00686AEB"/>
    <w:p w14:paraId="08D9C01B" w14:textId="6F6B06C4" w:rsidR="00140902" w:rsidRDefault="00686AEB" w:rsidP="00686AEB">
      <w:r>
        <w:tab/>
      </w:r>
      <w:r w:rsidR="004118A1">
        <w:t>1.</w:t>
      </w:r>
      <w:r w:rsidR="004118A1">
        <w:tab/>
      </w:r>
      <w:r w:rsidR="00140902">
        <w:t xml:space="preserve">This House </w:t>
      </w:r>
      <w:r w:rsidR="00D7071A">
        <w:t xml:space="preserve">respectfully </w:t>
      </w:r>
      <w:r w:rsidR="00140902">
        <w:t xml:space="preserve">urges President Biden </w:t>
      </w:r>
      <w:r w:rsidR="00CB724F">
        <w:t>to use executive action</w:t>
      </w:r>
      <w:r w:rsidR="001D04F9">
        <w:t xml:space="preserve"> to cancel up to $50,000 in f</w:t>
      </w:r>
      <w:r w:rsidR="00503A1A">
        <w:t>ederal student loan</w:t>
      </w:r>
      <w:r w:rsidR="00FA012A">
        <w:t xml:space="preserve"> debts </w:t>
      </w:r>
      <w:r w:rsidR="00503A1A">
        <w:t>per eligible borrower</w:t>
      </w:r>
      <w:r w:rsidR="00140902">
        <w:t xml:space="preserve">. </w:t>
      </w:r>
      <w:r w:rsidR="004118A1">
        <w:br w:type="page"/>
      </w:r>
    </w:p>
    <w:p w14:paraId="24AB911F" w14:textId="6ACF2DE3" w:rsidR="00140902" w:rsidRPr="00AA7880" w:rsidRDefault="004118A1" w:rsidP="00686AEB">
      <w:r>
        <w:tab/>
        <w:t>2.</w:t>
      </w:r>
      <w:r>
        <w:tab/>
      </w:r>
      <w:r w:rsidR="00B021E7">
        <w:t xml:space="preserve">Copies of this resolution, as filed with the Secretary of State, shall be transmitted by the Clerk of the General Assembly to the President of the United States, </w:t>
      </w:r>
      <w:r w:rsidR="000909E0">
        <w:t>Majority</w:t>
      </w:r>
      <w:r w:rsidR="00503A1A">
        <w:t xml:space="preserve"> and Minority Leaders</w:t>
      </w:r>
      <w:r w:rsidR="000909E0">
        <w:t xml:space="preserve"> of the United States Senate, the Speaker </w:t>
      </w:r>
      <w:r w:rsidR="00503A1A">
        <w:t xml:space="preserve">and Minority Leader </w:t>
      </w:r>
      <w:r w:rsidR="000909E0">
        <w:t>of the United States House of Representatives, and to each member of Congress elected from this State.</w:t>
      </w:r>
    </w:p>
    <w:p w14:paraId="64EB0669" w14:textId="77CCB0C2" w:rsidR="00686AEB" w:rsidRDefault="00686AEB" w:rsidP="00686AEB"/>
    <w:p w14:paraId="02A5FB7D" w14:textId="77777777" w:rsidR="00F10A60" w:rsidRPr="00CE7BD8" w:rsidRDefault="00F10A60" w:rsidP="00686AEB"/>
    <w:p w14:paraId="2761D42B" w14:textId="77777777" w:rsidR="00686AEB" w:rsidRPr="00AA7880" w:rsidRDefault="00686AEB" w:rsidP="00686AEB">
      <w:pPr>
        <w:jc w:val="center"/>
      </w:pPr>
      <w:r w:rsidRPr="00D71D68">
        <w:t>STATEMENT</w:t>
      </w:r>
    </w:p>
    <w:p w14:paraId="6F155048" w14:textId="77777777" w:rsidR="00686AEB" w:rsidRDefault="00686AEB" w:rsidP="00686AEB"/>
    <w:p w14:paraId="1FB5D21E" w14:textId="19AEA9A7" w:rsidR="001940B2" w:rsidRDefault="001940B2" w:rsidP="00686AEB">
      <w:r>
        <w:tab/>
        <w:t xml:space="preserve">This </w:t>
      </w:r>
      <w:r w:rsidR="004057C4">
        <w:t>resolution</w:t>
      </w:r>
      <w:r>
        <w:t xml:space="preserve"> respectfully urges President Biden to support the 43 million people in the United States, which hold approximately $1.6 trillion of </w:t>
      </w:r>
      <w:r w:rsidR="00D278FC">
        <w:t>f</w:t>
      </w:r>
      <w:r>
        <w:t xml:space="preserve">ederal student loan debt by cancelling up to $50,000 </w:t>
      </w:r>
      <w:r w:rsidR="003271DF">
        <w:t xml:space="preserve">per eligible borrower </w:t>
      </w:r>
      <w:r>
        <w:t xml:space="preserve">in student loan debt. </w:t>
      </w:r>
      <w:r w:rsidR="0062625F">
        <w:t xml:space="preserve">This action would provide much needed assistance to the millions of Americans struggling under the burden of crushing student loan debt. </w:t>
      </w:r>
    </w:p>
    <w:p w14:paraId="1D4A9B66" w14:textId="477777EE" w:rsidR="00A528D1" w:rsidRDefault="003271DF" w:rsidP="00686AEB">
      <w:r>
        <w:tab/>
        <w:t>Cancelling student debt</w:t>
      </w:r>
      <w:r w:rsidR="00A528D1">
        <w:t xml:space="preserve"> </w:t>
      </w:r>
      <w:r>
        <w:t xml:space="preserve">would </w:t>
      </w:r>
      <w:r w:rsidR="00B44A6F">
        <w:t>help</w:t>
      </w:r>
      <w:r w:rsidR="00A528D1">
        <w:t xml:space="preserve"> close the racial wealth gap,</w:t>
      </w:r>
      <w:r>
        <w:t xml:space="preserve"> </w:t>
      </w:r>
      <w:r w:rsidR="00B44A6F">
        <w:t>provide aid to</w:t>
      </w:r>
      <w:r>
        <w:t xml:space="preserve"> the disproportionately burdened women, </w:t>
      </w:r>
      <w:r w:rsidR="00D90079">
        <w:t>minority</w:t>
      </w:r>
      <w:r w:rsidR="00B44A6F">
        <w:t>, and low-</w:t>
      </w:r>
      <w:r>
        <w:t>income households,</w:t>
      </w:r>
      <w:r w:rsidR="00A528D1">
        <w:t xml:space="preserve"> and help families and borrowers as a whole avoid default. </w:t>
      </w:r>
    </w:p>
    <w:p w14:paraId="1F10F136" w14:textId="41AE241F" w:rsidR="000C5038" w:rsidRDefault="00A528D1">
      <w:r>
        <w:tab/>
        <w:t xml:space="preserve">The student debt crisis prevents a swift economic recovery from </w:t>
      </w:r>
      <w:r w:rsidR="00B43365">
        <w:t>COVID-19</w:t>
      </w:r>
      <w:r>
        <w:t xml:space="preserve"> and further, restricts opportunity and prosperity for millions of Americans and their families. Cancelling the debt would provide consumer-driven stimulus and provide relief for those who are struggling during the pandemic and the associated recession. Student debt </w:t>
      </w:r>
      <w:r w:rsidR="00486D3F">
        <w:t>cancellation</w:t>
      </w:r>
      <w:r>
        <w:t xml:space="preserve"> may result in greater home-buying rates and housing stability, expanded access to affordable financial products, higher college completion rates, higher incomes, increased geographic mobility, job creation, higher GDP, and greater small business formation. </w:t>
      </w:r>
      <w:r w:rsidR="00027341">
        <w:t xml:space="preserve"> </w:t>
      </w:r>
    </w:p>
    <w:sectPr w:rsidR="000C5038" w:rsidSect="00E114A3">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6F6277" w14:textId="77777777" w:rsidR="00E73839" w:rsidRDefault="00E73839">
      <w:r>
        <w:separator/>
      </w:r>
    </w:p>
  </w:endnote>
  <w:endnote w:type="continuationSeparator" w:id="0">
    <w:p w14:paraId="2E844EA5" w14:textId="77777777" w:rsidR="00E73839" w:rsidRDefault="00E73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2198A" w14:textId="158AAA2B" w:rsidR="00DC1B35" w:rsidRDefault="00DC1B35" w:rsidP="00DC1B35">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9BBD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6BBB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20AC3B" w14:textId="77777777" w:rsidR="00E73839" w:rsidRDefault="00E73839">
      <w:r>
        <w:separator/>
      </w:r>
    </w:p>
  </w:footnote>
  <w:footnote w:type="continuationSeparator" w:id="0">
    <w:p w14:paraId="415D9990" w14:textId="77777777" w:rsidR="00E73839" w:rsidRDefault="00E738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ED10F" w14:textId="77777777" w:rsidR="00665CBC" w:rsidRDefault="00433BCE">
    <w:pPr>
      <w:pStyle w:val="Header"/>
    </w:pPr>
    <w:r>
      <w:rPr>
        <w:noProof/>
      </w:rPr>
      <w:pict w14:anchorId="1CA9C8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C4B9F"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3DCE5" w14:textId="0FAD8F3B" w:rsidR="00665CBC" w:rsidRDefault="00665CBC" w:rsidP="00686AEB">
    <w:pPr>
      <w:pStyle w:val="Header"/>
      <w:jc w:val="center"/>
      <w:rPr>
        <w:rStyle w:val="PageNumber"/>
      </w:rPr>
    </w:pPr>
  </w:p>
  <w:p w14:paraId="105C89AD" w14:textId="16E20D9C" w:rsidR="00E114A3" w:rsidRDefault="00E114A3" w:rsidP="00E114A3">
    <w:pPr>
      <w:pStyle w:val="bpuHeadSpon"/>
    </w:pPr>
    <w:r w:rsidRPr="00E114A3">
      <w:rPr>
        <w:rStyle w:val="bpuHeadSponChar"/>
      </w:rPr>
      <w:t>AR236</w:t>
    </w:r>
    <w:r>
      <w:t xml:space="preserve"> VAINIERI HUTTLE</w:t>
    </w:r>
    <w:r w:rsidR="00DC1B35">
      <w:t xml:space="preserve">, </w:t>
    </w:r>
    <w:r w:rsidR="00DC1B35">
      <w:t>REYNOLDS-JACKSON</w:t>
    </w:r>
  </w:p>
  <w:p w14:paraId="4B319E39" w14:textId="7228476C" w:rsidR="00E114A3" w:rsidRDefault="00E114A3" w:rsidP="00E114A3">
    <w:pPr>
      <w:pStyle w:val="bpuHeadSpon"/>
    </w:pPr>
    <w:r>
      <w:fldChar w:fldCharType="begin"/>
    </w:r>
    <w:r>
      <w:instrText xml:space="preserve"> PAGE  \* MERGEFORMAT </w:instrText>
    </w:r>
    <w:r>
      <w:fldChar w:fldCharType="separate"/>
    </w:r>
    <w:r w:rsidR="00260B73">
      <w:rPr>
        <w:noProof/>
      </w:rPr>
      <w:t>3</w:t>
    </w:r>
    <w:r>
      <w:fldChar w:fldCharType="end"/>
    </w:r>
  </w:p>
  <w:p w14:paraId="09020C9C" w14:textId="77777777" w:rsidR="00E114A3" w:rsidRDefault="00E114A3" w:rsidP="00E114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F04A2" w14:textId="7A97900E" w:rsidR="00665CBC" w:rsidRDefault="00665CBC">
    <w:pPr>
      <w:pStyle w:val="Header"/>
    </w:pPr>
  </w:p>
  <w:p w14:paraId="237E4F97" w14:textId="699C54E0" w:rsidR="00E114A3" w:rsidRDefault="00E114A3" w:rsidP="00E114A3">
    <w:pPr>
      <w:pStyle w:val="bpuHeadSpon"/>
    </w:pPr>
    <w:r w:rsidRPr="00E114A3">
      <w:rPr>
        <w:rStyle w:val="bpuHeadSponChar"/>
      </w:rPr>
      <w:t>AR236</w:t>
    </w:r>
    <w:r>
      <w:t xml:space="preserve"> VAINIERI HUTTLE</w:t>
    </w:r>
    <w:r w:rsidR="00DC1B35">
      <w:t xml:space="preserve">, </w:t>
    </w:r>
    <w:r w:rsidR="00DC1B35">
      <w:t>REYNOLDS-JACKSON</w:t>
    </w:r>
  </w:p>
  <w:p w14:paraId="4389071E" w14:textId="1A0A4FB9" w:rsidR="00E114A3" w:rsidRDefault="00E114A3" w:rsidP="00E114A3">
    <w:pPr>
      <w:pStyle w:val="bpuHeadSpon"/>
    </w:pPr>
    <w:r>
      <w:fldChar w:fldCharType="begin"/>
    </w:r>
    <w:r>
      <w:instrText xml:space="preserve"> PAGE  \* MERGEFORMAT </w:instrText>
    </w:r>
    <w:r>
      <w:fldChar w:fldCharType="separate"/>
    </w:r>
    <w:r w:rsidR="002A74BF">
      <w:rPr>
        <w:noProof/>
      </w:rPr>
      <w:t>2</w:t>
    </w:r>
    <w:r>
      <w:fldChar w:fldCharType="end"/>
    </w:r>
  </w:p>
  <w:p w14:paraId="08E2519B" w14:textId="77777777" w:rsidR="00E114A3" w:rsidRDefault="00E114A3" w:rsidP="00E114A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552D71"/>
    <w:multiLevelType w:val="multilevel"/>
    <w:tmpl w:val="2436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23F"/>
    <w:rsid w:val="000051BD"/>
    <w:rsid w:val="000160A5"/>
    <w:rsid w:val="0001669B"/>
    <w:rsid w:val="0002335B"/>
    <w:rsid w:val="00027341"/>
    <w:rsid w:val="0003549A"/>
    <w:rsid w:val="000367AE"/>
    <w:rsid w:val="00043B22"/>
    <w:rsid w:val="00054975"/>
    <w:rsid w:val="00057D20"/>
    <w:rsid w:val="0006197C"/>
    <w:rsid w:val="0006281F"/>
    <w:rsid w:val="0008141C"/>
    <w:rsid w:val="00087D83"/>
    <w:rsid w:val="000909E0"/>
    <w:rsid w:val="00092F6B"/>
    <w:rsid w:val="00094A55"/>
    <w:rsid w:val="000A44A7"/>
    <w:rsid w:val="000B1054"/>
    <w:rsid w:val="000B3411"/>
    <w:rsid w:val="000B523F"/>
    <w:rsid w:val="000C054C"/>
    <w:rsid w:val="000C12C2"/>
    <w:rsid w:val="000C5038"/>
    <w:rsid w:val="000D11AF"/>
    <w:rsid w:val="000D6255"/>
    <w:rsid w:val="000D6262"/>
    <w:rsid w:val="000D7B4A"/>
    <w:rsid w:val="000E007C"/>
    <w:rsid w:val="000E4006"/>
    <w:rsid w:val="000F3DA2"/>
    <w:rsid w:val="000F5FDE"/>
    <w:rsid w:val="000F7466"/>
    <w:rsid w:val="00115266"/>
    <w:rsid w:val="00123A93"/>
    <w:rsid w:val="0013000E"/>
    <w:rsid w:val="00133F81"/>
    <w:rsid w:val="00135943"/>
    <w:rsid w:val="00140902"/>
    <w:rsid w:val="0014664C"/>
    <w:rsid w:val="001645FB"/>
    <w:rsid w:val="00173D2B"/>
    <w:rsid w:val="00181676"/>
    <w:rsid w:val="00183603"/>
    <w:rsid w:val="0018410E"/>
    <w:rsid w:val="00184E26"/>
    <w:rsid w:val="001940B2"/>
    <w:rsid w:val="00194E78"/>
    <w:rsid w:val="0019707B"/>
    <w:rsid w:val="00197E8B"/>
    <w:rsid w:val="00197FA4"/>
    <w:rsid w:val="001A161A"/>
    <w:rsid w:val="001A3B79"/>
    <w:rsid w:val="001A66B6"/>
    <w:rsid w:val="001B4716"/>
    <w:rsid w:val="001B4EA4"/>
    <w:rsid w:val="001C7C52"/>
    <w:rsid w:val="001D04F9"/>
    <w:rsid w:val="001D25F3"/>
    <w:rsid w:val="001E15F1"/>
    <w:rsid w:val="001E16FA"/>
    <w:rsid w:val="001E6213"/>
    <w:rsid w:val="001F14C7"/>
    <w:rsid w:val="001F7405"/>
    <w:rsid w:val="00205533"/>
    <w:rsid w:val="00212B8D"/>
    <w:rsid w:val="002206C8"/>
    <w:rsid w:val="00222983"/>
    <w:rsid w:val="002370D0"/>
    <w:rsid w:val="00253BC0"/>
    <w:rsid w:val="00255958"/>
    <w:rsid w:val="00257FA2"/>
    <w:rsid w:val="00260B73"/>
    <w:rsid w:val="0026574A"/>
    <w:rsid w:val="002660BB"/>
    <w:rsid w:val="002707B9"/>
    <w:rsid w:val="002720E8"/>
    <w:rsid w:val="00275293"/>
    <w:rsid w:val="002776B0"/>
    <w:rsid w:val="00286C7E"/>
    <w:rsid w:val="002A1029"/>
    <w:rsid w:val="002A3A1A"/>
    <w:rsid w:val="002A4692"/>
    <w:rsid w:val="002A51BA"/>
    <w:rsid w:val="002A74BF"/>
    <w:rsid w:val="002B2E26"/>
    <w:rsid w:val="002B3FE6"/>
    <w:rsid w:val="002C2D81"/>
    <w:rsid w:val="002C461E"/>
    <w:rsid w:val="002C6CEC"/>
    <w:rsid w:val="002E09CE"/>
    <w:rsid w:val="002E69D1"/>
    <w:rsid w:val="002F3BA6"/>
    <w:rsid w:val="00315320"/>
    <w:rsid w:val="00325776"/>
    <w:rsid w:val="00325E27"/>
    <w:rsid w:val="003271DF"/>
    <w:rsid w:val="00330395"/>
    <w:rsid w:val="00333704"/>
    <w:rsid w:val="00336624"/>
    <w:rsid w:val="0034025F"/>
    <w:rsid w:val="00340458"/>
    <w:rsid w:val="00341346"/>
    <w:rsid w:val="0034200F"/>
    <w:rsid w:val="003446A0"/>
    <w:rsid w:val="0034481B"/>
    <w:rsid w:val="00346915"/>
    <w:rsid w:val="00350130"/>
    <w:rsid w:val="003542A3"/>
    <w:rsid w:val="00354334"/>
    <w:rsid w:val="0036180C"/>
    <w:rsid w:val="00363CF5"/>
    <w:rsid w:val="00364344"/>
    <w:rsid w:val="003702CA"/>
    <w:rsid w:val="00370617"/>
    <w:rsid w:val="00382F1F"/>
    <w:rsid w:val="003840E5"/>
    <w:rsid w:val="00391DA4"/>
    <w:rsid w:val="003A2821"/>
    <w:rsid w:val="003A3C64"/>
    <w:rsid w:val="003A3F83"/>
    <w:rsid w:val="003B72DA"/>
    <w:rsid w:val="003C43EF"/>
    <w:rsid w:val="003C5A6B"/>
    <w:rsid w:val="003C7FB2"/>
    <w:rsid w:val="003D24DE"/>
    <w:rsid w:val="003E26D4"/>
    <w:rsid w:val="003E27FD"/>
    <w:rsid w:val="003E47BA"/>
    <w:rsid w:val="003F37BA"/>
    <w:rsid w:val="003F3B37"/>
    <w:rsid w:val="0040195A"/>
    <w:rsid w:val="00402DC0"/>
    <w:rsid w:val="004057C4"/>
    <w:rsid w:val="004118A1"/>
    <w:rsid w:val="00416C4B"/>
    <w:rsid w:val="0041751E"/>
    <w:rsid w:val="004211E5"/>
    <w:rsid w:val="00422091"/>
    <w:rsid w:val="0042723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D3F"/>
    <w:rsid w:val="00492076"/>
    <w:rsid w:val="00493B1D"/>
    <w:rsid w:val="00497037"/>
    <w:rsid w:val="004A3009"/>
    <w:rsid w:val="004A6940"/>
    <w:rsid w:val="004A77A4"/>
    <w:rsid w:val="004C742C"/>
    <w:rsid w:val="004D28DF"/>
    <w:rsid w:val="004D3B6D"/>
    <w:rsid w:val="004D4FB4"/>
    <w:rsid w:val="004E1F3E"/>
    <w:rsid w:val="004F1DE8"/>
    <w:rsid w:val="004F21BD"/>
    <w:rsid w:val="004F4F1D"/>
    <w:rsid w:val="004F74DD"/>
    <w:rsid w:val="00501317"/>
    <w:rsid w:val="00503A1A"/>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150B"/>
    <w:rsid w:val="0059131D"/>
    <w:rsid w:val="005B3BF7"/>
    <w:rsid w:val="005B3F92"/>
    <w:rsid w:val="005B479C"/>
    <w:rsid w:val="005B561E"/>
    <w:rsid w:val="005C07E4"/>
    <w:rsid w:val="005C2124"/>
    <w:rsid w:val="005C336F"/>
    <w:rsid w:val="005C45A9"/>
    <w:rsid w:val="005C65C1"/>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625F"/>
    <w:rsid w:val="00627297"/>
    <w:rsid w:val="00635316"/>
    <w:rsid w:val="00635449"/>
    <w:rsid w:val="006378C5"/>
    <w:rsid w:val="00645E6A"/>
    <w:rsid w:val="0065293A"/>
    <w:rsid w:val="00665CBC"/>
    <w:rsid w:val="00667A5C"/>
    <w:rsid w:val="00677316"/>
    <w:rsid w:val="00686AEB"/>
    <w:rsid w:val="00693BB8"/>
    <w:rsid w:val="00697F0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02CF"/>
    <w:rsid w:val="007B658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3B8A"/>
    <w:rsid w:val="008E454C"/>
    <w:rsid w:val="008F1E5A"/>
    <w:rsid w:val="008F24E9"/>
    <w:rsid w:val="00901BDA"/>
    <w:rsid w:val="009121D8"/>
    <w:rsid w:val="00912D9C"/>
    <w:rsid w:val="00916F7A"/>
    <w:rsid w:val="00917FE3"/>
    <w:rsid w:val="009318C7"/>
    <w:rsid w:val="00931C09"/>
    <w:rsid w:val="009348C2"/>
    <w:rsid w:val="009440D0"/>
    <w:rsid w:val="009523A3"/>
    <w:rsid w:val="00954194"/>
    <w:rsid w:val="00960958"/>
    <w:rsid w:val="00963A46"/>
    <w:rsid w:val="00966A3E"/>
    <w:rsid w:val="00971493"/>
    <w:rsid w:val="00971AD9"/>
    <w:rsid w:val="00972539"/>
    <w:rsid w:val="00973069"/>
    <w:rsid w:val="00973523"/>
    <w:rsid w:val="00980766"/>
    <w:rsid w:val="00980E62"/>
    <w:rsid w:val="009835D4"/>
    <w:rsid w:val="009865D4"/>
    <w:rsid w:val="00997152"/>
    <w:rsid w:val="009972CD"/>
    <w:rsid w:val="009A0E9C"/>
    <w:rsid w:val="009A38D8"/>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47C"/>
    <w:rsid w:val="009F4C14"/>
    <w:rsid w:val="009F4FAC"/>
    <w:rsid w:val="009F5DBF"/>
    <w:rsid w:val="00A017C0"/>
    <w:rsid w:val="00A03D00"/>
    <w:rsid w:val="00A11228"/>
    <w:rsid w:val="00A222C2"/>
    <w:rsid w:val="00A305D6"/>
    <w:rsid w:val="00A342C4"/>
    <w:rsid w:val="00A43C38"/>
    <w:rsid w:val="00A500F4"/>
    <w:rsid w:val="00A506E6"/>
    <w:rsid w:val="00A50F6B"/>
    <w:rsid w:val="00A52237"/>
    <w:rsid w:val="00A528D1"/>
    <w:rsid w:val="00A551D6"/>
    <w:rsid w:val="00A6251B"/>
    <w:rsid w:val="00A6754E"/>
    <w:rsid w:val="00A70F58"/>
    <w:rsid w:val="00A72987"/>
    <w:rsid w:val="00A7346B"/>
    <w:rsid w:val="00A84C4F"/>
    <w:rsid w:val="00A932A1"/>
    <w:rsid w:val="00A93C25"/>
    <w:rsid w:val="00A96E06"/>
    <w:rsid w:val="00AA6197"/>
    <w:rsid w:val="00AA6C70"/>
    <w:rsid w:val="00AB16FD"/>
    <w:rsid w:val="00AB4813"/>
    <w:rsid w:val="00AC4BBE"/>
    <w:rsid w:val="00AC6466"/>
    <w:rsid w:val="00AC73E9"/>
    <w:rsid w:val="00AC7639"/>
    <w:rsid w:val="00AD08BB"/>
    <w:rsid w:val="00AD0EC0"/>
    <w:rsid w:val="00AD70D6"/>
    <w:rsid w:val="00AD75BC"/>
    <w:rsid w:val="00AD7BB0"/>
    <w:rsid w:val="00AD7BC9"/>
    <w:rsid w:val="00AE1871"/>
    <w:rsid w:val="00AE1F1F"/>
    <w:rsid w:val="00AE64DA"/>
    <w:rsid w:val="00AF0DB9"/>
    <w:rsid w:val="00AF1A8C"/>
    <w:rsid w:val="00B0116D"/>
    <w:rsid w:val="00B01173"/>
    <w:rsid w:val="00B02069"/>
    <w:rsid w:val="00B021E7"/>
    <w:rsid w:val="00B02F35"/>
    <w:rsid w:val="00B05A3C"/>
    <w:rsid w:val="00B07100"/>
    <w:rsid w:val="00B1138C"/>
    <w:rsid w:val="00B2574A"/>
    <w:rsid w:val="00B35D8A"/>
    <w:rsid w:val="00B423C4"/>
    <w:rsid w:val="00B43365"/>
    <w:rsid w:val="00B44A6F"/>
    <w:rsid w:val="00B45B34"/>
    <w:rsid w:val="00B560C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863"/>
    <w:rsid w:val="00C04F4D"/>
    <w:rsid w:val="00C06AEB"/>
    <w:rsid w:val="00C114ED"/>
    <w:rsid w:val="00C12E48"/>
    <w:rsid w:val="00C13D14"/>
    <w:rsid w:val="00C15F53"/>
    <w:rsid w:val="00C23F09"/>
    <w:rsid w:val="00C25356"/>
    <w:rsid w:val="00C26E85"/>
    <w:rsid w:val="00C328D0"/>
    <w:rsid w:val="00C46BC1"/>
    <w:rsid w:val="00C5235F"/>
    <w:rsid w:val="00C54CE2"/>
    <w:rsid w:val="00C619D3"/>
    <w:rsid w:val="00C66BF3"/>
    <w:rsid w:val="00C70140"/>
    <w:rsid w:val="00C73CA7"/>
    <w:rsid w:val="00C77568"/>
    <w:rsid w:val="00C8077C"/>
    <w:rsid w:val="00C822F6"/>
    <w:rsid w:val="00C82AC2"/>
    <w:rsid w:val="00C8456C"/>
    <w:rsid w:val="00C84645"/>
    <w:rsid w:val="00C85AC9"/>
    <w:rsid w:val="00C91E19"/>
    <w:rsid w:val="00C92402"/>
    <w:rsid w:val="00C92867"/>
    <w:rsid w:val="00C93B93"/>
    <w:rsid w:val="00CA037D"/>
    <w:rsid w:val="00CA0837"/>
    <w:rsid w:val="00CA2442"/>
    <w:rsid w:val="00CA4725"/>
    <w:rsid w:val="00CB6246"/>
    <w:rsid w:val="00CB724F"/>
    <w:rsid w:val="00CC0A17"/>
    <w:rsid w:val="00CD0F93"/>
    <w:rsid w:val="00CD1BD1"/>
    <w:rsid w:val="00CD528D"/>
    <w:rsid w:val="00CE78BF"/>
    <w:rsid w:val="00CF65EB"/>
    <w:rsid w:val="00CF72AD"/>
    <w:rsid w:val="00D02441"/>
    <w:rsid w:val="00D0250F"/>
    <w:rsid w:val="00D039F4"/>
    <w:rsid w:val="00D03AAF"/>
    <w:rsid w:val="00D074BE"/>
    <w:rsid w:val="00D10496"/>
    <w:rsid w:val="00D11173"/>
    <w:rsid w:val="00D1215F"/>
    <w:rsid w:val="00D16561"/>
    <w:rsid w:val="00D17FF8"/>
    <w:rsid w:val="00D268AC"/>
    <w:rsid w:val="00D278FC"/>
    <w:rsid w:val="00D27FF3"/>
    <w:rsid w:val="00D343D0"/>
    <w:rsid w:val="00D3664D"/>
    <w:rsid w:val="00D500E9"/>
    <w:rsid w:val="00D507BC"/>
    <w:rsid w:val="00D51789"/>
    <w:rsid w:val="00D52715"/>
    <w:rsid w:val="00D6090A"/>
    <w:rsid w:val="00D62FA3"/>
    <w:rsid w:val="00D63B6F"/>
    <w:rsid w:val="00D64A90"/>
    <w:rsid w:val="00D7071A"/>
    <w:rsid w:val="00D71865"/>
    <w:rsid w:val="00D90079"/>
    <w:rsid w:val="00D9410B"/>
    <w:rsid w:val="00D9695B"/>
    <w:rsid w:val="00DA2417"/>
    <w:rsid w:val="00DA5585"/>
    <w:rsid w:val="00DB02AC"/>
    <w:rsid w:val="00DB6AA2"/>
    <w:rsid w:val="00DC1746"/>
    <w:rsid w:val="00DC1B35"/>
    <w:rsid w:val="00DD37CD"/>
    <w:rsid w:val="00DE10D1"/>
    <w:rsid w:val="00DE2514"/>
    <w:rsid w:val="00DE28E8"/>
    <w:rsid w:val="00DE6851"/>
    <w:rsid w:val="00DF03EE"/>
    <w:rsid w:val="00DF2494"/>
    <w:rsid w:val="00DF5E67"/>
    <w:rsid w:val="00E01B71"/>
    <w:rsid w:val="00E05CC9"/>
    <w:rsid w:val="00E114A3"/>
    <w:rsid w:val="00E15573"/>
    <w:rsid w:val="00E25A5B"/>
    <w:rsid w:val="00E373C7"/>
    <w:rsid w:val="00E4267B"/>
    <w:rsid w:val="00E42F13"/>
    <w:rsid w:val="00E452DF"/>
    <w:rsid w:val="00E543CF"/>
    <w:rsid w:val="00E546FD"/>
    <w:rsid w:val="00E608F1"/>
    <w:rsid w:val="00E611B9"/>
    <w:rsid w:val="00E7144F"/>
    <w:rsid w:val="00E73839"/>
    <w:rsid w:val="00E73D74"/>
    <w:rsid w:val="00E76A79"/>
    <w:rsid w:val="00E80692"/>
    <w:rsid w:val="00E80C24"/>
    <w:rsid w:val="00E93836"/>
    <w:rsid w:val="00EA352E"/>
    <w:rsid w:val="00EA5383"/>
    <w:rsid w:val="00EA7C16"/>
    <w:rsid w:val="00EC5177"/>
    <w:rsid w:val="00EC5281"/>
    <w:rsid w:val="00EC791D"/>
    <w:rsid w:val="00EC7CA6"/>
    <w:rsid w:val="00ED3C5D"/>
    <w:rsid w:val="00ED4553"/>
    <w:rsid w:val="00EE3961"/>
    <w:rsid w:val="00F00D08"/>
    <w:rsid w:val="00F10A60"/>
    <w:rsid w:val="00F1350D"/>
    <w:rsid w:val="00F15583"/>
    <w:rsid w:val="00F177CE"/>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22"/>
    <w:rsid w:val="00F63D99"/>
    <w:rsid w:val="00F6426B"/>
    <w:rsid w:val="00F709B3"/>
    <w:rsid w:val="00F71A5E"/>
    <w:rsid w:val="00F80AAC"/>
    <w:rsid w:val="00F82142"/>
    <w:rsid w:val="00F9128B"/>
    <w:rsid w:val="00FA012A"/>
    <w:rsid w:val="00FA0AFC"/>
    <w:rsid w:val="00FA1C82"/>
    <w:rsid w:val="00FA2ED1"/>
    <w:rsid w:val="00FA4A52"/>
    <w:rsid w:val="00FB4045"/>
    <w:rsid w:val="00FB4D8E"/>
    <w:rsid w:val="00FC0D0A"/>
    <w:rsid w:val="00FC1875"/>
    <w:rsid w:val="00FC1B0B"/>
    <w:rsid w:val="00FD2F97"/>
    <w:rsid w:val="00FE2396"/>
    <w:rsid w:val="00FE7F1B"/>
    <w:rsid w:val="00FF50C0"/>
    <w:rsid w:val="00FF5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710AB3"/>
  <w15:docId w15:val="{6BEE301F-2D6D-40BC-9FCC-BC83ED140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3413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AE1F1F"/>
    <w:rPr>
      <w:sz w:val="16"/>
      <w:szCs w:val="16"/>
    </w:rPr>
  </w:style>
  <w:style w:type="paragraph" w:styleId="CommentText">
    <w:name w:val="annotation text"/>
    <w:basedOn w:val="Normal"/>
    <w:link w:val="CommentTextChar"/>
    <w:semiHidden/>
    <w:unhideWhenUsed/>
    <w:rsid w:val="00AE1F1F"/>
    <w:pPr>
      <w:spacing w:line="240" w:lineRule="auto"/>
    </w:pPr>
    <w:rPr>
      <w:sz w:val="20"/>
      <w:szCs w:val="20"/>
    </w:rPr>
  </w:style>
  <w:style w:type="character" w:customStyle="1" w:styleId="CommentTextChar">
    <w:name w:val="Comment Text Char"/>
    <w:basedOn w:val="DefaultParagraphFont"/>
    <w:link w:val="CommentText"/>
    <w:semiHidden/>
    <w:rsid w:val="00AE1F1F"/>
    <w:rPr>
      <w:spacing w:val="4"/>
    </w:rPr>
  </w:style>
  <w:style w:type="paragraph" w:styleId="CommentSubject">
    <w:name w:val="annotation subject"/>
    <w:basedOn w:val="CommentText"/>
    <w:next w:val="CommentText"/>
    <w:link w:val="CommentSubjectChar"/>
    <w:semiHidden/>
    <w:unhideWhenUsed/>
    <w:rsid w:val="00AE1F1F"/>
    <w:rPr>
      <w:b/>
      <w:bCs/>
    </w:rPr>
  </w:style>
  <w:style w:type="character" w:customStyle="1" w:styleId="CommentSubjectChar">
    <w:name w:val="Comment Subject Char"/>
    <w:basedOn w:val="CommentTextChar"/>
    <w:link w:val="CommentSubject"/>
    <w:semiHidden/>
    <w:rsid w:val="00AE1F1F"/>
    <w:rPr>
      <w:b/>
      <w:bCs/>
      <w:spacing w:val="4"/>
    </w:rPr>
  </w:style>
  <w:style w:type="paragraph" w:styleId="BalloonText">
    <w:name w:val="Balloon Text"/>
    <w:basedOn w:val="Normal"/>
    <w:link w:val="BalloonTextChar"/>
    <w:semiHidden/>
    <w:unhideWhenUsed/>
    <w:rsid w:val="00AE1F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1F1F"/>
    <w:rPr>
      <w:rFonts w:ascii="Segoe UI" w:hAnsi="Segoe UI" w:cs="Segoe UI"/>
      <w:spacing w:val="4"/>
      <w:sz w:val="18"/>
      <w:szCs w:val="18"/>
    </w:rPr>
  </w:style>
  <w:style w:type="character" w:styleId="Hyperlink">
    <w:name w:val="Hyperlink"/>
    <w:basedOn w:val="DefaultParagraphFont"/>
    <w:unhideWhenUsed/>
    <w:rsid w:val="00697F0E"/>
    <w:rPr>
      <w:color w:val="0000FF" w:themeColor="hyperlink"/>
      <w:u w:val="single"/>
    </w:rPr>
  </w:style>
  <w:style w:type="character" w:styleId="LineNumber">
    <w:name w:val="line number"/>
    <w:basedOn w:val="DefaultParagraphFont"/>
    <w:semiHidden/>
    <w:unhideWhenUsed/>
    <w:rsid w:val="00E11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360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BDAF2-E5DF-4157-9CAB-91033BF62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652</Words>
  <Characters>3763</Characters>
  <Application>Microsoft Office Word</Application>
  <DocSecurity>0</DocSecurity>
  <Lines>104</Lines>
  <Paragraphs>34</Paragraphs>
  <ScaleCrop>false</ScaleCrop>
  <HeadingPairs>
    <vt:vector size="2" baseType="variant">
      <vt:variant>
        <vt:lpstr>Title</vt:lpstr>
      </vt:variant>
      <vt:variant>
        <vt:i4>1</vt:i4>
      </vt:variant>
    </vt:vector>
  </HeadingPairs>
  <TitlesOfParts>
    <vt:vector size="1" baseType="lpstr">
      <vt:lpstr>AR236</vt:lpstr>
    </vt:vector>
  </TitlesOfParts>
  <Manager>R230</Manager>
  <Company>NJ Office of Legislative Services</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AR236</dc:title>
  <dc:subject>Student Loan Debt Forgiveness</dc:subject>
  <dc:creator>Assemblywoman  VAINIERI HUTTLE</dc:creator>
  <cp:keywords>AR236|3|JU |326|227|247|N|0|</cp:keywords>
  <dc:description>INTRODUCED MARCH 15, 2021</dc:description>
  <cp:lastModifiedBy>Todaro, Vivian</cp:lastModifiedBy>
  <cp:revision>2</cp:revision>
  <cp:lastPrinted>2021-03-16T14:58:00Z</cp:lastPrinted>
  <dcterms:created xsi:type="dcterms:W3CDTF">2021-03-16T14:58:00Z</dcterms:created>
  <dcterms:modified xsi:type="dcterms:W3CDTF">2021-03-16T14:58:00Z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ies>
</file>