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F24" w:rsidRDefault="00840F24" w:rsidP="00840F24">
      <w:pPr>
        <w:pStyle w:val="bpuBill"/>
      </w:pPr>
      <w:bookmarkStart w:id="0" w:name="bpuFrontPg"/>
      <w:bookmarkStart w:id="1" w:name="_GoBack"/>
      <w:bookmarkEnd w:id="0"/>
      <w:bookmarkEnd w:id="1"/>
      <w:r>
        <w:t xml:space="preserve">ASSEMBLY RESOLUTION No. 259 </w:t>
      </w:r>
    </w:p>
    <w:p w:rsidR="00840F24" w:rsidRPr="009D38FF" w:rsidRDefault="00840F24" w:rsidP="00840F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178" r:id="rId8"/>
        </w:object>
      </w:r>
    </w:p>
    <w:p w:rsidR="00840F24" w:rsidRDefault="00840F24" w:rsidP="00840F24">
      <w:pPr>
        <w:pStyle w:val="bpuState"/>
      </w:pPr>
      <w:r>
        <w:t>STATE OF NEW JERSEY</w:t>
      </w:r>
    </w:p>
    <w:p w:rsidR="00840F24" w:rsidRDefault="00840F24" w:rsidP="00840F24">
      <w:pPr>
        <w:pStyle w:val="bpuLegislature"/>
      </w:pPr>
      <w:r>
        <w:t>219th LEGISLATURE</w:t>
      </w:r>
    </w:p>
    <w:p w:rsidR="00840F24" w:rsidRDefault="00840F24" w:rsidP="00840F24">
      <w:pPr>
        <w:pStyle w:val="bpuWpGraphic"/>
      </w:pPr>
      <w:r>
        <w:object w:dxaOrig="8985" w:dyaOrig="255">
          <v:shape id="_x0000_i1026" type="#_x0000_t75" style="width:6in;height:12pt" o:ole="">
            <v:imagedata r:id="rId7" o:title=""/>
          </v:shape>
          <o:OLEObject Type="Embed" ProgID="WPWin6.1" ShapeID="_x0000_i1026" DrawAspect="Content" ObjectID="_1686484179" r:id="rId9"/>
        </w:object>
      </w:r>
      <w:r>
        <w:t xml:space="preserve">  </w:t>
      </w:r>
    </w:p>
    <w:p w:rsidR="00840F24" w:rsidRDefault="00566490" w:rsidP="00840F24">
      <w:pPr>
        <w:pStyle w:val="bpuIntro"/>
      </w:pPr>
      <w:r>
        <w:t>INTRODUCED JUNE 1</w:t>
      </w:r>
      <w:r w:rsidR="00840F24">
        <w:t>, 2021</w:t>
      </w:r>
    </w:p>
    <w:p w:rsidR="00840F24" w:rsidRDefault="00840F24" w:rsidP="00840F24">
      <w:pPr>
        <w:pStyle w:val="bpuIntro"/>
      </w:pPr>
    </w:p>
    <w:p w:rsidR="00840F24" w:rsidRDefault="00840F24" w:rsidP="00840F24">
      <w:pPr>
        <w:pStyle w:val="bpuIntro"/>
        <w:sectPr w:rsidR="00840F24" w:rsidSect="00B20C7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40F24" w:rsidRDefault="00840F24" w:rsidP="00840F24">
      <w:pPr>
        <w:pStyle w:val="bpuIntro"/>
      </w:pPr>
    </w:p>
    <w:p w:rsidR="00840F24" w:rsidRDefault="00840F24" w:rsidP="00840F24">
      <w:pPr>
        <w:pStyle w:val="bpuSponsor"/>
      </w:pPr>
      <w:r>
        <w:t>Sponsored by:</w:t>
      </w:r>
    </w:p>
    <w:p w:rsidR="00840F24" w:rsidRDefault="00840F24" w:rsidP="00840F24">
      <w:pPr>
        <w:pStyle w:val="bpuSponsor"/>
      </w:pPr>
      <w:r>
        <w:t>Assemblywoman  LISA SWAIN</w:t>
      </w:r>
    </w:p>
    <w:p w:rsidR="00840F24" w:rsidRDefault="00840F24" w:rsidP="00840F24">
      <w:pPr>
        <w:pStyle w:val="bpuSponsor"/>
      </w:pPr>
      <w:r>
        <w:t>District 38 (Bergen and Passaic)</w:t>
      </w:r>
    </w:p>
    <w:p w:rsidR="00840F24" w:rsidRDefault="00840F24" w:rsidP="00840F24">
      <w:pPr>
        <w:pStyle w:val="bpuSponsor"/>
      </w:pPr>
      <w:r>
        <w:t>Assemblyman  P. CHRISTOPHER TULLY</w:t>
      </w:r>
    </w:p>
    <w:p w:rsidR="00840F24" w:rsidRDefault="00840F24" w:rsidP="00840F24">
      <w:pPr>
        <w:pStyle w:val="bpuSponsor"/>
      </w:pPr>
      <w:r>
        <w:t>District 38 (Bergen and Passaic)</w:t>
      </w:r>
    </w:p>
    <w:p w:rsidR="00840F24" w:rsidRDefault="00840F24" w:rsidP="00840F24">
      <w:pPr>
        <w:pStyle w:val="bpuSponsor"/>
      </w:pPr>
      <w:r>
        <w:t>Assemblywoman  CLEOPATRA G. TUCKER</w:t>
      </w:r>
    </w:p>
    <w:p w:rsidR="00840F24" w:rsidRDefault="00840F24" w:rsidP="00840F24">
      <w:pPr>
        <w:pStyle w:val="bpuSponsor"/>
      </w:pPr>
      <w:r>
        <w:t>District 28 (Essex)</w:t>
      </w:r>
    </w:p>
    <w:p w:rsidR="00840F24" w:rsidRDefault="00840F24" w:rsidP="00840F24">
      <w:pPr>
        <w:pStyle w:val="bpuSponsor"/>
      </w:pPr>
    </w:p>
    <w:p w:rsidR="008228D3" w:rsidRDefault="004434A5" w:rsidP="004434A5">
      <w:pPr>
        <w:pStyle w:val="bpuSponsor"/>
      </w:pPr>
      <w:r>
        <w:t>Co-Sponsored by:</w:t>
      </w:r>
    </w:p>
    <w:p w:rsidR="004434A5" w:rsidRPr="004434A5" w:rsidRDefault="004434A5" w:rsidP="004434A5">
      <w:pPr>
        <w:pStyle w:val="bpuSponsor"/>
      </w:pPr>
      <w:r w:rsidRPr="004434A5">
        <w:t xml:space="preserve">Assemblyman Benson, Assemblywoman Jimenez, Assemblymen </w:t>
      </w:r>
      <w:proofErr w:type="spellStart"/>
      <w:r w:rsidRPr="004434A5">
        <w:t>Danielsen</w:t>
      </w:r>
      <w:proofErr w:type="spellEnd"/>
      <w:r w:rsidRPr="004434A5">
        <w:t xml:space="preserve">, </w:t>
      </w:r>
      <w:proofErr w:type="spellStart"/>
      <w:r w:rsidRPr="004434A5">
        <w:t>Wirths</w:t>
      </w:r>
      <w:proofErr w:type="spellEnd"/>
      <w:r w:rsidRPr="004434A5">
        <w:t xml:space="preserve">, Space, </w:t>
      </w:r>
      <w:proofErr w:type="spellStart"/>
      <w:r w:rsidRPr="004434A5">
        <w:t>Freiman</w:t>
      </w:r>
      <w:proofErr w:type="spellEnd"/>
      <w:r w:rsidRPr="004434A5">
        <w:t xml:space="preserve">, Assemblywomen Murphy, Lopez and Assemblyman </w:t>
      </w:r>
      <w:proofErr w:type="spellStart"/>
      <w:r w:rsidRPr="004434A5">
        <w:t>Houghtaling</w:t>
      </w:r>
      <w:proofErr w:type="spellEnd"/>
    </w:p>
    <w:p w:rsidR="008228D3" w:rsidRPr="008228D3" w:rsidRDefault="008228D3" w:rsidP="008228D3"/>
    <w:p w:rsidR="00840F24" w:rsidRDefault="00840F24" w:rsidP="00840F24">
      <w:pPr>
        <w:pStyle w:val="bpuSponsor"/>
      </w:pPr>
    </w:p>
    <w:p w:rsidR="004434A5" w:rsidRPr="004434A5" w:rsidRDefault="004434A5" w:rsidP="004434A5"/>
    <w:p w:rsidR="00840F24" w:rsidRDefault="00840F24" w:rsidP="00840F24">
      <w:pPr>
        <w:pStyle w:val="bpuSponsor"/>
      </w:pPr>
    </w:p>
    <w:p w:rsidR="00840F24" w:rsidRDefault="00840F24" w:rsidP="00840F24">
      <w:pPr>
        <w:pStyle w:val="bpuSponsor"/>
      </w:pPr>
      <w:r>
        <w:t>SYNOPSIS</w:t>
      </w:r>
    </w:p>
    <w:p w:rsidR="00840F24" w:rsidRDefault="00840F24" w:rsidP="00840F24">
      <w:pPr>
        <w:pStyle w:val="bpuNormText"/>
      </w:pPr>
      <w:r>
        <w:tab/>
        <w:t>Urges Congress to pass “Veterans Economic Recovery Act of 2021.”</w:t>
      </w:r>
    </w:p>
    <w:p w:rsidR="00840F24" w:rsidRDefault="00840F24" w:rsidP="00840F24">
      <w:pPr>
        <w:pStyle w:val="bpuNormText"/>
      </w:pPr>
    </w:p>
    <w:p w:rsidR="00840F24" w:rsidRDefault="00840F24" w:rsidP="00840F24">
      <w:pPr>
        <w:pStyle w:val="bpuSponsor"/>
      </w:pPr>
      <w:r>
        <w:t xml:space="preserve">CURRENT VERSION OF TEXT </w:t>
      </w:r>
    </w:p>
    <w:p w:rsidR="00840F24" w:rsidRDefault="00840F24" w:rsidP="00840F24">
      <w:pPr>
        <w:pStyle w:val="bpuNormText"/>
      </w:pPr>
      <w:r>
        <w:tab/>
        <w:t>As introduced.</w:t>
      </w:r>
    </w:p>
    <w:p w:rsidR="00840F24" w:rsidRDefault="00840F24" w:rsidP="00840F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0F24" w:rsidRDefault="00840F24" w:rsidP="008916EC">
      <w:pPr>
        <w:pStyle w:val="FronterPage"/>
        <w:tabs>
          <w:tab w:val="clear" w:pos="720"/>
          <w:tab w:val="clear" w:pos="1440"/>
          <w:tab w:val="clear" w:pos="2160"/>
          <w:tab w:val="clear" w:pos="2880"/>
          <w:tab w:val="clear" w:pos="3600"/>
          <w:tab w:val="clear" w:pos="4320"/>
          <w:tab w:val="clear" w:pos="5040"/>
        </w:tabs>
        <w:sectPr w:rsidR="00840F24" w:rsidSect="00840F24">
          <w:type w:val="continuous"/>
          <w:pgSz w:w="12240" w:h="20160" w:code="5"/>
          <w:pgMar w:top="1440" w:right="2275" w:bottom="1440" w:left="2275" w:header="72" w:footer="720" w:gutter="0"/>
          <w:pgNumType w:start="1"/>
          <w:cols w:space="720"/>
          <w:docGrid w:linePitch="360"/>
        </w:sectPr>
      </w:pPr>
    </w:p>
    <w:p w:rsidR="00686AEB" w:rsidRPr="00677316" w:rsidRDefault="003C6A7C"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262EB" w:rsidRPr="00D262EB">
        <w:rPr>
          <w:rStyle w:val="HangingAnActChar"/>
        </w:rPr>
        <w:t xml:space="preserve">urging Congress to pass the </w:t>
      </w:r>
      <w:r w:rsidR="001204DE">
        <w:rPr>
          <w:rStyle w:val="HangingAnActChar"/>
        </w:rPr>
        <w:t>“</w:t>
      </w:r>
      <w:r w:rsidR="00D262EB" w:rsidRPr="00D262EB">
        <w:rPr>
          <w:rStyle w:val="HangingAnActChar"/>
        </w:rPr>
        <w:t>Veterans Economic Recovery Act of 2021.</w:t>
      </w:r>
      <w:r w:rsidR="001204DE">
        <w:rPr>
          <w:rStyle w:val="HangingAnActChar"/>
        </w:rPr>
        <w:t>”</w:t>
      </w:r>
    </w:p>
    <w:p w:rsidR="000B1054" w:rsidRDefault="000B1054" w:rsidP="000B1054"/>
    <w:p w:rsidR="00D262EB" w:rsidRDefault="00D262EB" w:rsidP="001204DE">
      <w:pPr>
        <w:pStyle w:val="IndentHang"/>
      </w:pPr>
      <w:r w:rsidRPr="00391B81">
        <w:rPr>
          <w:b/>
          <w:bCs/>
          <w:smallCaps/>
        </w:rPr>
        <w:t>Whereas,</w:t>
      </w:r>
      <w:r w:rsidRPr="001C43C8">
        <w:t xml:space="preserve"> </w:t>
      </w:r>
      <w:r w:rsidR="00045D4F">
        <w:t xml:space="preserve">The coronavirus disease 2019 pandemic </w:t>
      </w:r>
      <w:r w:rsidR="001204DE">
        <w:t>has caused millions of Americans to lose their jobs through no fault of their own, and many of the job losses are permanent; and</w:t>
      </w:r>
    </w:p>
    <w:p w:rsidR="00D262EB" w:rsidRDefault="00415605" w:rsidP="001204DE">
      <w:pPr>
        <w:pStyle w:val="IndentHang"/>
      </w:pPr>
      <w:r w:rsidRPr="00391B81">
        <w:rPr>
          <w:b/>
          <w:bCs/>
          <w:smallCaps/>
        </w:rPr>
        <w:t>Whereas,</w:t>
      </w:r>
      <w:r w:rsidRPr="001C43C8">
        <w:t xml:space="preserve"> </w:t>
      </w:r>
      <w:r w:rsidR="0039163C">
        <w:t xml:space="preserve">In </w:t>
      </w:r>
      <w:r w:rsidR="001204DE">
        <w:t>2020, the unemployment</w:t>
      </w:r>
      <w:r w:rsidR="00400F1F">
        <w:t xml:space="preserve"> rate among veterans rose to 6.5</w:t>
      </w:r>
      <w:r w:rsidR="001204DE">
        <w:t xml:space="preserve"> per</w:t>
      </w:r>
      <w:r w:rsidR="00400F1F">
        <w:t>cent, after having been just 3.1</w:t>
      </w:r>
      <w:r w:rsidR="0039163C">
        <w:t xml:space="preserve"> percent in </w:t>
      </w:r>
      <w:r w:rsidR="001204DE">
        <w:t>2019; and</w:t>
      </w:r>
    </w:p>
    <w:p w:rsidR="00415605" w:rsidRDefault="00415605" w:rsidP="001204DE">
      <w:pPr>
        <w:pStyle w:val="IndentHang"/>
      </w:pPr>
      <w:r w:rsidRPr="00391B81">
        <w:rPr>
          <w:b/>
          <w:bCs/>
          <w:smallCaps/>
        </w:rPr>
        <w:t>Whereas,</w:t>
      </w:r>
      <w:r w:rsidRPr="001C43C8">
        <w:t xml:space="preserve"> </w:t>
      </w:r>
      <w:r w:rsidR="001204DE">
        <w:t>Of the 462,000 veterans unemployed at the beginning of 2021, more than 81 percent are of prime working age, between 22 and 66 years old; and</w:t>
      </w:r>
    </w:p>
    <w:p w:rsidR="00415605" w:rsidRDefault="00415605" w:rsidP="001204DE">
      <w:pPr>
        <w:pStyle w:val="IndentHang"/>
      </w:pPr>
      <w:r w:rsidRPr="00391B81">
        <w:rPr>
          <w:b/>
          <w:bCs/>
          <w:smallCaps/>
        </w:rPr>
        <w:t>Whereas,</w:t>
      </w:r>
      <w:r w:rsidRPr="001C43C8">
        <w:t xml:space="preserve"> </w:t>
      </w:r>
      <w:r w:rsidR="001204DE">
        <w:t>The “Veterans Economic Recovery Act of 2021”</w:t>
      </w:r>
      <w:r w:rsidR="00386553">
        <w:t xml:space="preserve"> (H.R. 637)</w:t>
      </w:r>
      <w:r w:rsidR="001204DE">
        <w:t xml:space="preserve"> would create a program to retrain unemployed veterans and members of the National Guard or Reserve with</w:t>
      </w:r>
      <w:r w:rsidR="0039163C">
        <w:t xml:space="preserve"> up to</w:t>
      </w:r>
      <w:r w:rsidR="001204DE">
        <w:t xml:space="preserve"> 12 months of education benefits to pursue training in high-demand occupations; and</w:t>
      </w:r>
    </w:p>
    <w:p w:rsidR="00415605" w:rsidRDefault="00415605" w:rsidP="00AE5F52">
      <w:pPr>
        <w:pStyle w:val="IndentHang"/>
      </w:pPr>
      <w:r w:rsidRPr="00391B81">
        <w:rPr>
          <w:b/>
          <w:bCs/>
          <w:smallCaps/>
        </w:rPr>
        <w:t>Whereas,</w:t>
      </w:r>
      <w:r w:rsidRPr="001C43C8">
        <w:t xml:space="preserve"> </w:t>
      </w:r>
      <w:r w:rsidR="001204DE">
        <w:t xml:space="preserve">These benefits would </w:t>
      </w:r>
      <w:r w:rsidR="00AE5F52">
        <w:t>be equivalent to the benefits provided under the post-9/11 GI Bill, focusing on veterans who are not currently eligible for those GI Bill benefits; and</w:t>
      </w:r>
    </w:p>
    <w:p w:rsidR="00415605" w:rsidRPr="00AE5F52" w:rsidRDefault="00415605" w:rsidP="00AE5F52">
      <w:pPr>
        <w:pStyle w:val="IndentHang"/>
        <w:rPr>
          <w:b/>
          <w:bCs/>
          <w:smallCaps/>
        </w:rPr>
      </w:pPr>
      <w:r w:rsidRPr="00391B81">
        <w:rPr>
          <w:b/>
          <w:bCs/>
          <w:smallCaps/>
        </w:rPr>
        <w:t>Whereas,</w:t>
      </w:r>
      <w:r w:rsidR="00AE5F52">
        <w:rPr>
          <w:b/>
          <w:bCs/>
          <w:smallCaps/>
        </w:rPr>
        <w:t xml:space="preserve"> </w:t>
      </w:r>
      <w:r w:rsidR="00AE5F52">
        <w:t>Members of the National Guard or Reserve who were mobilized on</w:t>
      </w:r>
      <w:r w:rsidR="001306ED">
        <w:t xml:space="preserve"> federal orders to assist with S</w:t>
      </w:r>
      <w:r w:rsidR="00AE5F52">
        <w:t>tate responses to the coronavirus disease 2019 pandemic would also be eligible for the training program; and</w:t>
      </w:r>
    </w:p>
    <w:p w:rsidR="00415605" w:rsidRDefault="00415605" w:rsidP="00733587">
      <w:pPr>
        <w:pStyle w:val="IndentHang"/>
      </w:pPr>
      <w:r w:rsidRPr="00391B81">
        <w:rPr>
          <w:b/>
          <w:bCs/>
          <w:smallCaps/>
        </w:rPr>
        <w:t>Whereas,</w:t>
      </w:r>
      <w:r w:rsidRPr="001C43C8">
        <w:t xml:space="preserve"> </w:t>
      </w:r>
      <w:r w:rsidR="00733587">
        <w:t>According to the Bureau of Labor Statistics, the unemployment rate for veterans in New Jersey in 2020 was 8.1 percent, higher than the national average; and</w:t>
      </w:r>
    </w:p>
    <w:p w:rsidR="00733587" w:rsidRPr="00733587" w:rsidRDefault="00733587" w:rsidP="00733587">
      <w:pPr>
        <w:ind w:left="288" w:hanging="288"/>
      </w:pPr>
      <w:r>
        <w:rPr>
          <w:b/>
          <w:bCs/>
          <w:smallCaps/>
          <w:spacing w:val="0"/>
        </w:rPr>
        <w:t xml:space="preserve">Whereas, </w:t>
      </w:r>
      <w:r>
        <w:t>This legislation would therefore be of particular benefit to the population of unemployed veterans who call New Jersey home; and</w:t>
      </w:r>
    </w:p>
    <w:p w:rsidR="00415605" w:rsidRDefault="00415605" w:rsidP="00733587">
      <w:pPr>
        <w:pStyle w:val="IndentHang"/>
      </w:pPr>
      <w:r w:rsidRPr="00391B81">
        <w:rPr>
          <w:b/>
          <w:bCs/>
          <w:smallCaps/>
        </w:rPr>
        <w:t>Whereas,</w:t>
      </w:r>
      <w:r w:rsidRPr="001C43C8">
        <w:t xml:space="preserve"> </w:t>
      </w:r>
      <w:r w:rsidR="00AE5F52">
        <w:t>It is fitting and proper for the United States to provide these benefits</w:t>
      </w:r>
      <w:r w:rsidR="0039163C">
        <w:t xml:space="preserve"> to veterans</w:t>
      </w:r>
      <w:r w:rsidR="00AE5F52">
        <w:t xml:space="preserve"> who have lost their jobs as a result of the coronavirus disease 2019 pandemic, and </w:t>
      </w:r>
      <w:r w:rsidR="00585390">
        <w:t>to</w:t>
      </w:r>
      <w:r w:rsidR="00AE5F52">
        <w:t xml:space="preserve"> National Guard or Reserve members who have given </w:t>
      </w:r>
      <w:r w:rsidR="0008586A">
        <w:t>up their t</w:t>
      </w:r>
      <w:r w:rsidR="004B1037">
        <w:t xml:space="preserve">                                                                                                                                                                                                                                                                                                                                                                                                                                                                                                                                                                                                                                                                                                                                                                                                                                                                                                                                                      </w:t>
      </w:r>
      <w:proofErr w:type="spellStart"/>
      <w:r w:rsidR="0008586A">
        <w:t>ime</w:t>
      </w:r>
      <w:proofErr w:type="spellEnd"/>
      <w:r w:rsidR="0008586A">
        <w:t xml:space="preserve"> and safety</w:t>
      </w:r>
      <w:r w:rsidR="00733587">
        <w:t xml:space="preserve"> to serve the public during the co</w:t>
      </w:r>
      <w:r w:rsidR="00A8331C">
        <w:t>ronavirus disease 2019 pandemic;</w:t>
      </w:r>
      <w:r w:rsidR="00733587">
        <w:t xml:space="preserve"> now, therefore,</w:t>
      </w:r>
    </w:p>
    <w:p w:rsidR="00415605" w:rsidRPr="00D71D68" w:rsidRDefault="00415605" w:rsidP="000B1054"/>
    <w:p w:rsidR="00686AEB" w:rsidRPr="00AA7880" w:rsidRDefault="00686AEB" w:rsidP="00686AEB">
      <w:r>
        <w:tab/>
      </w:r>
      <w:r w:rsidR="003C6A7C">
        <w:rPr>
          <w:rStyle w:val="BillHeading2"/>
        </w:rPr>
        <w:t>Be It Resolved</w:t>
      </w:r>
      <w:r>
        <w:rPr>
          <w:rStyle w:val="BillHeading2"/>
        </w:rPr>
        <w:t xml:space="preserve"> </w:t>
      </w:r>
      <w:r w:rsidR="003C6A7C">
        <w:rPr>
          <w:rStyle w:val="BillLanguage"/>
        </w:rPr>
        <w:t>by the General Assembly of the State of New Jersey:</w:t>
      </w:r>
    </w:p>
    <w:p w:rsidR="00686AEB" w:rsidRPr="00D71D68" w:rsidRDefault="00686AEB" w:rsidP="00686AEB"/>
    <w:p w:rsidR="00686AEB" w:rsidRDefault="00686AEB" w:rsidP="00686AEB">
      <w:r>
        <w:tab/>
      </w:r>
      <w:r w:rsidR="00D262EB">
        <w:t>1.</w:t>
      </w:r>
      <w:r w:rsidR="005575B9">
        <w:tab/>
      </w:r>
      <w:r w:rsidR="00D262EB">
        <w:t>The United States Congress is urged</w:t>
      </w:r>
      <w:r w:rsidR="001204DE">
        <w:t xml:space="preserve"> to pass the “Veterans Economic Recovery Act of 2021” to provide unemployed veterans and members of the National Guard and Reserves with education benefits to pursue training in high-demand occupations.</w:t>
      </w:r>
    </w:p>
    <w:p w:rsidR="00D262EB" w:rsidRDefault="00D262EB" w:rsidP="00686AEB"/>
    <w:p w:rsidR="00D262EB" w:rsidRPr="00AA7880" w:rsidRDefault="00D262EB" w:rsidP="00686AEB">
      <w:r>
        <w:tab/>
        <w:t>2.</w:t>
      </w:r>
      <w:r w:rsidR="005575B9">
        <w:tab/>
      </w:r>
      <w:r w:rsidRPr="00D262EB">
        <w:t>Copies of this resolution, as filed</w:t>
      </w:r>
      <w:r>
        <w:t xml:space="preserve"> with the Secretary of State, shall be transmitted by the Clerk of </w:t>
      </w:r>
      <w:r w:rsidRPr="00D262EB">
        <w:t>th</w:t>
      </w:r>
      <w:r>
        <w:t xml:space="preserve">e General Assembly to the </w:t>
      </w:r>
      <w:r w:rsidRPr="00D262EB">
        <w:t>presiding</w:t>
      </w:r>
      <w:r>
        <w:t xml:space="preserve"> </w:t>
      </w:r>
      <w:r w:rsidRPr="00D262EB">
        <w:t>of</w:t>
      </w:r>
      <w:r>
        <w:t xml:space="preserve">ficers of the Congress of the United States and each </w:t>
      </w:r>
      <w:r>
        <w:lastRenderedPageBreak/>
        <w:t>member</w:t>
      </w:r>
      <w:r w:rsidRPr="00D262EB">
        <w:t xml:space="preserve"> of </w:t>
      </w:r>
      <w:r>
        <w:t xml:space="preserve">the United States Congress </w:t>
      </w:r>
      <w:r w:rsidRPr="00D262EB">
        <w:t>elected from the State of New Jersey.</w:t>
      </w:r>
    </w:p>
    <w:p w:rsidR="005575B9" w:rsidRDefault="005575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26461A" w:rsidRDefault="002646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FC68B2" w:rsidRDefault="00FC68B2" w:rsidP="00FC68B2">
      <w:r>
        <w:tab/>
        <w:t xml:space="preserve">This </w:t>
      </w:r>
      <w:r w:rsidR="0039163C">
        <w:t>Assembly resolution</w:t>
      </w:r>
      <w:r>
        <w:t xml:space="preserve"> urges the United States Congress to pass the “Veterans Economic Recovery Act of 2021,” to provide unemployed veterans and members of the National Guard and Reserves with education benefits to pursue training in high-demand occupations.</w:t>
      </w:r>
    </w:p>
    <w:p w:rsidR="00FC68B2" w:rsidRDefault="00FC68B2" w:rsidP="00FC68B2">
      <w:r>
        <w:tab/>
        <w:t>As of December 2020, the unemployment</w:t>
      </w:r>
      <w:r w:rsidR="0039163C">
        <w:t xml:space="preserve"> rate among veterans rose to 6.5</w:t>
      </w:r>
      <w:r>
        <w:t xml:space="preserve"> percent, after having been just 3.1 percent in 2019, and of the 462,000 veterans unemployed at the beginning of 2021, more than 81 percent are of prime working age, between 22 and 66 years old. </w:t>
      </w:r>
      <w:r w:rsidRPr="00FC68B2">
        <w:t>According to the Bureau of Labor Statistics, the unemployment rate for veterans in New Jersey in 2020 was 8.1 percent, higher than the national average</w:t>
      </w:r>
      <w:r>
        <w:t>.</w:t>
      </w:r>
    </w:p>
    <w:p w:rsidR="000C5038" w:rsidRDefault="00FC68B2">
      <w:r>
        <w:tab/>
        <w:t>The “Veterans Economic Recovery Act of 2021” would create a program to retrain unemployed veterans and members of the National Guard or Reserve with 12 months of education benefits to pursue training in high-demand occupations. These benefits would be equivalent to the benefits provided under the post-9/11 GI Bill, focusing on veterans who are not currently eligible for those GI Bill benefits. Members of the National Guard or Reserve who were mobilized on federal orders to assist with state responses to the coronavirus disease 2019 pandemic would also be eligible for the training program.</w:t>
      </w:r>
    </w:p>
    <w:sectPr w:rsidR="000C5038" w:rsidSect="00840F2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04F" w:rsidRDefault="0066504F">
      <w:r>
        <w:separator/>
      </w:r>
    </w:p>
  </w:endnote>
  <w:endnote w:type="continuationSeparator" w:id="0">
    <w:p w:rsidR="0066504F" w:rsidRDefault="00665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8D3" w:rsidRDefault="00B20C76" w:rsidP="00B20C7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04F" w:rsidRDefault="0066504F">
      <w:r>
        <w:separator/>
      </w:r>
    </w:p>
  </w:footnote>
  <w:footnote w:type="continuationSeparator" w:id="0">
    <w:p w:rsidR="0066504F" w:rsidRDefault="00665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1E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F24" w:rsidRDefault="00840F24" w:rsidP="00840F24">
    <w:pPr>
      <w:pStyle w:val="bpuHeadSpon"/>
    </w:pPr>
    <w:r w:rsidRPr="00840F24">
      <w:rPr>
        <w:rStyle w:val="bpuHeadSponChar"/>
      </w:rPr>
      <w:t>AR259</w:t>
    </w:r>
    <w:r>
      <w:t xml:space="preserve"> SWAIN, TULLY</w:t>
    </w:r>
  </w:p>
  <w:p w:rsidR="00840F24" w:rsidRDefault="00840F24" w:rsidP="00840F24">
    <w:pPr>
      <w:pStyle w:val="bpuHeadSpon"/>
    </w:pPr>
    <w:r>
      <w:fldChar w:fldCharType="begin"/>
    </w:r>
    <w:r>
      <w:instrText xml:space="preserve"> PAGE  \* MERGEFORMAT </w:instrText>
    </w:r>
    <w:r>
      <w:fldChar w:fldCharType="separate"/>
    </w:r>
    <w:r w:rsidR="00914822">
      <w:rPr>
        <w:noProof/>
      </w:rPr>
      <w:t>3</w:t>
    </w:r>
    <w:r>
      <w:fldChar w:fldCharType="end"/>
    </w:r>
  </w:p>
  <w:p w:rsidR="00840F24" w:rsidRDefault="00840F24" w:rsidP="00840F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F24" w:rsidRDefault="00840F24" w:rsidP="00840F24">
    <w:pPr>
      <w:pStyle w:val="bpuHeadSpon"/>
    </w:pPr>
    <w:r w:rsidRPr="00840F24">
      <w:rPr>
        <w:rStyle w:val="bpuHeadSponChar"/>
      </w:rPr>
      <w:t>AR259</w:t>
    </w:r>
    <w:r>
      <w:t xml:space="preserve"> SWAIN, TULLY</w:t>
    </w:r>
  </w:p>
  <w:p w:rsidR="00840F24" w:rsidRDefault="00840F24" w:rsidP="00840F24">
    <w:pPr>
      <w:pStyle w:val="bpuHeadSpon"/>
    </w:pPr>
    <w:r>
      <w:fldChar w:fldCharType="begin"/>
    </w:r>
    <w:r>
      <w:instrText xml:space="preserve"> PAGE  \* MERGEFORMAT </w:instrText>
    </w:r>
    <w:r>
      <w:fldChar w:fldCharType="separate"/>
    </w:r>
    <w:r w:rsidR="00241EF0">
      <w:rPr>
        <w:noProof/>
      </w:rPr>
      <w:t>2</w:t>
    </w:r>
    <w:r>
      <w:fldChar w:fldCharType="end"/>
    </w:r>
  </w:p>
  <w:p w:rsidR="00840F24" w:rsidRDefault="00840F24" w:rsidP="00840F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04F"/>
    <w:rsid w:val="000051BD"/>
    <w:rsid w:val="000160A5"/>
    <w:rsid w:val="0002335B"/>
    <w:rsid w:val="0003549A"/>
    <w:rsid w:val="000367AE"/>
    <w:rsid w:val="00043B22"/>
    <w:rsid w:val="00045D4F"/>
    <w:rsid w:val="00054975"/>
    <w:rsid w:val="00057D20"/>
    <w:rsid w:val="0006197C"/>
    <w:rsid w:val="0006281F"/>
    <w:rsid w:val="0008141C"/>
    <w:rsid w:val="0008586A"/>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4DE"/>
    <w:rsid w:val="0013000E"/>
    <w:rsid w:val="001306ED"/>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998"/>
    <w:rsid w:val="001C7C52"/>
    <w:rsid w:val="001D25F3"/>
    <w:rsid w:val="001E15F1"/>
    <w:rsid w:val="001E16FA"/>
    <w:rsid w:val="001E6213"/>
    <w:rsid w:val="001F094C"/>
    <w:rsid w:val="001F14C7"/>
    <w:rsid w:val="001F7405"/>
    <w:rsid w:val="00205533"/>
    <w:rsid w:val="00212B8D"/>
    <w:rsid w:val="002206C8"/>
    <w:rsid w:val="00222983"/>
    <w:rsid w:val="00234F07"/>
    <w:rsid w:val="002370D0"/>
    <w:rsid w:val="00241EF0"/>
    <w:rsid w:val="00255958"/>
    <w:rsid w:val="00257FA2"/>
    <w:rsid w:val="002627CF"/>
    <w:rsid w:val="0026461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630"/>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553"/>
    <w:rsid w:val="0039163C"/>
    <w:rsid w:val="00391DA4"/>
    <w:rsid w:val="003A3C64"/>
    <w:rsid w:val="003A3F83"/>
    <w:rsid w:val="003C43EF"/>
    <w:rsid w:val="003C5A6B"/>
    <w:rsid w:val="003C6A7C"/>
    <w:rsid w:val="003C7FB2"/>
    <w:rsid w:val="003D24DE"/>
    <w:rsid w:val="003E26D4"/>
    <w:rsid w:val="003E47BA"/>
    <w:rsid w:val="003F3B37"/>
    <w:rsid w:val="00400F1F"/>
    <w:rsid w:val="0040195A"/>
    <w:rsid w:val="00402DC0"/>
    <w:rsid w:val="00415605"/>
    <w:rsid w:val="00416C4B"/>
    <w:rsid w:val="0041751E"/>
    <w:rsid w:val="00417990"/>
    <w:rsid w:val="004211E5"/>
    <w:rsid w:val="00422091"/>
    <w:rsid w:val="0043386C"/>
    <w:rsid w:val="00436F2D"/>
    <w:rsid w:val="00436F5D"/>
    <w:rsid w:val="00441B42"/>
    <w:rsid w:val="004434A5"/>
    <w:rsid w:val="0045118A"/>
    <w:rsid w:val="00455D51"/>
    <w:rsid w:val="00456BF9"/>
    <w:rsid w:val="00461057"/>
    <w:rsid w:val="004704A8"/>
    <w:rsid w:val="00471102"/>
    <w:rsid w:val="00471F18"/>
    <w:rsid w:val="00484144"/>
    <w:rsid w:val="00484C19"/>
    <w:rsid w:val="00485866"/>
    <w:rsid w:val="00492076"/>
    <w:rsid w:val="00493240"/>
    <w:rsid w:val="00493B1D"/>
    <w:rsid w:val="00497037"/>
    <w:rsid w:val="004A3009"/>
    <w:rsid w:val="004A519E"/>
    <w:rsid w:val="004A6940"/>
    <w:rsid w:val="004A77A4"/>
    <w:rsid w:val="004B1037"/>
    <w:rsid w:val="004C742C"/>
    <w:rsid w:val="004E1F3E"/>
    <w:rsid w:val="004E237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5B9"/>
    <w:rsid w:val="005629A4"/>
    <w:rsid w:val="005651F3"/>
    <w:rsid w:val="00566490"/>
    <w:rsid w:val="00572184"/>
    <w:rsid w:val="00577A15"/>
    <w:rsid w:val="00580533"/>
    <w:rsid w:val="0058539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CE2"/>
    <w:rsid w:val="00645E6A"/>
    <w:rsid w:val="006516FF"/>
    <w:rsid w:val="0066504F"/>
    <w:rsid w:val="00665CBC"/>
    <w:rsid w:val="00667A5C"/>
    <w:rsid w:val="00677316"/>
    <w:rsid w:val="00686AEB"/>
    <w:rsid w:val="006A329F"/>
    <w:rsid w:val="006B7897"/>
    <w:rsid w:val="006B7FA7"/>
    <w:rsid w:val="006C086A"/>
    <w:rsid w:val="006C21C1"/>
    <w:rsid w:val="006C7327"/>
    <w:rsid w:val="006D00E5"/>
    <w:rsid w:val="006D791B"/>
    <w:rsid w:val="006E2895"/>
    <w:rsid w:val="006F180D"/>
    <w:rsid w:val="006F390F"/>
    <w:rsid w:val="006F4334"/>
    <w:rsid w:val="006F47AF"/>
    <w:rsid w:val="006F6B8A"/>
    <w:rsid w:val="00707CD3"/>
    <w:rsid w:val="00716BB9"/>
    <w:rsid w:val="007256D1"/>
    <w:rsid w:val="007279FD"/>
    <w:rsid w:val="0073358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28D3"/>
    <w:rsid w:val="00832816"/>
    <w:rsid w:val="00837109"/>
    <w:rsid w:val="00840365"/>
    <w:rsid w:val="008406A3"/>
    <w:rsid w:val="00840F24"/>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822"/>
    <w:rsid w:val="00916F7A"/>
    <w:rsid w:val="00917FE3"/>
    <w:rsid w:val="009318C7"/>
    <w:rsid w:val="00931C09"/>
    <w:rsid w:val="009348C2"/>
    <w:rsid w:val="00943AC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31C"/>
    <w:rsid w:val="00A84C4F"/>
    <w:rsid w:val="00A932A1"/>
    <w:rsid w:val="00A96E06"/>
    <w:rsid w:val="00AA6197"/>
    <w:rsid w:val="00AA6C70"/>
    <w:rsid w:val="00AB000B"/>
    <w:rsid w:val="00AB16FD"/>
    <w:rsid w:val="00AB4813"/>
    <w:rsid w:val="00AC3D7D"/>
    <w:rsid w:val="00AC4BBE"/>
    <w:rsid w:val="00AC6466"/>
    <w:rsid w:val="00AC7639"/>
    <w:rsid w:val="00AD08BB"/>
    <w:rsid w:val="00AD0EC0"/>
    <w:rsid w:val="00AD70D6"/>
    <w:rsid w:val="00AD75BC"/>
    <w:rsid w:val="00AD7BB0"/>
    <w:rsid w:val="00AD7BC9"/>
    <w:rsid w:val="00AE1871"/>
    <w:rsid w:val="00AE2676"/>
    <w:rsid w:val="00AE5F52"/>
    <w:rsid w:val="00AF0DB9"/>
    <w:rsid w:val="00AF1A8C"/>
    <w:rsid w:val="00AF359A"/>
    <w:rsid w:val="00AF5F8C"/>
    <w:rsid w:val="00B0116D"/>
    <w:rsid w:val="00B01173"/>
    <w:rsid w:val="00B02F35"/>
    <w:rsid w:val="00B05A3C"/>
    <w:rsid w:val="00B07100"/>
    <w:rsid w:val="00B1138C"/>
    <w:rsid w:val="00B20C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664"/>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815"/>
    <w:rsid w:val="00D02441"/>
    <w:rsid w:val="00D039F4"/>
    <w:rsid w:val="00D10496"/>
    <w:rsid w:val="00D11173"/>
    <w:rsid w:val="00D1215F"/>
    <w:rsid w:val="00D16561"/>
    <w:rsid w:val="00D17FF8"/>
    <w:rsid w:val="00D262EB"/>
    <w:rsid w:val="00D268AC"/>
    <w:rsid w:val="00D27FF3"/>
    <w:rsid w:val="00D343D0"/>
    <w:rsid w:val="00D3664D"/>
    <w:rsid w:val="00D500E9"/>
    <w:rsid w:val="00D507BC"/>
    <w:rsid w:val="00D57F9B"/>
    <w:rsid w:val="00D6090A"/>
    <w:rsid w:val="00D62FA3"/>
    <w:rsid w:val="00D63B6F"/>
    <w:rsid w:val="00D64A90"/>
    <w:rsid w:val="00D9410B"/>
    <w:rsid w:val="00D9695B"/>
    <w:rsid w:val="00DA206A"/>
    <w:rsid w:val="00DA2417"/>
    <w:rsid w:val="00DA5585"/>
    <w:rsid w:val="00DB02AC"/>
    <w:rsid w:val="00DB6AA2"/>
    <w:rsid w:val="00DD0B5C"/>
    <w:rsid w:val="00DE10D1"/>
    <w:rsid w:val="00DE2514"/>
    <w:rsid w:val="00DE5024"/>
    <w:rsid w:val="00DE6851"/>
    <w:rsid w:val="00DF03EE"/>
    <w:rsid w:val="00E01B71"/>
    <w:rsid w:val="00E05CC9"/>
    <w:rsid w:val="00E06AE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43E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8B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058989"/>
  <w15:docId w15:val="{C53F6A80-58A0-4F45-A047-06E62297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F46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4664"/>
    <w:rPr>
      <w:rFonts w:ascii="Segoe UI" w:hAnsi="Segoe UI" w:cs="Segoe UI"/>
      <w:spacing w:val="4"/>
      <w:sz w:val="18"/>
      <w:szCs w:val="18"/>
    </w:rPr>
  </w:style>
  <w:style w:type="paragraph" w:customStyle="1" w:styleId="IndentHang">
    <w:name w:val="IndentHang"/>
    <w:basedOn w:val="Normal"/>
    <w:next w:val="Normal"/>
    <w:rsid w:val="00D262E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4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A1513-2301-4149-B45D-95BC38ED9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3546</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AR259</vt:lpstr>
    </vt:vector>
  </TitlesOfParts>
  <Manager>R230</Manager>
  <Company>NJ Office of Legislative Services</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AR259</dc:title>
  <dc:subject>AR Vets Eco Recovery Act</dc:subject>
  <dc:creator>Assemblywoman  SWAIN, Assemblyman  TULLY</dc:creator>
  <cp:keywords>AR259|3|CL |311|307|260|N|0|</cp:keywords>
  <dc:description>INTRODUCED JUNE 1, 2021</dc:description>
  <cp:lastModifiedBy>Franks, Denise</cp:lastModifiedBy>
  <cp:revision>2</cp:revision>
  <cp:lastPrinted>2021-06-29T19:02:00Z</cp:lastPrinted>
  <dcterms:created xsi:type="dcterms:W3CDTF">2021-06-29T19:02:00Z</dcterms:created>
  <dcterms:modified xsi:type="dcterms:W3CDTF">2021-06-29T19:02:00Z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