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8BB" w:rsidRDefault="005958BB" w:rsidP="005958BB">
      <w:pPr>
        <w:pStyle w:val="bpuBill"/>
      </w:pPr>
      <w:bookmarkStart w:id="0" w:name="bpuFrontPg"/>
      <w:bookmarkStart w:id="1" w:name="_GoBack"/>
      <w:bookmarkEnd w:id="0"/>
      <w:bookmarkEnd w:id="1"/>
      <w:r>
        <w:t xml:space="preserve">ASSEMBLY RESOLUTION No. 260 </w:t>
      </w:r>
    </w:p>
    <w:p w:rsidR="005958BB" w:rsidRPr="009D38FF" w:rsidRDefault="005958BB" w:rsidP="005958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84269" r:id="rId8"/>
        </w:object>
      </w:r>
    </w:p>
    <w:p w:rsidR="005958BB" w:rsidRDefault="005958BB" w:rsidP="005958BB">
      <w:pPr>
        <w:pStyle w:val="bpuState"/>
      </w:pPr>
      <w:r>
        <w:t>STATE OF NEW JERSEY</w:t>
      </w:r>
    </w:p>
    <w:p w:rsidR="005958BB" w:rsidRDefault="005958BB" w:rsidP="005958BB">
      <w:pPr>
        <w:pStyle w:val="bpuLegislature"/>
      </w:pPr>
      <w:r>
        <w:t>219th LEGISLATURE</w:t>
      </w:r>
    </w:p>
    <w:p w:rsidR="005958BB" w:rsidRDefault="005958BB" w:rsidP="005958BB">
      <w:pPr>
        <w:pStyle w:val="bpuWpGraphic"/>
      </w:pPr>
      <w:r>
        <w:object w:dxaOrig="8985" w:dyaOrig="255">
          <v:shape id="_x0000_i1026" type="#_x0000_t75" style="width:6in;height:12pt" o:ole="">
            <v:imagedata r:id="rId7" o:title=""/>
          </v:shape>
          <o:OLEObject Type="Embed" ProgID="WPWin6.1" ShapeID="_x0000_i1026" DrawAspect="Content" ObjectID="_1686484270" r:id="rId9"/>
        </w:object>
      </w:r>
      <w:r>
        <w:t xml:space="preserve">  </w:t>
      </w:r>
    </w:p>
    <w:p w:rsidR="005958BB" w:rsidRDefault="005958BB" w:rsidP="005958BB">
      <w:pPr>
        <w:pStyle w:val="bpuIntro"/>
      </w:pPr>
      <w:r>
        <w:t xml:space="preserve">INTRODUCED JUNE </w:t>
      </w:r>
      <w:r w:rsidR="002740D4">
        <w:t>1</w:t>
      </w:r>
      <w:r>
        <w:t>, 2021</w:t>
      </w:r>
    </w:p>
    <w:p w:rsidR="005958BB" w:rsidRDefault="005958BB" w:rsidP="005958BB">
      <w:pPr>
        <w:pStyle w:val="bpuIntro"/>
      </w:pPr>
    </w:p>
    <w:p w:rsidR="005958BB" w:rsidRDefault="005958BB" w:rsidP="005958BB">
      <w:pPr>
        <w:pStyle w:val="bpuIntro"/>
        <w:sectPr w:rsidR="005958BB" w:rsidSect="00613EB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958BB" w:rsidRDefault="005958BB" w:rsidP="005958BB">
      <w:pPr>
        <w:pStyle w:val="bpuIntro"/>
      </w:pPr>
    </w:p>
    <w:p w:rsidR="005958BB" w:rsidRDefault="005958BB" w:rsidP="005958BB">
      <w:pPr>
        <w:pStyle w:val="bpuSponsor"/>
      </w:pPr>
      <w:r>
        <w:t>Sponsored by:</w:t>
      </w:r>
    </w:p>
    <w:p w:rsidR="005958BB" w:rsidRDefault="005958BB" w:rsidP="005958BB">
      <w:pPr>
        <w:pStyle w:val="bpuSponsor"/>
      </w:pPr>
      <w:r>
        <w:t>Assemblyman  P. CHRISTOPHER TULLY</w:t>
      </w:r>
    </w:p>
    <w:p w:rsidR="005958BB" w:rsidRDefault="005958BB" w:rsidP="005958BB">
      <w:pPr>
        <w:pStyle w:val="bpuSponsor"/>
      </w:pPr>
      <w:r>
        <w:t>District 38 (Bergen and Passaic)</w:t>
      </w:r>
    </w:p>
    <w:p w:rsidR="005958BB" w:rsidRDefault="005958BB" w:rsidP="005958BB">
      <w:pPr>
        <w:pStyle w:val="bpuSponsor"/>
      </w:pPr>
      <w:r>
        <w:t>Assemblywoman  LISA SWAIN</w:t>
      </w:r>
    </w:p>
    <w:p w:rsidR="005958BB" w:rsidRDefault="005958BB" w:rsidP="005958BB">
      <w:pPr>
        <w:pStyle w:val="bpuSponsor"/>
      </w:pPr>
      <w:r>
        <w:t>District 38 (Bergen and Passaic)</w:t>
      </w:r>
    </w:p>
    <w:p w:rsidR="005958BB" w:rsidRDefault="005958BB" w:rsidP="005958BB">
      <w:pPr>
        <w:pStyle w:val="bpuSponsor"/>
      </w:pPr>
      <w:r>
        <w:t>Assemblywoman  CLEOPATRA G. TUCKER</w:t>
      </w:r>
    </w:p>
    <w:p w:rsidR="005958BB" w:rsidRDefault="005958BB" w:rsidP="005958BB">
      <w:pPr>
        <w:pStyle w:val="bpuSponsor"/>
      </w:pPr>
      <w:r>
        <w:t>District 28 (Essex)</w:t>
      </w:r>
    </w:p>
    <w:p w:rsidR="005958BB" w:rsidRDefault="005958BB" w:rsidP="005958BB">
      <w:pPr>
        <w:pStyle w:val="bpuSponsor"/>
      </w:pPr>
    </w:p>
    <w:p w:rsidR="005755E4" w:rsidRDefault="00613EB4" w:rsidP="00613EB4">
      <w:pPr>
        <w:pStyle w:val="bpuSponsor"/>
      </w:pPr>
      <w:r>
        <w:t>Co-Sponsored by:</w:t>
      </w:r>
    </w:p>
    <w:p w:rsidR="00613EB4" w:rsidRPr="00613EB4" w:rsidRDefault="00613EB4" w:rsidP="00613EB4">
      <w:pPr>
        <w:pStyle w:val="bpuSponsor"/>
      </w:pPr>
      <w:r w:rsidRPr="00613EB4">
        <w:t xml:space="preserve">Assemblymen Benson, </w:t>
      </w:r>
      <w:proofErr w:type="spellStart"/>
      <w:r w:rsidRPr="00613EB4">
        <w:t>Wirths</w:t>
      </w:r>
      <w:proofErr w:type="spellEnd"/>
      <w:r w:rsidRPr="00613EB4">
        <w:t xml:space="preserve">, Space, Assemblywoman Murphy and Assemblyman </w:t>
      </w:r>
      <w:proofErr w:type="spellStart"/>
      <w:r w:rsidRPr="00613EB4">
        <w:t>Houghtaling</w:t>
      </w:r>
      <w:proofErr w:type="spellEnd"/>
    </w:p>
    <w:p w:rsidR="005755E4" w:rsidRDefault="005755E4" w:rsidP="005755E4"/>
    <w:p w:rsidR="00613EB4" w:rsidRPr="005755E4" w:rsidRDefault="00613EB4" w:rsidP="005755E4"/>
    <w:p w:rsidR="005958BB" w:rsidRDefault="005958BB" w:rsidP="005958BB">
      <w:pPr>
        <w:pStyle w:val="bpuSponsor"/>
      </w:pPr>
    </w:p>
    <w:p w:rsidR="005958BB" w:rsidRDefault="005958BB" w:rsidP="005958BB">
      <w:pPr>
        <w:pStyle w:val="bpuSponsor"/>
      </w:pPr>
    </w:p>
    <w:p w:rsidR="005958BB" w:rsidRDefault="005958BB" w:rsidP="005958BB">
      <w:pPr>
        <w:pStyle w:val="bpuSponsor"/>
      </w:pPr>
      <w:r>
        <w:t>SYNOPSIS</w:t>
      </w:r>
    </w:p>
    <w:p w:rsidR="005958BB" w:rsidRDefault="005958BB" w:rsidP="005958BB">
      <w:pPr>
        <w:pStyle w:val="bpuNormText"/>
      </w:pPr>
      <w:r>
        <w:tab/>
        <w:t>Urges US Congress pass “Retired Pay Restoration Act.”</w:t>
      </w:r>
    </w:p>
    <w:p w:rsidR="005958BB" w:rsidRDefault="005958BB" w:rsidP="005958BB">
      <w:pPr>
        <w:pStyle w:val="bpuNormText"/>
      </w:pPr>
    </w:p>
    <w:p w:rsidR="005958BB" w:rsidRDefault="005958BB" w:rsidP="005958BB">
      <w:pPr>
        <w:pStyle w:val="bpuSponsor"/>
      </w:pPr>
      <w:r>
        <w:t xml:space="preserve">CURRENT VERSION OF TEXT </w:t>
      </w:r>
    </w:p>
    <w:p w:rsidR="005958BB" w:rsidRDefault="005958BB" w:rsidP="005958BB">
      <w:pPr>
        <w:pStyle w:val="bpuNormText"/>
      </w:pPr>
      <w:r>
        <w:tab/>
        <w:t>As introduced.</w:t>
      </w:r>
    </w:p>
    <w:p w:rsidR="005958BB" w:rsidRDefault="005958BB" w:rsidP="005958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958BB" w:rsidRDefault="005958BB" w:rsidP="008916EC">
      <w:pPr>
        <w:pStyle w:val="FronterPage"/>
        <w:tabs>
          <w:tab w:val="clear" w:pos="720"/>
          <w:tab w:val="clear" w:pos="1440"/>
          <w:tab w:val="clear" w:pos="2160"/>
          <w:tab w:val="clear" w:pos="2880"/>
          <w:tab w:val="clear" w:pos="3600"/>
          <w:tab w:val="clear" w:pos="4320"/>
          <w:tab w:val="clear" w:pos="5040"/>
        </w:tabs>
        <w:sectPr w:rsidR="005958BB" w:rsidSect="005958BB">
          <w:type w:val="continuous"/>
          <w:pgSz w:w="12240" w:h="20160" w:code="5"/>
          <w:pgMar w:top="1440" w:right="2275" w:bottom="1440" w:left="2275" w:header="72" w:footer="720" w:gutter="0"/>
          <w:pgNumType w:start="1"/>
          <w:cols w:space="720"/>
          <w:docGrid w:linePitch="360"/>
        </w:sectPr>
      </w:pPr>
    </w:p>
    <w:p w:rsidR="00686AEB" w:rsidRPr="00677316" w:rsidRDefault="002E1737"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290E2A">
        <w:t>urging</w:t>
      </w:r>
      <w:r w:rsidR="00BB599A">
        <w:t xml:space="preserve"> the United States Congress to pass the “</w:t>
      </w:r>
      <w:r w:rsidR="00290E2A">
        <w:t>Retired</w:t>
      </w:r>
      <w:r w:rsidR="00BB599A">
        <w:t xml:space="preserve"> Pay Restoration Act.”</w:t>
      </w:r>
    </w:p>
    <w:p w:rsidR="000B1054" w:rsidRDefault="000B1054" w:rsidP="000B1054"/>
    <w:p w:rsidR="00FC4339" w:rsidRPr="001C43C8" w:rsidRDefault="00FC4339">
      <w:pPr>
        <w:pStyle w:val="IndentHang"/>
      </w:pPr>
      <w:r w:rsidRPr="00391B81">
        <w:rPr>
          <w:b/>
          <w:bCs/>
          <w:smallCaps/>
        </w:rPr>
        <w:t>Whereas,</w:t>
      </w:r>
      <w:r>
        <w:t xml:space="preserve"> A 19th </w:t>
      </w:r>
      <w:r w:rsidR="0075758C">
        <w:t>C</w:t>
      </w:r>
      <w:r>
        <w:t xml:space="preserve">entury law requires military retired pay to be offset, dollar for dollar, by the amount of disability </w:t>
      </w:r>
      <w:r w:rsidR="00290E2A">
        <w:t>compensation</w:t>
      </w:r>
      <w:r>
        <w:t xml:space="preserve"> </w:t>
      </w:r>
      <w:r w:rsidR="00290E2A">
        <w:t>received</w:t>
      </w:r>
      <w:r>
        <w:t xml:space="preserve"> from the United States Department of Veterans Affairs</w:t>
      </w:r>
      <w:r w:rsidR="004654C4">
        <w:t xml:space="preserve"> (VA)</w:t>
      </w:r>
      <w:r>
        <w:t xml:space="preserve">; </w:t>
      </w:r>
      <w:r w:rsidR="00004D37">
        <w:t>and</w:t>
      </w:r>
    </w:p>
    <w:p w:rsidR="00004D37" w:rsidRPr="001C43C8" w:rsidRDefault="00004D37" w:rsidP="00004D37">
      <w:pPr>
        <w:pStyle w:val="IndentHang"/>
      </w:pPr>
      <w:r w:rsidRPr="00391B81">
        <w:rPr>
          <w:b/>
          <w:bCs/>
          <w:smallCaps/>
        </w:rPr>
        <w:t>Whereas,</w:t>
      </w:r>
      <w:r w:rsidRPr="001C43C8">
        <w:t xml:space="preserve"> </w:t>
      </w:r>
      <w:r>
        <w:t xml:space="preserve">Military retired pay earned by service and sacrifice in defending the United States should not be reduced because a military retiree is also eligible for veterans’ disability compensation awarded for </w:t>
      </w:r>
      <w:r w:rsidR="00574AC0">
        <w:t xml:space="preserve">a </w:t>
      </w:r>
      <w:r>
        <w:t>service-connected disability; and</w:t>
      </w:r>
    </w:p>
    <w:p w:rsidR="00FC4339" w:rsidRPr="001C43C8" w:rsidRDefault="00FC4339">
      <w:pPr>
        <w:pStyle w:val="IndentHang"/>
      </w:pPr>
      <w:r w:rsidRPr="00391B81">
        <w:rPr>
          <w:b/>
          <w:bCs/>
          <w:smallCaps/>
        </w:rPr>
        <w:t>Whereas,</w:t>
      </w:r>
      <w:r w:rsidRPr="001C43C8">
        <w:t xml:space="preserve"> </w:t>
      </w:r>
      <w:r w:rsidR="004654C4">
        <w:t>Retired pay and disability compensat</w:t>
      </w:r>
      <w:r w:rsidR="00290E2A">
        <w:t>io</w:t>
      </w:r>
      <w:r w:rsidR="004654C4">
        <w:t>n are different type</w:t>
      </w:r>
      <w:r w:rsidR="00004D37">
        <w:t>s</w:t>
      </w:r>
      <w:r w:rsidR="004654C4">
        <w:t xml:space="preserve"> of compensation – retired pay is provided to recognize a career of uniformed service while VA disability </w:t>
      </w:r>
      <w:r w:rsidR="00290E2A">
        <w:t>compensation</w:t>
      </w:r>
      <w:r w:rsidR="004654C4">
        <w:t xml:space="preserve"> is </w:t>
      </w:r>
      <w:r w:rsidR="00004D37">
        <w:t xml:space="preserve">compensation </w:t>
      </w:r>
      <w:r w:rsidR="004654C4">
        <w:t>for pain, suffering, and lost future earning power due to service-</w:t>
      </w:r>
      <w:r w:rsidR="00290E2A">
        <w:t>connected</w:t>
      </w:r>
      <w:r w:rsidR="004654C4">
        <w:t xml:space="preserve"> disabilities; and </w:t>
      </w:r>
    </w:p>
    <w:p w:rsidR="003A28D1" w:rsidRPr="001C43C8" w:rsidRDefault="003A28D1">
      <w:pPr>
        <w:pStyle w:val="IndentHang"/>
      </w:pPr>
      <w:r w:rsidRPr="00391B81">
        <w:rPr>
          <w:b/>
          <w:bCs/>
          <w:smallCaps/>
        </w:rPr>
        <w:t>Whereas,</w:t>
      </w:r>
      <w:r w:rsidRPr="001C43C8">
        <w:t xml:space="preserve"> </w:t>
      </w:r>
      <w:r>
        <w:t>The “</w:t>
      </w:r>
      <w:r w:rsidR="00290E2A">
        <w:t>Retired Pay Restora</w:t>
      </w:r>
      <w:r w:rsidR="00F36F77">
        <w:t xml:space="preserve">tion </w:t>
      </w:r>
      <w:r w:rsidR="00290E2A">
        <w:t>Act</w:t>
      </w:r>
      <w:r>
        <w:t xml:space="preserve">” pending before </w:t>
      </w:r>
      <w:r w:rsidR="00290E2A">
        <w:t>Congress</w:t>
      </w:r>
      <w:r>
        <w:t xml:space="preserve"> would permit retired members of the Armed Forces who have a service-connected disability to receive both mi</w:t>
      </w:r>
      <w:r w:rsidR="00290E2A">
        <w:t>li</w:t>
      </w:r>
      <w:r>
        <w:t xml:space="preserve">tary </w:t>
      </w:r>
      <w:r w:rsidR="00C7156E">
        <w:t>retired</w:t>
      </w:r>
      <w:r>
        <w:t xml:space="preserve"> pay by reason </w:t>
      </w:r>
      <w:r w:rsidR="00290E2A">
        <w:t>of</w:t>
      </w:r>
      <w:r>
        <w:t xml:space="preserve"> their </w:t>
      </w:r>
      <w:r w:rsidR="00290E2A">
        <w:t>years</w:t>
      </w:r>
      <w:r>
        <w:t xml:space="preserve"> of military service and </w:t>
      </w:r>
      <w:r w:rsidR="00290E2A">
        <w:t>disability</w:t>
      </w:r>
      <w:r>
        <w:t xml:space="preserve"> compensation from the VA; and</w:t>
      </w:r>
    </w:p>
    <w:p w:rsidR="00FC4339" w:rsidRDefault="003A28D1" w:rsidP="00F36F77">
      <w:pPr>
        <w:pStyle w:val="IndentHang"/>
      </w:pPr>
      <w:r w:rsidRPr="00391B81">
        <w:rPr>
          <w:b/>
          <w:bCs/>
          <w:smallCaps/>
        </w:rPr>
        <w:t>Whereas,</w:t>
      </w:r>
      <w:r w:rsidRPr="001C43C8">
        <w:t xml:space="preserve"> </w:t>
      </w:r>
      <w:r w:rsidR="009B1123">
        <w:t>S</w:t>
      </w:r>
      <w:r w:rsidR="00F36F77">
        <w:t xml:space="preserve">ervice members </w:t>
      </w:r>
      <w:r w:rsidR="009B1123">
        <w:t>make countless sacrifices in se</w:t>
      </w:r>
      <w:r w:rsidR="00662C00">
        <w:t>rvice to this country and State</w:t>
      </w:r>
      <w:r w:rsidR="009B1123">
        <w:t xml:space="preserve"> </w:t>
      </w:r>
      <w:r w:rsidR="00F36F77">
        <w:t xml:space="preserve">and </w:t>
      </w:r>
      <w:r w:rsidR="00875AA0">
        <w:t>s</w:t>
      </w:r>
      <w:r w:rsidR="0075758C">
        <w:t xml:space="preserve">hould not be forced to forfeit their military retired pay because a 19th Century law reduces their retirement benefit by the amount they receive in disability compensation; </w:t>
      </w:r>
      <w:r w:rsidR="00F36F77">
        <w:t xml:space="preserve">now, therefore, </w:t>
      </w:r>
    </w:p>
    <w:p w:rsidR="00FC4339" w:rsidRPr="00D71D68" w:rsidRDefault="00FC4339" w:rsidP="000B1054"/>
    <w:p w:rsidR="00686AEB" w:rsidRPr="00AA7880" w:rsidRDefault="00686AEB" w:rsidP="00686AEB">
      <w:r>
        <w:tab/>
      </w:r>
      <w:r w:rsidR="002E1737">
        <w:rPr>
          <w:rStyle w:val="BillHeading2"/>
        </w:rPr>
        <w:t>Be It Resolved</w:t>
      </w:r>
      <w:r>
        <w:rPr>
          <w:rStyle w:val="BillHeading2"/>
        </w:rPr>
        <w:t xml:space="preserve"> </w:t>
      </w:r>
      <w:r w:rsidR="002E1737">
        <w:rPr>
          <w:rStyle w:val="BillLanguage"/>
        </w:rPr>
        <w:t>by the General Assembly of the State of New Jersey:</w:t>
      </w:r>
    </w:p>
    <w:p w:rsidR="00686AEB" w:rsidRPr="00D71D68" w:rsidRDefault="00686AEB" w:rsidP="00686AEB"/>
    <w:p w:rsidR="00686AEB" w:rsidRDefault="00686AEB" w:rsidP="00686AEB">
      <w:r>
        <w:tab/>
      </w:r>
      <w:r w:rsidR="00735D85">
        <w:t>1.</w:t>
      </w:r>
      <w:r w:rsidR="00735D85">
        <w:tab/>
      </w:r>
      <w:r w:rsidR="0075758C">
        <w:t>This</w:t>
      </w:r>
      <w:r w:rsidR="00A432FA">
        <w:t xml:space="preserve"> House respectfully urges the United State Congress to pass the “Retired Pay </w:t>
      </w:r>
      <w:r w:rsidR="007D7B0B">
        <w:t>Restoration</w:t>
      </w:r>
      <w:r w:rsidR="00A432FA">
        <w:t xml:space="preserve"> Act.”</w:t>
      </w:r>
    </w:p>
    <w:p w:rsidR="00A432FA" w:rsidRDefault="00A432FA" w:rsidP="00686AEB"/>
    <w:p w:rsidR="00A432FA" w:rsidRDefault="00735D85" w:rsidP="00686AEB">
      <w:r>
        <w:tab/>
        <w:t>2.</w:t>
      </w:r>
      <w:r>
        <w:tab/>
      </w:r>
      <w:r w:rsidR="00AA4EFD">
        <w:t>C</w:t>
      </w:r>
      <w:r w:rsidR="00A432FA">
        <w:t xml:space="preserve">opies of the resolution, </w:t>
      </w:r>
      <w:r w:rsidR="00AA4EFD">
        <w:t xml:space="preserve">as filed with the Secretary of State, shall be transmitted by the Clerk of the General Assembly to the </w:t>
      </w:r>
      <w:r w:rsidR="00A432FA">
        <w:t xml:space="preserve">President and </w:t>
      </w:r>
      <w:r w:rsidR="007D7B0B">
        <w:t>Vice-President</w:t>
      </w:r>
      <w:r w:rsidR="00A432FA">
        <w:t xml:space="preserve"> of </w:t>
      </w:r>
      <w:r w:rsidR="007D7B0B">
        <w:t>the United</w:t>
      </w:r>
      <w:r w:rsidR="00A432FA">
        <w:t xml:space="preserve"> States, the </w:t>
      </w:r>
      <w:r w:rsidR="007D7B0B">
        <w:t>Majority</w:t>
      </w:r>
      <w:r w:rsidR="00A432FA">
        <w:t xml:space="preserve"> and Minority Leader</w:t>
      </w:r>
      <w:r w:rsidR="00662C00">
        <w:t>s</w:t>
      </w:r>
      <w:r w:rsidR="00A432FA">
        <w:t xml:space="preserve"> of the United States Senate, the Speaker and Minority Leader of the United States House of Representatives, and every member of Congress elected from this State.  </w:t>
      </w:r>
    </w:p>
    <w:p w:rsidR="00686AEB" w:rsidRDefault="00686AEB" w:rsidP="00686AEB"/>
    <w:p w:rsidR="00AA4EFD" w:rsidRPr="00CE7BD8" w:rsidRDefault="00AA4EFD" w:rsidP="00686AEB"/>
    <w:p w:rsidR="00686AEB" w:rsidRPr="00AA7880" w:rsidRDefault="00686AEB" w:rsidP="00686AEB">
      <w:pPr>
        <w:jc w:val="center"/>
      </w:pPr>
      <w:r w:rsidRPr="00D71D68">
        <w:t>STATEMENT</w:t>
      </w:r>
    </w:p>
    <w:p w:rsidR="00686AEB" w:rsidRDefault="00686AEB" w:rsidP="00686AEB"/>
    <w:p w:rsidR="008645D5" w:rsidRDefault="008645D5" w:rsidP="00686AEB">
      <w:r>
        <w:tab/>
      </w:r>
      <w:r w:rsidR="007D7B0B">
        <w:t xml:space="preserve">This Assembly resolution urges Congress to pass the “Retired Pay Restoration Act.”  The act would permit retired members of the </w:t>
      </w:r>
      <w:r w:rsidR="00004D37">
        <w:t>A</w:t>
      </w:r>
      <w:r w:rsidR="007D7B0B">
        <w:t xml:space="preserve">rmed Forces who have a service-connected disability to receive both military retired pay and disability compensation from the United Stated Department of Veterans Affairs (VA) for their disability. </w:t>
      </w:r>
    </w:p>
    <w:p w:rsidR="000C5038" w:rsidRDefault="007D7B0B">
      <w:r>
        <w:lastRenderedPageBreak/>
        <w:tab/>
      </w:r>
      <w:r w:rsidR="00504EC7">
        <w:t xml:space="preserve">A 19th </w:t>
      </w:r>
      <w:r w:rsidR="00C7156E">
        <w:t>C</w:t>
      </w:r>
      <w:r w:rsidR="00504EC7">
        <w:t xml:space="preserve">entury law requires military retired pay to be offset, dollar for dollar, by the amount of disability compensation received from the VA.  Military retired pay earned by service and sacrifice in defending the United States should not be reduced because a military retiree is also eligible for veterans’ disability compensation awarded for </w:t>
      </w:r>
      <w:r w:rsidR="00004D37">
        <w:t xml:space="preserve">a </w:t>
      </w:r>
      <w:r w:rsidR="00504EC7">
        <w:t>service-connected disability.  The “Retired Pay Restoration Act” pending before Congress would permit retired members of the Armed Forces who have a service-connected disability t</w:t>
      </w:r>
      <w:r w:rsidR="00C7156E">
        <w:t>o receive both military retired</w:t>
      </w:r>
      <w:r w:rsidR="00504EC7">
        <w:t xml:space="preserve"> pay by reason of their years of military service and disability compensation from the VA.  </w:t>
      </w:r>
      <w:r w:rsidR="009B1123">
        <w:t xml:space="preserve">This House </w:t>
      </w:r>
      <w:r w:rsidR="00504EC7">
        <w:t>recognizes the sacrifice of service members and their families and urges Congress to pass the “Retired Pay Restoration Act.”</w:t>
      </w:r>
    </w:p>
    <w:sectPr w:rsidR="000C5038" w:rsidSect="005958B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CB6" w:rsidRDefault="00085CB6">
      <w:r>
        <w:separator/>
      </w:r>
    </w:p>
  </w:endnote>
  <w:endnote w:type="continuationSeparator" w:id="0">
    <w:p w:rsidR="00085CB6" w:rsidRDefault="00085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5E4" w:rsidRDefault="00613EB4" w:rsidP="00613EB4">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CB6" w:rsidRDefault="00085CB6">
      <w:r>
        <w:separator/>
      </w:r>
    </w:p>
  </w:footnote>
  <w:footnote w:type="continuationSeparator" w:id="0">
    <w:p w:rsidR="00085CB6" w:rsidRDefault="00085C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C0A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58BB" w:rsidRDefault="005958BB" w:rsidP="005958BB">
    <w:pPr>
      <w:pStyle w:val="bpuHeadSpon"/>
    </w:pPr>
    <w:r w:rsidRPr="005958BB">
      <w:rPr>
        <w:rStyle w:val="bpuHeadSponChar"/>
      </w:rPr>
      <w:t>AR260</w:t>
    </w:r>
    <w:r>
      <w:t xml:space="preserve"> TULLY, SWAIN</w:t>
    </w:r>
  </w:p>
  <w:p w:rsidR="005958BB" w:rsidRDefault="005958BB" w:rsidP="005958BB">
    <w:pPr>
      <w:pStyle w:val="bpuHeadSpon"/>
    </w:pPr>
    <w:r>
      <w:fldChar w:fldCharType="begin"/>
    </w:r>
    <w:r>
      <w:instrText xml:space="preserve"> PAGE  \* MERGEFORMAT </w:instrText>
    </w:r>
    <w:r>
      <w:fldChar w:fldCharType="separate"/>
    </w:r>
    <w:r w:rsidR="00F32749">
      <w:rPr>
        <w:noProof/>
      </w:rPr>
      <w:t>3</w:t>
    </w:r>
    <w:r>
      <w:fldChar w:fldCharType="end"/>
    </w:r>
  </w:p>
  <w:p w:rsidR="005958BB" w:rsidRDefault="005958BB" w:rsidP="005958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58BB" w:rsidRDefault="005958BB" w:rsidP="005958BB">
    <w:pPr>
      <w:pStyle w:val="bpuHeadSpon"/>
    </w:pPr>
    <w:r w:rsidRPr="005958BB">
      <w:rPr>
        <w:rStyle w:val="bpuHeadSponChar"/>
      </w:rPr>
      <w:t>AR260</w:t>
    </w:r>
    <w:r>
      <w:t xml:space="preserve"> TULLY, SWAIN</w:t>
    </w:r>
  </w:p>
  <w:p w:rsidR="005958BB" w:rsidRDefault="005958BB" w:rsidP="005958BB">
    <w:pPr>
      <w:pStyle w:val="bpuHeadSpon"/>
    </w:pPr>
    <w:r>
      <w:fldChar w:fldCharType="begin"/>
    </w:r>
    <w:r>
      <w:instrText xml:space="preserve"> PAGE  \* MERGEFORMAT </w:instrText>
    </w:r>
    <w:r>
      <w:fldChar w:fldCharType="separate"/>
    </w:r>
    <w:r w:rsidR="00CC0AD0">
      <w:rPr>
        <w:noProof/>
      </w:rPr>
      <w:t>2</w:t>
    </w:r>
    <w:r>
      <w:fldChar w:fldCharType="end"/>
    </w:r>
  </w:p>
  <w:p w:rsidR="005958BB" w:rsidRDefault="005958BB" w:rsidP="005958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CB6"/>
    <w:rsid w:val="00004D37"/>
    <w:rsid w:val="000051BD"/>
    <w:rsid w:val="000160A5"/>
    <w:rsid w:val="0002335B"/>
    <w:rsid w:val="0003549A"/>
    <w:rsid w:val="000367AE"/>
    <w:rsid w:val="00043B22"/>
    <w:rsid w:val="00054975"/>
    <w:rsid w:val="00057D20"/>
    <w:rsid w:val="0006197C"/>
    <w:rsid w:val="0006281F"/>
    <w:rsid w:val="0008141C"/>
    <w:rsid w:val="00085CB6"/>
    <w:rsid w:val="00092F6B"/>
    <w:rsid w:val="00094A55"/>
    <w:rsid w:val="000A44A7"/>
    <w:rsid w:val="000B1054"/>
    <w:rsid w:val="000B3411"/>
    <w:rsid w:val="000B42CA"/>
    <w:rsid w:val="000C054C"/>
    <w:rsid w:val="000C12C2"/>
    <w:rsid w:val="000C5038"/>
    <w:rsid w:val="000D11AF"/>
    <w:rsid w:val="000D6255"/>
    <w:rsid w:val="000D6262"/>
    <w:rsid w:val="000D7B4A"/>
    <w:rsid w:val="000E4006"/>
    <w:rsid w:val="000F3DA2"/>
    <w:rsid w:val="000F5FDE"/>
    <w:rsid w:val="000F7466"/>
    <w:rsid w:val="0010068A"/>
    <w:rsid w:val="0013000E"/>
    <w:rsid w:val="00133F81"/>
    <w:rsid w:val="00135943"/>
    <w:rsid w:val="0014664C"/>
    <w:rsid w:val="001645FB"/>
    <w:rsid w:val="00173D2B"/>
    <w:rsid w:val="00181676"/>
    <w:rsid w:val="00183603"/>
    <w:rsid w:val="0018410E"/>
    <w:rsid w:val="00191552"/>
    <w:rsid w:val="00194E78"/>
    <w:rsid w:val="0019707B"/>
    <w:rsid w:val="00197E8B"/>
    <w:rsid w:val="00197FA4"/>
    <w:rsid w:val="001A161A"/>
    <w:rsid w:val="001A3B79"/>
    <w:rsid w:val="001A66B6"/>
    <w:rsid w:val="001B4716"/>
    <w:rsid w:val="001B4EA4"/>
    <w:rsid w:val="001C7C52"/>
    <w:rsid w:val="001D25F3"/>
    <w:rsid w:val="001D2D63"/>
    <w:rsid w:val="001E15F1"/>
    <w:rsid w:val="001E16FA"/>
    <w:rsid w:val="001E6213"/>
    <w:rsid w:val="001F14C7"/>
    <w:rsid w:val="001F7405"/>
    <w:rsid w:val="00205533"/>
    <w:rsid w:val="00212B8D"/>
    <w:rsid w:val="002206C8"/>
    <w:rsid w:val="00222983"/>
    <w:rsid w:val="002370D0"/>
    <w:rsid w:val="002373EE"/>
    <w:rsid w:val="00255958"/>
    <w:rsid w:val="00257FA2"/>
    <w:rsid w:val="0026574A"/>
    <w:rsid w:val="002660BB"/>
    <w:rsid w:val="002720E8"/>
    <w:rsid w:val="002740D4"/>
    <w:rsid w:val="00275293"/>
    <w:rsid w:val="002776B0"/>
    <w:rsid w:val="00286C7E"/>
    <w:rsid w:val="00290E2A"/>
    <w:rsid w:val="002A1029"/>
    <w:rsid w:val="002A3A1A"/>
    <w:rsid w:val="002A4692"/>
    <w:rsid w:val="002A51BA"/>
    <w:rsid w:val="002B2E26"/>
    <w:rsid w:val="002B3FE6"/>
    <w:rsid w:val="002C2D81"/>
    <w:rsid w:val="002C461E"/>
    <w:rsid w:val="002C6CEC"/>
    <w:rsid w:val="002D7F41"/>
    <w:rsid w:val="002E09CE"/>
    <w:rsid w:val="002E1737"/>
    <w:rsid w:val="002E69D1"/>
    <w:rsid w:val="002F3BA6"/>
    <w:rsid w:val="002F5090"/>
    <w:rsid w:val="00315320"/>
    <w:rsid w:val="00325776"/>
    <w:rsid w:val="00325E27"/>
    <w:rsid w:val="00330395"/>
    <w:rsid w:val="00333704"/>
    <w:rsid w:val="00335F2B"/>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28D1"/>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4C4"/>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4EC7"/>
    <w:rsid w:val="00505DC9"/>
    <w:rsid w:val="00506E1E"/>
    <w:rsid w:val="00513C81"/>
    <w:rsid w:val="005140A6"/>
    <w:rsid w:val="00523DEB"/>
    <w:rsid w:val="00527BFB"/>
    <w:rsid w:val="00532A32"/>
    <w:rsid w:val="00540B0B"/>
    <w:rsid w:val="0054460F"/>
    <w:rsid w:val="005536CD"/>
    <w:rsid w:val="00554051"/>
    <w:rsid w:val="00557240"/>
    <w:rsid w:val="005629A4"/>
    <w:rsid w:val="005651F3"/>
    <w:rsid w:val="00572184"/>
    <w:rsid w:val="005740E9"/>
    <w:rsid w:val="00574AC0"/>
    <w:rsid w:val="005755E4"/>
    <w:rsid w:val="00577A15"/>
    <w:rsid w:val="00580533"/>
    <w:rsid w:val="0059131D"/>
    <w:rsid w:val="005958BB"/>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EB4"/>
    <w:rsid w:val="00613FF5"/>
    <w:rsid w:val="006155A8"/>
    <w:rsid w:val="00621076"/>
    <w:rsid w:val="00621B94"/>
    <w:rsid w:val="00626239"/>
    <w:rsid w:val="00635316"/>
    <w:rsid w:val="00635449"/>
    <w:rsid w:val="006378C5"/>
    <w:rsid w:val="00645E6A"/>
    <w:rsid w:val="00662C00"/>
    <w:rsid w:val="00665CBC"/>
    <w:rsid w:val="00667A5C"/>
    <w:rsid w:val="00677316"/>
    <w:rsid w:val="00686AEB"/>
    <w:rsid w:val="006B485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DDF"/>
    <w:rsid w:val="007279FD"/>
    <w:rsid w:val="00735D85"/>
    <w:rsid w:val="007502CB"/>
    <w:rsid w:val="00752D79"/>
    <w:rsid w:val="00752E20"/>
    <w:rsid w:val="00756EDE"/>
    <w:rsid w:val="0075758C"/>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B0B"/>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5D5"/>
    <w:rsid w:val="00866563"/>
    <w:rsid w:val="00867AC2"/>
    <w:rsid w:val="00867F18"/>
    <w:rsid w:val="0087056E"/>
    <w:rsid w:val="00875402"/>
    <w:rsid w:val="00875AA0"/>
    <w:rsid w:val="00884D51"/>
    <w:rsid w:val="008916EC"/>
    <w:rsid w:val="00891E4F"/>
    <w:rsid w:val="008A10EE"/>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123"/>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058"/>
    <w:rsid w:val="00A222C2"/>
    <w:rsid w:val="00A305D6"/>
    <w:rsid w:val="00A342C4"/>
    <w:rsid w:val="00A432FA"/>
    <w:rsid w:val="00A50F6B"/>
    <w:rsid w:val="00A52237"/>
    <w:rsid w:val="00A551D6"/>
    <w:rsid w:val="00A6251B"/>
    <w:rsid w:val="00A6754E"/>
    <w:rsid w:val="00A70F58"/>
    <w:rsid w:val="00A72987"/>
    <w:rsid w:val="00A7346B"/>
    <w:rsid w:val="00A84C4F"/>
    <w:rsid w:val="00A932A1"/>
    <w:rsid w:val="00A96E06"/>
    <w:rsid w:val="00AA4EFD"/>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B0E"/>
    <w:rsid w:val="00B90E33"/>
    <w:rsid w:val="00B9676B"/>
    <w:rsid w:val="00BA2EA5"/>
    <w:rsid w:val="00BA364B"/>
    <w:rsid w:val="00BB1190"/>
    <w:rsid w:val="00BB30E0"/>
    <w:rsid w:val="00BB31D0"/>
    <w:rsid w:val="00BB3A11"/>
    <w:rsid w:val="00BB4DDB"/>
    <w:rsid w:val="00BB599A"/>
    <w:rsid w:val="00BB5D79"/>
    <w:rsid w:val="00BB5F02"/>
    <w:rsid w:val="00BC7892"/>
    <w:rsid w:val="00BE24D6"/>
    <w:rsid w:val="00BE7EFA"/>
    <w:rsid w:val="00BF06AD"/>
    <w:rsid w:val="00BF2C67"/>
    <w:rsid w:val="00C04F4D"/>
    <w:rsid w:val="00C12E48"/>
    <w:rsid w:val="00C13D14"/>
    <w:rsid w:val="00C15F53"/>
    <w:rsid w:val="00C23F09"/>
    <w:rsid w:val="00C24EA1"/>
    <w:rsid w:val="00C25356"/>
    <w:rsid w:val="00C328D0"/>
    <w:rsid w:val="00C46BC1"/>
    <w:rsid w:val="00C5235F"/>
    <w:rsid w:val="00C54CE2"/>
    <w:rsid w:val="00C66BF3"/>
    <w:rsid w:val="00C70140"/>
    <w:rsid w:val="00C7156E"/>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0AD0"/>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181"/>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383"/>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077C"/>
    <w:rsid w:val="00F22481"/>
    <w:rsid w:val="00F2542E"/>
    <w:rsid w:val="00F27278"/>
    <w:rsid w:val="00F32749"/>
    <w:rsid w:val="00F344E3"/>
    <w:rsid w:val="00F34D58"/>
    <w:rsid w:val="00F36F77"/>
    <w:rsid w:val="00F40FC9"/>
    <w:rsid w:val="00F41A9D"/>
    <w:rsid w:val="00F44314"/>
    <w:rsid w:val="00F54B9C"/>
    <w:rsid w:val="00F56E96"/>
    <w:rsid w:val="00F573DD"/>
    <w:rsid w:val="00F61E59"/>
    <w:rsid w:val="00F622D9"/>
    <w:rsid w:val="00F63D99"/>
    <w:rsid w:val="00F6426B"/>
    <w:rsid w:val="00F709B3"/>
    <w:rsid w:val="00F71A5E"/>
    <w:rsid w:val="00F80AAC"/>
    <w:rsid w:val="00FA0AFC"/>
    <w:rsid w:val="00FA1C82"/>
    <w:rsid w:val="00FA2ED1"/>
    <w:rsid w:val="00FA4A52"/>
    <w:rsid w:val="00FB4045"/>
    <w:rsid w:val="00FB4D8E"/>
    <w:rsid w:val="00FC0D0A"/>
    <w:rsid w:val="00FC1B0B"/>
    <w:rsid w:val="00FC433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26C725"/>
  <w15:docId w15:val="{E9800158-C501-4964-8E2C-AEE8F0CE8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FC433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725D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5DDF"/>
    <w:rPr>
      <w:rFonts w:ascii="Segoe UI" w:hAnsi="Segoe UI" w:cs="Segoe UI"/>
      <w:spacing w:val="4"/>
      <w:sz w:val="18"/>
      <w:szCs w:val="18"/>
    </w:rPr>
  </w:style>
  <w:style w:type="character" w:styleId="LineNumber">
    <w:name w:val="line number"/>
    <w:basedOn w:val="DefaultParagraphFont"/>
    <w:semiHidden/>
    <w:unhideWhenUsed/>
    <w:rsid w:val="005958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8D067-5CFD-4BAD-B253-EA6C897C9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534</Words>
  <Characters>3029</Characters>
  <Application>Microsoft Office Word</Application>
  <DocSecurity>0</DocSecurity>
  <Lines>90</Lines>
  <Paragraphs>29</Paragraphs>
  <ScaleCrop>false</ScaleCrop>
  <HeadingPairs>
    <vt:vector size="2" baseType="variant">
      <vt:variant>
        <vt:lpstr>Title</vt:lpstr>
      </vt:variant>
      <vt:variant>
        <vt:i4>1</vt:i4>
      </vt:variant>
    </vt:vector>
  </HeadingPairs>
  <TitlesOfParts>
    <vt:vector size="1" baseType="lpstr">
      <vt:lpstr>AR260</vt:lpstr>
    </vt:vector>
  </TitlesOfParts>
  <Manager>R230</Manager>
  <Company>NJ Office of Legislative Services</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AR260</dc:title>
  <dc:subject/>
  <dc:creator>Assemblyman  TULLY, Assemblywoman  SWAIN</dc:creator>
  <cp:keywords>AR260|3|SG |216|76|76|N|0|</cp:keywords>
  <dc:description>INTRODUCED JUNE 1, 2021</dc:description>
  <cp:lastModifiedBy>Franks, Denise</cp:lastModifiedBy>
  <cp:revision>2</cp:revision>
  <cp:lastPrinted>2021-06-29T19:03:00Z</cp:lastPrinted>
  <dcterms:created xsi:type="dcterms:W3CDTF">2021-06-29T19:04:00Z</dcterms:created>
  <dcterms:modified xsi:type="dcterms:W3CDTF">2021-06-29T19:04:00Z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