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7B59EF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MILITARY AND VETERANS'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7B59EF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265</w:t>
      </w:r>
      <w:r w:rsidR="0063703D" w:rsidRPr="00ED5E27">
        <w:rPr>
          <w:b/>
          <w:sz w:val="36"/>
          <w:szCs w:val="36"/>
        </w:rPr>
        <w:t xml:space="preserve"> </w:t>
      </w:r>
    </w:p>
    <w:p w:rsidR="007B59EF" w:rsidRDefault="007B59EF" w:rsidP="00ED5E27">
      <w:pPr>
        <w:pStyle w:val="TopofPage1"/>
        <w:rPr>
          <w:sz w:val="24"/>
          <w:szCs w:val="36"/>
        </w:rPr>
      </w:pPr>
    </w:p>
    <w:p w:rsidR="007B59EF" w:rsidRPr="007B59EF" w:rsidRDefault="007B59EF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B59EF">
        <w:rPr>
          <w:caps/>
          <w:szCs w:val="24"/>
        </w:rPr>
        <w:t>JUNE 9, 2021</w:t>
      </w:r>
    </w:p>
    <w:p w:rsidR="004144CF" w:rsidRDefault="004144CF" w:rsidP="0083060A"/>
    <w:p w:rsidR="005B5065" w:rsidRPr="00AF1E83" w:rsidRDefault="005B5065" w:rsidP="005B5065">
      <w:pPr>
        <w:rPr>
          <w:szCs w:val="24"/>
        </w:rPr>
      </w:pPr>
      <w:r w:rsidRPr="00AF1E83">
        <w:tab/>
        <w:t xml:space="preserve">The </w:t>
      </w:r>
      <w:r w:rsidRPr="00AF1E83">
        <w:rPr>
          <w:szCs w:val="24"/>
        </w:rPr>
        <w:t>Assembly Military and Veterans’ Affairs Committee reports favorably and with committee amendments Assembly Resolution No. 265.</w:t>
      </w:r>
    </w:p>
    <w:p w:rsidR="005B5065" w:rsidRPr="005B5065" w:rsidRDefault="005B5065" w:rsidP="005B506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5B5065">
        <w:rPr>
          <w:spacing w:val="4"/>
          <w:szCs w:val="24"/>
        </w:rPr>
        <w:tab/>
        <w:t>Currently, the United States Department of Veterans Affairs provide</w:t>
      </w:r>
      <w:r w:rsidR="006F21FF">
        <w:rPr>
          <w:spacing w:val="4"/>
          <w:szCs w:val="24"/>
        </w:rPr>
        <w:t>s</w:t>
      </w:r>
      <w:r w:rsidRPr="005B5065">
        <w:rPr>
          <w:spacing w:val="4"/>
          <w:szCs w:val="24"/>
        </w:rPr>
        <w:t xml:space="preserve"> eligible veterans with a one-time grant of approximately $21,400 to assist the veteran in purchasing a new or used automobile and any necessary adaptive equipment, such as special pedals or switches.  The one-time grant program fails to take into account that a veteran with disabilities is likely to need more than one vehicle during the veteran’s lifetime.  According to the U.S. Department of Transportation, the average age of a household vehicle is 11.8 years, and a vehicle that has been modified structurally tends to have a shorter useful life.  The substantial cost of a modified vehicle, coupled with inflation, present a financial hardship for many veterans with disabilities who need to replace their primary mode of transportation once their vehicle reaches its lifespan</w:t>
      </w:r>
      <w:r w:rsidR="00677ECA">
        <w:rPr>
          <w:spacing w:val="4"/>
          <w:szCs w:val="24"/>
        </w:rPr>
        <w:t>.</w:t>
      </w:r>
    </w:p>
    <w:p w:rsidR="005B5065" w:rsidRPr="005B5065" w:rsidRDefault="005B5065" w:rsidP="005B506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5B5065">
        <w:rPr>
          <w:spacing w:val="4"/>
          <w:szCs w:val="24"/>
        </w:rPr>
        <w:tab/>
        <w:t>The bipartisan Advancing Uniform Transportation Opportunities for Veterans Act would ease the financial burden for a veteran with a service-connected severe disability who requires special adaptive equipment to drive a motor vehicle by providing eligible veterans with the opportunity to receive a grant to help purchase a new adaptive vehicle once every 10 years instead of the current program which only provides a one-time grant.</w:t>
      </w:r>
    </w:p>
    <w:p w:rsidR="005B5065" w:rsidRPr="005B5065" w:rsidRDefault="005B5065" w:rsidP="005B506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5B5065">
        <w:rPr>
          <w:spacing w:val="4"/>
          <w:szCs w:val="24"/>
        </w:rPr>
        <w:tab/>
        <w:t>This House respectfully urges Congress to pass the Advancing Uniform Transportation Opportunities for Veterans Act, which would support the needs of veterans with disabilities.</w:t>
      </w:r>
    </w:p>
    <w:p w:rsidR="004B2ABF" w:rsidRDefault="004B2ABF" w:rsidP="0083060A"/>
    <w:p w:rsidR="006F21FF" w:rsidRDefault="006F21FF" w:rsidP="0083060A">
      <w:pPr>
        <w:rPr>
          <w:u w:val="double"/>
        </w:rPr>
      </w:pPr>
      <w:r>
        <w:rPr>
          <w:u w:val="double"/>
        </w:rPr>
        <w:t>COMMITTEE AMENDMENT</w:t>
      </w:r>
    </w:p>
    <w:p w:rsidR="006F21FF" w:rsidRPr="006F21FF" w:rsidRDefault="006F21FF" w:rsidP="00F4651D">
      <w:r>
        <w:tab/>
        <w:t>There is a proposed committee amendment to the bill to correct a grammatical</w:t>
      </w:r>
      <w:r w:rsidRPr="006F21FF">
        <w:t xml:space="preserve"> </w:t>
      </w:r>
      <w:r>
        <w:t xml:space="preserve">error.  </w:t>
      </w:r>
    </w:p>
    <w:sectPr w:rsidR="006F21FF" w:rsidRPr="006F21F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59EF" w:rsidRDefault="007B59EF">
      <w:r>
        <w:separator/>
      </w:r>
    </w:p>
  </w:endnote>
  <w:endnote w:type="continuationSeparator" w:id="0">
    <w:p w:rsidR="007B59EF" w:rsidRDefault="007B5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59EF" w:rsidRDefault="007B59EF">
      <w:r>
        <w:separator/>
      </w:r>
    </w:p>
  </w:footnote>
  <w:footnote w:type="continuationSeparator" w:id="0">
    <w:p w:rsidR="007B59EF" w:rsidRDefault="007B59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4651D" w:rsidP="00F4651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4651D" w:rsidRDefault="00F4651D" w:rsidP="00F4651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3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9EF"/>
    <w:rsid w:val="00010CB9"/>
    <w:rsid w:val="00010EA6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446F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B506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7ECA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21FF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B59EF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0403"/>
    <w:rsid w:val="00851829"/>
    <w:rsid w:val="00855A38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1E83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2DEF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651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043A0F11-15F2-4029-9F43-E2E01A544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277</Words>
  <Characters>1576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AR265 AMV Statement 6/921</vt:lpstr>
    </vt:vector>
  </TitlesOfParts>
  <Manager>R211</Manager>
  <Company>NJ OLS DMU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AR265 AMV Statement 6/921</dc:title>
  <dc:subject/>
  <dc:creator>Assembly AMV</dc:creator>
  <cp:keywords>AR265|1|SG |216|0|0|!||</cp:keywords>
  <dc:description/>
  <cp:lastModifiedBy>Sommers, Shelly</cp:lastModifiedBy>
  <cp:revision>2</cp:revision>
  <cp:lastPrinted>1999-09-30T17:29:00Z</cp:lastPrinted>
  <dcterms:created xsi:type="dcterms:W3CDTF">2021-06-10T16:28:00Z</dcterms:created>
  <dcterms:modified xsi:type="dcterms:W3CDTF">2021-06-10T16:28:00Z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