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91B" w:rsidRDefault="0081591B" w:rsidP="0081591B">
      <w:pPr>
        <w:pStyle w:val="bpuBill"/>
      </w:pPr>
      <w:bookmarkStart w:id="0" w:name="bpuFrontPg"/>
      <w:bookmarkStart w:id="1" w:name="_GoBack"/>
      <w:bookmarkEnd w:id="0"/>
      <w:bookmarkEnd w:id="1"/>
      <w:r>
        <w:t xml:space="preserve">ASSEMBLY RESOLUTION No. 269 </w:t>
      </w:r>
    </w:p>
    <w:p w:rsidR="0081591B" w:rsidRPr="009D38FF" w:rsidRDefault="0081591B" w:rsidP="008159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58360" r:id="rId8"/>
        </w:object>
      </w:r>
    </w:p>
    <w:p w:rsidR="0081591B" w:rsidRDefault="0081591B" w:rsidP="0081591B">
      <w:pPr>
        <w:pStyle w:val="bpuState"/>
      </w:pPr>
      <w:r>
        <w:t>STATE OF NEW JERSEY</w:t>
      </w:r>
    </w:p>
    <w:p w:rsidR="0081591B" w:rsidRDefault="0081591B" w:rsidP="0081591B">
      <w:pPr>
        <w:pStyle w:val="bpuLegislature"/>
      </w:pPr>
      <w:r>
        <w:t>219th LEGISLATURE</w:t>
      </w:r>
    </w:p>
    <w:p w:rsidR="0081591B" w:rsidRDefault="0081591B" w:rsidP="0081591B">
      <w:pPr>
        <w:pStyle w:val="bpuWpGraphic"/>
      </w:pPr>
      <w:r>
        <w:object w:dxaOrig="8985" w:dyaOrig="255">
          <v:shape id="_x0000_i1026" type="#_x0000_t75" style="width:6in;height:12pt" o:ole="">
            <v:imagedata r:id="rId7" o:title=""/>
          </v:shape>
          <o:OLEObject Type="Embed" ProgID="WPWin6.1" ShapeID="_x0000_i1026" DrawAspect="Content" ObjectID="_1685858361" r:id="rId9"/>
        </w:object>
      </w:r>
      <w:r>
        <w:t xml:space="preserve">  </w:t>
      </w:r>
    </w:p>
    <w:p w:rsidR="0081591B" w:rsidRDefault="0081591B" w:rsidP="0081591B">
      <w:pPr>
        <w:pStyle w:val="bpuIntro"/>
      </w:pPr>
      <w:r>
        <w:t>INTRODUCED JUNE 21, 2021</w:t>
      </w:r>
    </w:p>
    <w:p w:rsidR="0081591B" w:rsidRDefault="0081591B" w:rsidP="0081591B">
      <w:pPr>
        <w:pStyle w:val="bpuIntro"/>
      </w:pPr>
    </w:p>
    <w:p w:rsidR="0081591B" w:rsidRDefault="0081591B" w:rsidP="0081591B">
      <w:pPr>
        <w:pStyle w:val="bpuIntro"/>
        <w:sectPr w:rsidR="0081591B" w:rsidSect="0081591B">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81591B" w:rsidRDefault="0081591B" w:rsidP="0081591B">
      <w:pPr>
        <w:pStyle w:val="bpuIntro"/>
      </w:pPr>
    </w:p>
    <w:p w:rsidR="0081591B" w:rsidRDefault="0081591B" w:rsidP="0081591B">
      <w:pPr>
        <w:pStyle w:val="bpuSponsor"/>
      </w:pPr>
      <w:r>
        <w:t>Sponsored by:</w:t>
      </w:r>
    </w:p>
    <w:p w:rsidR="0081591B" w:rsidRDefault="0081591B" w:rsidP="0081591B">
      <w:pPr>
        <w:pStyle w:val="bpuSponsor"/>
      </w:pPr>
      <w:r>
        <w:t>Assemblywoman  JOANN DOWNEY</w:t>
      </w:r>
    </w:p>
    <w:p w:rsidR="0081591B" w:rsidRDefault="0081591B" w:rsidP="0081591B">
      <w:pPr>
        <w:pStyle w:val="bpuSponsor"/>
      </w:pPr>
      <w:r>
        <w:t>District 11 (Monmouth)</w:t>
      </w:r>
    </w:p>
    <w:p w:rsidR="0081591B" w:rsidRDefault="000975A9" w:rsidP="000975A9">
      <w:pPr>
        <w:pStyle w:val="bpuSponsor"/>
      </w:pPr>
      <w:r>
        <w:t>Assemblywoman  VALERIE VAINIERI HUTTLE</w:t>
      </w:r>
    </w:p>
    <w:p w:rsidR="000975A9" w:rsidRDefault="000975A9" w:rsidP="000975A9">
      <w:pPr>
        <w:pStyle w:val="bpuSponsor"/>
      </w:pPr>
      <w:r>
        <w:t>District 37 (Bergen)</w:t>
      </w:r>
    </w:p>
    <w:p w:rsidR="000975A9" w:rsidRPr="000975A9" w:rsidRDefault="000975A9" w:rsidP="000975A9">
      <w:pPr>
        <w:pStyle w:val="bpuSponsor"/>
      </w:pPr>
    </w:p>
    <w:p w:rsidR="0081591B" w:rsidRDefault="0081591B" w:rsidP="0081591B">
      <w:pPr>
        <w:pStyle w:val="bpuSponsor"/>
      </w:pPr>
    </w:p>
    <w:p w:rsidR="0081591B" w:rsidRDefault="0081591B" w:rsidP="0081591B">
      <w:pPr>
        <w:pStyle w:val="bpuSponsor"/>
      </w:pPr>
    </w:p>
    <w:p w:rsidR="0081591B" w:rsidRDefault="0081591B" w:rsidP="0081591B">
      <w:pPr>
        <w:pStyle w:val="bpuSponsor"/>
      </w:pPr>
    </w:p>
    <w:p w:rsidR="0081591B" w:rsidRDefault="0081591B" w:rsidP="001717A4">
      <w:pPr>
        <w:pStyle w:val="bpuSponsor"/>
      </w:pPr>
      <w:r>
        <w:t>SYNOPSIS</w:t>
      </w:r>
    </w:p>
    <w:p w:rsidR="0081591B" w:rsidRDefault="001717A4" w:rsidP="0081591B">
      <w:pPr>
        <w:pStyle w:val="bpuNormText"/>
      </w:pPr>
      <w:r>
        <w:tab/>
      </w:r>
      <w:r w:rsidR="0081591B">
        <w:t>Petitions federal government to repeal state and local tax deduction cap as part of ongoing COVID-19 response efforts.</w:t>
      </w:r>
    </w:p>
    <w:p w:rsidR="0081591B" w:rsidRDefault="0081591B" w:rsidP="0081591B">
      <w:pPr>
        <w:pStyle w:val="bpuNormText"/>
      </w:pPr>
    </w:p>
    <w:p w:rsidR="0081591B" w:rsidRDefault="0081591B" w:rsidP="0081591B">
      <w:pPr>
        <w:pStyle w:val="bpuSponsor"/>
      </w:pPr>
      <w:r>
        <w:t xml:space="preserve">CURRENT VERSION OF TEXT </w:t>
      </w:r>
    </w:p>
    <w:p w:rsidR="0081591B" w:rsidRDefault="0081591B" w:rsidP="0081591B">
      <w:pPr>
        <w:pStyle w:val="bpuNormText"/>
      </w:pPr>
      <w:r>
        <w:tab/>
        <w:t>As introduced.</w:t>
      </w:r>
    </w:p>
    <w:p w:rsidR="0081591B" w:rsidRDefault="0081591B" w:rsidP="008159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591B" w:rsidRDefault="0081591B" w:rsidP="008916EC">
      <w:pPr>
        <w:pStyle w:val="FronterPage"/>
        <w:tabs>
          <w:tab w:val="clear" w:pos="720"/>
          <w:tab w:val="clear" w:pos="1440"/>
          <w:tab w:val="clear" w:pos="2160"/>
          <w:tab w:val="clear" w:pos="2880"/>
          <w:tab w:val="clear" w:pos="3600"/>
          <w:tab w:val="clear" w:pos="4320"/>
          <w:tab w:val="clear" w:pos="5040"/>
        </w:tabs>
        <w:sectPr w:rsidR="0081591B" w:rsidSect="0081591B">
          <w:type w:val="continuous"/>
          <w:pgSz w:w="12240" w:h="20160" w:code="5"/>
          <w:pgMar w:top="1440" w:right="2275" w:bottom="1440" w:left="2275" w:header="72" w:footer="720" w:gutter="0"/>
          <w:pgNumType w:start="1"/>
          <w:cols w:space="720"/>
          <w:docGrid w:linePitch="360"/>
        </w:sectPr>
      </w:pPr>
    </w:p>
    <w:p w:rsidR="00686AEB" w:rsidRPr="00677316" w:rsidRDefault="009C2B99"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83302C">
        <w:rPr>
          <w:rStyle w:val="HangingAnActChar"/>
        </w:rPr>
        <w:t>respectfully petitioning the f</w:t>
      </w:r>
      <w:r w:rsidR="0088145B">
        <w:rPr>
          <w:rStyle w:val="HangingAnActChar"/>
        </w:rPr>
        <w:t xml:space="preserve">ederal government to repeal </w:t>
      </w:r>
      <w:r w:rsidR="005F4FA4">
        <w:rPr>
          <w:rStyle w:val="HangingAnActChar"/>
        </w:rPr>
        <w:t>the</w:t>
      </w:r>
      <w:r w:rsidR="0083302C">
        <w:rPr>
          <w:rStyle w:val="HangingAnActChar"/>
        </w:rPr>
        <w:t xml:space="preserve"> state and local tax deduction</w:t>
      </w:r>
      <w:r w:rsidR="0088145B">
        <w:rPr>
          <w:rStyle w:val="HangingAnActChar"/>
        </w:rPr>
        <w:t xml:space="preserve"> cap</w:t>
      </w:r>
      <w:r w:rsidR="0083302C">
        <w:rPr>
          <w:rStyle w:val="HangingAnActChar"/>
        </w:rPr>
        <w:t xml:space="preserve"> as part of ongoing COVID-19 response efforts.</w:t>
      </w:r>
    </w:p>
    <w:p w:rsidR="000B1054" w:rsidRDefault="000B1054" w:rsidP="000B1054"/>
    <w:p w:rsidR="00803B9F" w:rsidRDefault="0071380B">
      <w:pPr>
        <w:pStyle w:val="IndentHang"/>
      </w:pPr>
      <w:r w:rsidRPr="00391B81">
        <w:rPr>
          <w:b/>
          <w:bCs/>
          <w:smallCaps/>
        </w:rPr>
        <w:t>Whereas,</w:t>
      </w:r>
      <w:r w:rsidRPr="001C43C8">
        <w:t xml:space="preserve"> </w:t>
      </w:r>
      <w:r w:rsidR="00803B9F">
        <w:t xml:space="preserve">Since the establishment of the federal income tax in 1913, </w:t>
      </w:r>
      <w:r w:rsidR="00D202B2">
        <w:t xml:space="preserve">American tax policy has followed </w:t>
      </w:r>
      <w:r w:rsidR="00803B9F">
        <w:t xml:space="preserve">several guiding principles, </w:t>
      </w:r>
      <w:r w:rsidR="001F327A">
        <w:t>including</w:t>
      </w:r>
      <w:r w:rsidR="00803B9F">
        <w:t xml:space="preserve"> </w:t>
      </w:r>
      <w:r w:rsidR="00D202B2">
        <w:t>the conviction that</w:t>
      </w:r>
      <w:r w:rsidR="00803B9F">
        <w:t xml:space="preserve"> </w:t>
      </w:r>
      <w:r w:rsidR="00A94347">
        <w:t xml:space="preserve">double taxation </w:t>
      </w:r>
      <w:r w:rsidR="00D202B2">
        <w:t>by the</w:t>
      </w:r>
      <w:r w:rsidR="00A94347">
        <w:t xml:space="preserve"> federal and state </w:t>
      </w:r>
      <w:r w:rsidR="00D202B2">
        <w:t>government</w:t>
      </w:r>
      <w:r w:rsidR="001F327A">
        <w:t>s</w:t>
      </w:r>
      <w:r w:rsidR="00A94347">
        <w:t xml:space="preserve"> should </w:t>
      </w:r>
      <w:r w:rsidR="001F327A">
        <w:t>be minimized</w:t>
      </w:r>
      <w:r w:rsidR="00D202B2">
        <w:t xml:space="preserve"> and</w:t>
      </w:r>
      <w:r w:rsidR="00A94347">
        <w:t xml:space="preserve"> the</w:t>
      </w:r>
      <w:r w:rsidR="00D202B2">
        <w:t xml:space="preserve"> belief that </w:t>
      </w:r>
      <w:r w:rsidR="005F13B6">
        <w:t>middle-</w:t>
      </w:r>
      <w:r w:rsidR="00F978FF">
        <w:t>class</w:t>
      </w:r>
      <w:r w:rsidR="00D202B2">
        <w:t xml:space="preserve"> tax</w:t>
      </w:r>
      <w:r w:rsidR="00F978FF">
        <w:t xml:space="preserve"> reductions</w:t>
      </w:r>
      <w:r w:rsidR="001F327A">
        <w:t xml:space="preserve"> </w:t>
      </w:r>
      <w:r w:rsidR="00D202B2">
        <w:t>s</w:t>
      </w:r>
      <w:r w:rsidR="005F13B6">
        <w:t>t</w:t>
      </w:r>
      <w:r w:rsidR="00D202B2">
        <w:t>imulate economic activity; and</w:t>
      </w:r>
    </w:p>
    <w:p w:rsidR="0071380B" w:rsidRDefault="0071380B">
      <w:pPr>
        <w:pStyle w:val="IndentHang"/>
      </w:pPr>
      <w:r w:rsidRPr="00391B81">
        <w:rPr>
          <w:b/>
          <w:bCs/>
          <w:smallCaps/>
        </w:rPr>
        <w:t>Whereas,</w:t>
      </w:r>
      <w:r w:rsidRPr="001C43C8">
        <w:t xml:space="preserve"> </w:t>
      </w:r>
      <w:r w:rsidR="00D202B2">
        <w:t>Rooted in these principles, American taxpayers have been historically permitted to deduct from federal taxable income the balance of all state and local taxes paid during the federal tax year, including state income t</w:t>
      </w:r>
      <w:r w:rsidR="005F4FA4">
        <w:t xml:space="preserve">axes and </w:t>
      </w:r>
      <w:r w:rsidR="00D202B2">
        <w:t xml:space="preserve">local property taxes, </w:t>
      </w:r>
      <w:r w:rsidR="00F978FF">
        <w:t>as well as</w:t>
      </w:r>
      <w:r w:rsidR="00D202B2">
        <w:t xml:space="preserve"> state sales taxes </w:t>
      </w:r>
      <w:r w:rsidR="00F978FF">
        <w:t>in certain circumstances</w:t>
      </w:r>
      <w:r w:rsidR="00D202B2">
        <w:t xml:space="preserve">; and  </w:t>
      </w:r>
      <w:r w:rsidR="00803B9F">
        <w:t xml:space="preserve"> </w:t>
      </w:r>
    </w:p>
    <w:p w:rsidR="0071380B" w:rsidRDefault="0071380B">
      <w:pPr>
        <w:pStyle w:val="IndentHang"/>
      </w:pPr>
      <w:r w:rsidRPr="00391B81">
        <w:rPr>
          <w:b/>
          <w:bCs/>
          <w:smallCaps/>
        </w:rPr>
        <w:t>Whereas,</w:t>
      </w:r>
      <w:r w:rsidRPr="001C43C8">
        <w:t xml:space="preserve"> </w:t>
      </w:r>
      <w:r w:rsidR="001F327A">
        <w:t xml:space="preserve">Federal income taxpayers </w:t>
      </w:r>
      <w:r w:rsidR="00EE5044">
        <w:t>can</w:t>
      </w:r>
      <w:r w:rsidR="001F327A">
        <w:t xml:space="preserve"> realize this deduction, commonly known as the </w:t>
      </w:r>
      <w:r w:rsidR="0088145B">
        <w:t>state and local tax (</w:t>
      </w:r>
      <w:r w:rsidR="001F327A">
        <w:t>SALT</w:t>
      </w:r>
      <w:r w:rsidR="0088145B">
        <w:t>)</w:t>
      </w:r>
      <w:r w:rsidR="001F327A">
        <w:t xml:space="preserve"> deduction, by itemizing their federal income tax return instead of claiming the standard deduction; and  </w:t>
      </w:r>
    </w:p>
    <w:p w:rsidR="001F327A" w:rsidRPr="001F327A" w:rsidRDefault="001F327A" w:rsidP="00B958B3">
      <w:pPr>
        <w:pStyle w:val="IndentHang"/>
      </w:pPr>
      <w:r w:rsidRPr="00391B81">
        <w:rPr>
          <w:b/>
          <w:bCs/>
          <w:smallCaps/>
        </w:rPr>
        <w:t>Whereas,</w:t>
      </w:r>
      <w:r w:rsidRPr="001C43C8">
        <w:t xml:space="preserve"> </w:t>
      </w:r>
      <w:r w:rsidR="0083302C">
        <w:t>In</w:t>
      </w:r>
      <w:r>
        <w:t xml:space="preserve"> </w:t>
      </w:r>
      <w:r w:rsidR="0083302C">
        <w:t>permitting</w:t>
      </w:r>
      <w:r>
        <w:t xml:space="preserve"> the SALT deduction, the federal government acknowledged </w:t>
      </w:r>
      <w:r w:rsidR="005F13B6">
        <w:t>the longstanding principle</w:t>
      </w:r>
      <w:r>
        <w:t xml:space="preserve"> that </w:t>
      </w:r>
      <w:r w:rsidR="00B958B3">
        <w:t>an individual</w:t>
      </w:r>
      <w:r w:rsidR="00F978FF">
        <w:t xml:space="preserve"> </w:t>
      </w:r>
      <w:r w:rsidR="00B958B3">
        <w:t xml:space="preserve">should not be taxed </w:t>
      </w:r>
      <w:r w:rsidR="00F978FF">
        <w:t>on</w:t>
      </w:r>
      <w:r w:rsidR="00B958B3">
        <w:t xml:space="preserve"> income </w:t>
      </w:r>
      <w:r w:rsidR="00F978FF">
        <w:t xml:space="preserve">that </w:t>
      </w:r>
      <w:r w:rsidR="00B958B3">
        <w:t>has already been paid in tax</w:t>
      </w:r>
      <w:r w:rsidR="00F978FF">
        <w:t>es to state and</w:t>
      </w:r>
      <w:r w:rsidR="00B958B3">
        <w:t xml:space="preserve"> local government</w:t>
      </w:r>
      <w:r w:rsidR="00F978FF">
        <w:t>s</w:t>
      </w:r>
      <w:r w:rsidR="00B958B3">
        <w:t>; and</w:t>
      </w:r>
    </w:p>
    <w:p w:rsidR="0071380B" w:rsidRDefault="0071380B">
      <w:pPr>
        <w:pStyle w:val="IndentHang"/>
      </w:pPr>
      <w:r w:rsidRPr="00391B81">
        <w:rPr>
          <w:b/>
          <w:bCs/>
          <w:smallCaps/>
        </w:rPr>
        <w:t>Whereas,</w:t>
      </w:r>
      <w:r w:rsidRPr="001C43C8">
        <w:t xml:space="preserve"> </w:t>
      </w:r>
      <w:r w:rsidR="001F327A">
        <w:t>However,</w:t>
      </w:r>
      <w:r w:rsidR="00ED1A66" w:rsidRPr="00ED1A66">
        <w:t xml:space="preserve"> in December 2017</w:t>
      </w:r>
      <w:r w:rsidR="00ED1A66">
        <w:t>,</w:t>
      </w:r>
      <w:r w:rsidR="001F327A">
        <w:t xml:space="preserve"> the federal government enacted the “Tax Cuts and Jobs Act,” </w:t>
      </w:r>
      <w:proofErr w:type="spellStart"/>
      <w:r w:rsidR="001F327A">
        <w:t>Pub.L</w:t>
      </w:r>
      <w:proofErr w:type="spellEnd"/>
      <w:r w:rsidR="001F327A">
        <w:t xml:space="preserve">. 115-97, </w:t>
      </w:r>
      <w:r w:rsidR="00040D7B">
        <w:t>which limited the amount of the SALT deduction to $10,000 for single filers, head of household filers, and married taxpayers filing jointly</w:t>
      </w:r>
      <w:r w:rsidR="0088145B">
        <w:t>,</w:t>
      </w:r>
      <w:r w:rsidR="00040D7B">
        <w:t xml:space="preserve"> and $5,000 for married taxpayers filing separately; and</w:t>
      </w:r>
    </w:p>
    <w:p w:rsidR="0071380B" w:rsidRDefault="00FB25B5">
      <w:pPr>
        <w:pStyle w:val="IndentHang"/>
      </w:pPr>
      <w:r w:rsidRPr="00391B81">
        <w:rPr>
          <w:b/>
          <w:bCs/>
          <w:smallCaps/>
        </w:rPr>
        <w:t>Whereas,</w:t>
      </w:r>
      <w:r w:rsidRPr="001C43C8">
        <w:t xml:space="preserve"> </w:t>
      </w:r>
      <w:r>
        <w:t>By limiting the amount of state and local taxes that may be deducted from federal taxable year, the “Tax Cuts and Jobs Act</w:t>
      </w:r>
      <w:r w:rsidRPr="00FB25B5">
        <w:t>”</w:t>
      </w:r>
      <w:r>
        <w:t xml:space="preserve"> </w:t>
      </w:r>
      <w:r w:rsidR="000C76E8">
        <w:t>now</w:t>
      </w:r>
      <w:r>
        <w:t xml:space="preserve"> </w:t>
      </w:r>
      <w:r w:rsidR="000C76E8">
        <w:t>causes</w:t>
      </w:r>
      <w:r>
        <w:t xml:space="preserve"> </w:t>
      </w:r>
      <w:r w:rsidR="00806611">
        <w:t>taxpayers</w:t>
      </w:r>
      <w:r w:rsidR="00ED1A66">
        <w:t xml:space="preserve"> residing in certain high-tax states, such as New Jersey, </w:t>
      </w:r>
      <w:r>
        <w:t>to</w:t>
      </w:r>
      <w:r w:rsidR="00ED1A66">
        <w:t xml:space="preserve"> experience </w:t>
      </w:r>
      <w:r w:rsidR="00F978FF">
        <w:t>a significantly larger</w:t>
      </w:r>
      <w:r w:rsidR="00ED1A66">
        <w:t xml:space="preserve"> federal tax </w:t>
      </w:r>
      <w:r w:rsidR="00806611">
        <w:t>burden</w:t>
      </w:r>
      <w:r w:rsidR="0022069E">
        <w:t>; and</w:t>
      </w:r>
    </w:p>
    <w:p w:rsidR="0071380B" w:rsidRDefault="0071380B">
      <w:pPr>
        <w:pStyle w:val="IndentHang"/>
      </w:pPr>
      <w:r w:rsidRPr="00391B81">
        <w:rPr>
          <w:b/>
          <w:bCs/>
          <w:smallCaps/>
        </w:rPr>
        <w:t>Whereas,</w:t>
      </w:r>
      <w:r w:rsidRPr="001C43C8">
        <w:t xml:space="preserve"> </w:t>
      </w:r>
      <w:r w:rsidR="00806611">
        <w:t xml:space="preserve">Although </w:t>
      </w:r>
      <w:r w:rsidR="009309E3">
        <w:t>critics</w:t>
      </w:r>
      <w:r w:rsidR="00806611">
        <w:t xml:space="preserve"> claim that </w:t>
      </w:r>
      <w:r w:rsidR="00F81DEE">
        <w:t>the unlimited</w:t>
      </w:r>
      <w:r w:rsidR="009309E3">
        <w:t xml:space="preserve"> SALT</w:t>
      </w:r>
      <w:r w:rsidR="00806611">
        <w:t xml:space="preserve"> deduction </w:t>
      </w:r>
      <w:r w:rsidR="00F978FF">
        <w:t xml:space="preserve">only </w:t>
      </w:r>
      <w:r w:rsidR="009309E3">
        <w:t>benefited</w:t>
      </w:r>
      <w:r w:rsidR="00806611">
        <w:t xml:space="preserve"> t</w:t>
      </w:r>
      <w:r w:rsidR="00F81DEE">
        <w:t xml:space="preserve">he most affluent taxpayers, </w:t>
      </w:r>
      <w:r w:rsidR="00F978FF">
        <w:t xml:space="preserve">the </w:t>
      </w:r>
      <w:r w:rsidR="009309E3">
        <w:t>deduction provided much-needed tax</w:t>
      </w:r>
      <w:r w:rsidR="005F13B6">
        <w:t xml:space="preserve"> relief to middle-</w:t>
      </w:r>
      <w:r w:rsidR="009309E3">
        <w:t>class taxpayers in this State, with roughly 40 percent of New Jersey taxpayer</w:t>
      </w:r>
      <w:r w:rsidR="00FB25B5">
        <w:t>s</w:t>
      </w:r>
      <w:r w:rsidR="009309E3">
        <w:t xml:space="preserve"> having claimed the deduction before the enactment of the “Tax Cuts and Jobs Act</w:t>
      </w:r>
      <w:r w:rsidR="009309E3" w:rsidRPr="009309E3">
        <w:t>”</w:t>
      </w:r>
      <w:r w:rsidR="009309E3">
        <w:t>; and</w:t>
      </w:r>
    </w:p>
    <w:p w:rsidR="0071380B" w:rsidRPr="001C43C8" w:rsidRDefault="0071380B">
      <w:pPr>
        <w:pStyle w:val="IndentHang"/>
      </w:pPr>
      <w:r w:rsidRPr="00391B81">
        <w:rPr>
          <w:b/>
          <w:bCs/>
          <w:smallCaps/>
        </w:rPr>
        <w:t>Whereas,</w:t>
      </w:r>
      <w:r w:rsidRPr="001C43C8">
        <w:t xml:space="preserve"> </w:t>
      </w:r>
      <w:r w:rsidR="000C76E8">
        <w:t xml:space="preserve">Considering that New Jersey’s </w:t>
      </w:r>
      <w:r w:rsidR="00FB25B5">
        <w:t xml:space="preserve">average property tax bill grew to approximately $9,100 </w:t>
      </w:r>
      <w:r w:rsidR="004C1108">
        <w:t>in 2020, federal</w:t>
      </w:r>
      <w:r w:rsidR="005F4FA4">
        <w:t xml:space="preserve"> tax</w:t>
      </w:r>
      <w:r w:rsidR="004C1108">
        <w:t xml:space="preserve"> law now </w:t>
      </w:r>
      <w:r w:rsidR="000C76E8">
        <w:t>imposes a direct burden on</w:t>
      </w:r>
      <w:r w:rsidR="005B3D6E">
        <w:t xml:space="preserve"> many middle-</w:t>
      </w:r>
      <w:r w:rsidR="000C76E8">
        <w:t>class households throughout this State,</w:t>
      </w:r>
      <w:r w:rsidR="004C1108">
        <w:t xml:space="preserve"> whose local property tax and State income tax liabilities generally exceed the </w:t>
      </w:r>
      <w:r w:rsidR="00211646">
        <w:t>SALT deduction cap</w:t>
      </w:r>
      <w:r w:rsidR="000C76E8">
        <w:t xml:space="preserve">; and  </w:t>
      </w:r>
    </w:p>
    <w:p w:rsidR="004C1108" w:rsidRDefault="004C1108">
      <w:pPr>
        <w:pStyle w:val="IndentHang"/>
      </w:pPr>
      <w:r w:rsidRPr="00391B81">
        <w:rPr>
          <w:b/>
          <w:bCs/>
          <w:smallCaps/>
        </w:rPr>
        <w:t>Whereas,</w:t>
      </w:r>
      <w:r w:rsidRPr="001C43C8">
        <w:t xml:space="preserve"> </w:t>
      </w:r>
      <w:r w:rsidR="008400CD">
        <w:t>The</w:t>
      </w:r>
      <w:r w:rsidR="00211646">
        <w:t xml:space="preserve"> need to repeal the SALT deduction cap </w:t>
      </w:r>
      <w:r w:rsidR="0083302C">
        <w:t xml:space="preserve">only </w:t>
      </w:r>
      <w:r w:rsidR="00211646">
        <w:t xml:space="preserve">intensified </w:t>
      </w:r>
      <w:r w:rsidR="008400CD">
        <w:t>after</w:t>
      </w:r>
      <w:r w:rsidR="00211646">
        <w:t xml:space="preserve"> the outbreak of the COVID-19 pandemic, which </w:t>
      </w:r>
      <w:r w:rsidR="007C37BF">
        <w:t xml:space="preserve">inflicted unprecedented </w:t>
      </w:r>
      <w:r w:rsidR="008400CD">
        <w:t>harm</w:t>
      </w:r>
      <w:r w:rsidR="007C37BF">
        <w:t xml:space="preserve"> on the health and prosperity</w:t>
      </w:r>
      <w:r w:rsidR="00211646">
        <w:t xml:space="preserve"> </w:t>
      </w:r>
      <w:r w:rsidR="007C37BF">
        <w:t xml:space="preserve">of </w:t>
      </w:r>
      <w:r w:rsidR="00211646">
        <w:t>communities across this State; and</w:t>
      </w:r>
      <w:r w:rsidR="001717A4">
        <w:br w:type="page"/>
      </w:r>
    </w:p>
    <w:p w:rsidR="00F729BA" w:rsidRDefault="00211646">
      <w:pPr>
        <w:pStyle w:val="IndentHang"/>
      </w:pPr>
      <w:r w:rsidRPr="00391B81">
        <w:rPr>
          <w:b/>
          <w:bCs/>
          <w:smallCaps/>
        </w:rPr>
        <w:lastRenderedPageBreak/>
        <w:t>Whereas,</w:t>
      </w:r>
      <w:r w:rsidRPr="001C43C8">
        <w:t xml:space="preserve"> </w:t>
      </w:r>
      <w:r>
        <w:t xml:space="preserve">New Jersey </w:t>
      </w:r>
      <w:r w:rsidR="007C37BF">
        <w:t xml:space="preserve">residents </w:t>
      </w:r>
      <w:r>
        <w:t xml:space="preserve">found themselves in the epicenter of the COVID-19 pandemic, </w:t>
      </w:r>
      <w:r w:rsidR="00F729BA">
        <w:t xml:space="preserve">as over 26,000 residents have been lost to the pandemic and many more continue to experience economic hardship; and </w:t>
      </w:r>
    </w:p>
    <w:p w:rsidR="007C37BF" w:rsidRDefault="007C37BF">
      <w:pPr>
        <w:pStyle w:val="IndentHang"/>
      </w:pPr>
      <w:r w:rsidRPr="00391B81">
        <w:rPr>
          <w:b/>
          <w:bCs/>
          <w:smallCaps/>
        </w:rPr>
        <w:t>Whereas,</w:t>
      </w:r>
      <w:r w:rsidRPr="001C43C8">
        <w:t xml:space="preserve"> </w:t>
      </w:r>
      <w:r w:rsidR="00F729BA">
        <w:t>Although the federal government has taken</w:t>
      </w:r>
      <w:r w:rsidR="008400CD">
        <w:t xml:space="preserve"> several steps to curb the devastating impacts of the pandemic, more action is needed to provide financial assistance</w:t>
      </w:r>
      <w:r w:rsidR="0088145B">
        <w:t xml:space="preserve"> to</w:t>
      </w:r>
      <w:r w:rsidR="008400CD">
        <w:t xml:space="preserve"> those communities most impacted by the pandemic; and</w:t>
      </w:r>
    </w:p>
    <w:p w:rsidR="0074047B" w:rsidRDefault="00955CA6" w:rsidP="00955CA6">
      <w:pPr>
        <w:pStyle w:val="IndentHang"/>
      </w:pPr>
      <w:r w:rsidRPr="00391B81">
        <w:rPr>
          <w:b/>
          <w:bCs/>
          <w:smallCaps/>
        </w:rPr>
        <w:t>Whereas,</w:t>
      </w:r>
      <w:r w:rsidRPr="001C43C8">
        <w:t xml:space="preserve"> </w:t>
      </w:r>
      <w:r w:rsidR="0074047B">
        <w:t>The</w:t>
      </w:r>
      <w:r w:rsidR="0088145B">
        <w:t xml:space="preserve"> United States</w:t>
      </w:r>
      <w:r w:rsidR="0074047B">
        <w:t xml:space="preserve"> House of Representatives has already passed several COVID-19 relief packages, including the Heroes Act, H.R.6800,</w:t>
      </w:r>
      <w:r w:rsidR="00EB277B">
        <w:t xml:space="preserve"> that</w:t>
      </w:r>
      <w:r w:rsidR="0074047B">
        <w:t xml:space="preserve"> would remove the SALT deduction cap</w:t>
      </w:r>
      <w:r w:rsidR="00EB277B">
        <w:t xml:space="preserve"> and provide</w:t>
      </w:r>
      <w:r w:rsidR="00EF7430">
        <w:t xml:space="preserve"> tax relief to </w:t>
      </w:r>
      <w:r w:rsidR="00EB277B">
        <w:t xml:space="preserve">struggling </w:t>
      </w:r>
      <w:r w:rsidR="005B3D6E">
        <w:t>middle-</w:t>
      </w:r>
      <w:r w:rsidR="00EF7430">
        <w:t>class households</w:t>
      </w:r>
      <w:r w:rsidR="0074047B">
        <w:t>;</w:t>
      </w:r>
      <w:r w:rsidR="00EF7430">
        <w:t xml:space="preserve"> and</w:t>
      </w:r>
      <w:r w:rsidR="0074047B">
        <w:t xml:space="preserve"> </w:t>
      </w:r>
    </w:p>
    <w:p w:rsidR="00955CA6" w:rsidRPr="00955CA6" w:rsidRDefault="0074047B" w:rsidP="0074047B">
      <w:pPr>
        <w:pStyle w:val="IndentHang"/>
      </w:pPr>
      <w:r w:rsidRPr="00391B81">
        <w:rPr>
          <w:b/>
          <w:bCs/>
          <w:smallCaps/>
        </w:rPr>
        <w:t>Whereas,</w:t>
      </w:r>
      <w:r w:rsidRPr="001C43C8">
        <w:t xml:space="preserve"> </w:t>
      </w:r>
      <w:r w:rsidR="00955CA6">
        <w:t xml:space="preserve">By repealing the </w:t>
      </w:r>
      <w:r w:rsidR="0088145B">
        <w:t xml:space="preserve">SALT </w:t>
      </w:r>
      <w:r w:rsidR="00955CA6">
        <w:t xml:space="preserve">deduction cap, </w:t>
      </w:r>
      <w:r w:rsidR="00137969">
        <w:t xml:space="preserve">the federal government would </w:t>
      </w:r>
      <w:r w:rsidR="00955CA6">
        <w:t xml:space="preserve">not only eliminate an unfair </w:t>
      </w:r>
      <w:r w:rsidR="00137969">
        <w:t xml:space="preserve">tax practice that disproportionately harms taxpayers residing in high-tax states, but also provide </w:t>
      </w:r>
      <w:r w:rsidR="00EF7430">
        <w:t>much-needed</w:t>
      </w:r>
      <w:r>
        <w:t xml:space="preserve"> </w:t>
      </w:r>
      <w:r w:rsidR="00137969">
        <w:t xml:space="preserve">economic </w:t>
      </w:r>
      <w:r>
        <w:t xml:space="preserve">stimulus to tax-burdened </w:t>
      </w:r>
      <w:r w:rsidR="005B3D6E">
        <w:t>middle-</w:t>
      </w:r>
      <w:r>
        <w:t xml:space="preserve">class households during a time </w:t>
      </w:r>
      <w:r w:rsidR="00EB277B">
        <w:t>of crisi</w:t>
      </w:r>
      <w:r>
        <w:t>s; and</w:t>
      </w:r>
      <w:r w:rsidR="00137969">
        <w:t xml:space="preserve">  </w:t>
      </w:r>
    </w:p>
    <w:p w:rsidR="009A5158" w:rsidRPr="0074047B" w:rsidRDefault="008400CD" w:rsidP="0074047B">
      <w:pPr>
        <w:pStyle w:val="IndentHang"/>
      </w:pPr>
      <w:r w:rsidRPr="00391B81">
        <w:rPr>
          <w:b/>
          <w:bCs/>
          <w:smallCaps/>
        </w:rPr>
        <w:t>Whereas,</w:t>
      </w:r>
      <w:r w:rsidRPr="001C43C8">
        <w:t xml:space="preserve"> </w:t>
      </w:r>
      <w:r>
        <w:t xml:space="preserve">In light of this reality, </w:t>
      </w:r>
      <w:r w:rsidR="009A5158">
        <w:t xml:space="preserve">it is altogether fitting and proper for the federal government to repeal </w:t>
      </w:r>
      <w:r>
        <w:t xml:space="preserve">the SALT deduction </w:t>
      </w:r>
      <w:r w:rsidR="009A5158">
        <w:t xml:space="preserve">cap </w:t>
      </w:r>
      <w:r w:rsidR="00955CA6">
        <w:t>as part of its ongoing COVID-19 response efforts</w:t>
      </w:r>
      <w:r w:rsidR="009A5158">
        <w:t xml:space="preserve">; </w:t>
      </w:r>
      <w:r w:rsidR="0074047B">
        <w:t>now, therefore,</w:t>
      </w:r>
    </w:p>
    <w:p w:rsidR="0071380B" w:rsidRPr="00D71D68" w:rsidRDefault="0071380B" w:rsidP="000B1054"/>
    <w:p w:rsidR="00686AEB" w:rsidRPr="00AA7880" w:rsidRDefault="00686AEB" w:rsidP="00686AEB">
      <w:r>
        <w:tab/>
      </w:r>
      <w:r w:rsidR="009C2B99">
        <w:rPr>
          <w:rStyle w:val="BillHeading2"/>
        </w:rPr>
        <w:t>Be It Resolved</w:t>
      </w:r>
      <w:r>
        <w:rPr>
          <w:rStyle w:val="BillHeading2"/>
        </w:rPr>
        <w:t xml:space="preserve"> </w:t>
      </w:r>
      <w:r w:rsidR="009C2B99">
        <w:rPr>
          <w:rStyle w:val="BillLanguage"/>
        </w:rPr>
        <w:t>by the General Assembly of the State of New Jersey:</w:t>
      </w:r>
    </w:p>
    <w:p w:rsidR="00686AEB" w:rsidRPr="00D71D68" w:rsidRDefault="00686AEB" w:rsidP="00686AEB"/>
    <w:p w:rsidR="00686AEB" w:rsidRDefault="00686AEB" w:rsidP="00686AEB">
      <w:r>
        <w:tab/>
      </w:r>
      <w:r w:rsidR="0074047B">
        <w:t>1.</w:t>
      </w:r>
      <w:r w:rsidR="0074047B">
        <w:tab/>
      </w:r>
      <w:r w:rsidR="00E84F1C">
        <w:t xml:space="preserve">This House respectfully petitions the federal government to </w:t>
      </w:r>
      <w:r w:rsidR="00CF7DC9">
        <w:t>repeal the state and local tax deduction</w:t>
      </w:r>
      <w:r w:rsidR="0088145B">
        <w:t xml:space="preserve"> cap</w:t>
      </w:r>
      <w:r w:rsidR="00CF7DC9">
        <w:t xml:space="preserve"> as part of its ongoing efforts to provide economic relief following the COVID-19 pandemic. </w:t>
      </w:r>
    </w:p>
    <w:p w:rsidR="0074047B" w:rsidRDefault="0074047B" w:rsidP="00686AEB"/>
    <w:p w:rsidR="0074047B" w:rsidRDefault="0074047B" w:rsidP="00686AEB">
      <w:r>
        <w:tab/>
        <w:t>2.</w:t>
      </w:r>
      <w:r>
        <w:tab/>
      </w:r>
      <w:r w:rsidR="00CF7DC9">
        <w:t xml:space="preserve">Copies of this resolution, as filed with the Secretary of State, shall be transmitted by the Clerk of the General Assembly to the President and Vice President of the United States, the Majority and Minority Leaders of the United States Senate, the Speaker and Minority Leader of the United States House of Representatives, and </w:t>
      </w:r>
      <w:r w:rsidR="00F01031">
        <w:t>every member of the United States Congress elected from the State of New Jersey.</w:t>
      </w:r>
    </w:p>
    <w:p w:rsidR="00CF7DC9" w:rsidRPr="00AA7880" w:rsidRDefault="00CF7DC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F7430" w:rsidRDefault="00EF7430" w:rsidP="00EF7430">
      <w:r>
        <w:tab/>
        <w:t xml:space="preserve">This resolution </w:t>
      </w:r>
      <w:r w:rsidRPr="00EF7430">
        <w:t xml:space="preserve">respectfully petitions the federal government to repeal the state and local tax deduction </w:t>
      </w:r>
      <w:r w:rsidR="0088145B">
        <w:t xml:space="preserve">cap </w:t>
      </w:r>
      <w:r w:rsidRPr="00EF7430">
        <w:t xml:space="preserve">as part of its ongoing efforts to </w:t>
      </w:r>
      <w:r>
        <w:t>respond to</w:t>
      </w:r>
      <w:r w:rsidRPr="00EF7430">
        <w:t xml:space="preserve"> the COVID-19 pandemi</w:t>
      </w:r>
      <w:r>
        <w:t>c.</w:t>
      </w:r>
    </w:p>
    <w:p w:rsidR="00EF7430" w:rsidRDefault="00EF7430" w:rsidP="00EF7430">
      <w:r>
        <w:tab/>
        <w:t xml:space="preserve">Historically, federal law permitted taxpayers to deduct from federal taxable income the balance of all state and local taxes paid during the federal tax year, including state income taxes and local property taxes, as well as state sales taxes in certain circumstances.  </w:t>
      </w:r>
      <w:r>
        <w:lastRenderedPageBreak/>
        <w:t xml:space="preserve">Federal income taxpayers could realize this deduction, commonly known as the </w:t>
      </w:r>
      <w:r w:rsidR="0088145B">
        <w:t>state and local tax (</w:t>
      </w:r>
      <w:r>
        <w:t>SALT</w:t>
      </w:r>
      <w:r w:rsidR="0088145B">
        <w:t>)</w:t>
      </w:r>
      <w:r>
        <w:t xml:space="preserve"> deduction, by itemizing their federal income tax return instead of claiming the standard deduction.  In permitting the SALT deduction, the federal government acknowl</w:t>
      </w:r>
      <w:r w:rsidR="005F13B6">
        <w:t>edged the longstanding principle</w:t>
      </w:r>
      <w:r>
        <w:t xml:space="preserve"> that an individual should not be taxed on income that has already been paid in taxes to state and local governments.</w:t>
      </w:r>
    </w:p>
    <w:p w:rsidR="00EF7430" w:rsidRDefault="00EF7430" w:rsidP="00EF7430">
      <w:r>
        <w:tab/>
        <w:t xml:space="preserve">However, in December 2017, the federal government enacted the </w:t>
      </w:r>
      <w:r w:rsidR="00EB277B">
        <w:t xml:space="preserve">“Tax Cuts and Jobs Act,” </w:t>
      </w:r>
      <w:proofErr w:type="spellStart"/>
      <w:r w:rsidR="00EB277B">
        <w:t>Pub.L</w:t>
      </w:r>
      <w:proofErr w:type="spellEnd"/>
      <w:r w:rsidR="00EB277B">
        <w:t xml:space="preserve">. </w:t>
      </w:r>
      <w:r>
        <w:t>115-97, which limited the amount of the SALT deduction to $10,000 for single filers, head of household filers, and married taxpayers filing jointly</w:t>
      </w:r>
      <w:r w:rsidR="0088145B">
        <w:t>,</w:t>
      </w:r>
      <w:r>
        <w:t xml:space="preserve"> and $5,000 for married taxpayers filing separately.  By limiting the amount of state and local taxes that may be deducted from federal taxable year, the “Tax Cuts and Jobs Act” now causes taxpayers residing in certain high-tax states, such as New Jersey, to experience a significantly larger federal tax burden.</w:t>
      </w:r>
    </w:p>
    <w:p w:rsidR="00EF7430" w:rsidRDefault="00EF7430" w:rsidP="00EF7430">
      <w:r>
        <w:tab/>
        <w:t>Although critics claim that the unlimited SALT deduction only benefited the most affluent taxpayers, the deduction provided m</w:t>
      </w:r>
      <w:r w:rsidR="005B3D6E">
        <w:t>uch-needed tax relief to middle-</w:t>
      </w:r>
      <w:r>
        <w:t>class taxpayers in this State, with roughly 40 percent of New Jersey taxpayers having claimed the deduction before the enactment of the “Tax Cuts and Jobs Act.”  Considering that New Jersey’s average property tax bill grew to approximately $9,100 in 2020, federal tax law now imposes</w:t>
      </w:r>
      <w:r w:rsidR="005B3D6E">
        <w:t xml:space="preserve"> a direct burden on many middle-</w:t>
      </w:r>
      <w:r>
        <w:t>class households throughout this State, whose local property tax and State income tax liabilities generally exceed the SALT deduction cap.</w:t>
      </w:r>
    </w:p>
    <w:p w:rsidR="00EB277B" w:rsidRDefault="00EF7430" w:rsidP="00EF7430">
      <w:r>
        <w:tab/>
        <w:t>The need to repeal the SALT deduction cap only intensified after the outbreak of the COVID-19 pandemic, which inflicted unprecedented harm on the health and prosperity of communities across this State.  New Jersey residents found themselves in the epicenter of the COVID-19 pandemic, as over 26,000 residents have been lost to the pandemic and many more continue to experience economic hardship.  Although the federal government has taken several steps to curb the devastating impacts of the pandemic, more action is needed to provide to financial assistance those communities mos</w:t>
      </w:r>
      <w:r w:rsidR="00EB277B">
        <w:t>t impacted by the pandemic.</w:t>
      </w:r>
    </w:p>
    <w:p w:rsidR="000C5038" w:rsidRDefault="00EB277B">
      <w:r>
        <w:tab/>
      </w:r>
      <w:r w:rsidR="00EF7430">
        <w:t>The</w:t>
      </w:r>
      <w:r w:rsidR="0088145B">
        <w:t xml:space="preserve"> United States</w:t>
      </w:r>
      <w:r w:rsidR="00EF7430">
        <w:t xml:space="preserve"> House of Representatives has already passed several COVID-19 relief packages,</w:t>
      </w:r>
      <w:r>
        <w:t xml:space="preserve"> including the Heroes Act, H.R.6800, that</w:t>
      </w:r>
      <w:r w:rsidR="00EF7430">
        <w:t xml:space="preserve"> would remove the SALT deduction </w:t>
      </w:r>
      <w:r>
        <w:t>cap and provide</w:t>
      </w:r>
      <w:r w:rsidRPr="00EB277B">
        <w:t xml:space="preserve"> tax relief to</w:t>
      </w:r>
      <w:r>
        <w:t xml:space="preserve"> struggling</w:t>
      </w:r>
      <w:r w:rsidR="005B3D6E">
        <w:t xml:space="preserve"> middle-</w:t>
      </w:r>
      <w:r w:rsidRPr="00EB277B">
        <w:t>class households</w:t>
      </w:r>
      <w:r>
        <w:t xml:space="preserve">.  </w:t>
      </w:r>
      <w:r w:rsidRPr="00EB277B">
        <w:t xml:space="preserve"> </w:t>
      </w:r>
      <w:r w:rsidR="00EF7430">
        <w:t xml:space="preserve">By repealing the deduction cap, the federal government would not only eliminate an unfair tax practice that disproportionately harms taxpayers residing in high-tax states, but </w:t>
      </w:r>
      <w:r w:rsidR="005F13B6">
        <w:t>p</w:t>
      </w:r>
      <w:r w:rsidR="00EF7430">
        <w:t xml:space="preserve">rovide </w:t>
      </w:r>
      <w:r w:rsidR="005F13B6" w:rsidRPr="005F13B6">
        <w:t xml:space="preserve">much-needed </w:t>
      </w:r>
      <w:r w:rsidR="00EF7430">
        <w:t xml:space="preserve">economic </w:t>
      </w:r>
      <w:r w:rsidR="005B3D6E">
        <w:t>stimulus to tax-burdened middle-</w:t>
      </w:r>
      <w:r w:rsidR="00EF7430">
        <w:t>class households</w:t>
      </w:r>
      <w:r>
        <w:t xml:space="preserve"> during a time of crisis.  </w:t>
      </w:r>
      <w:r w:rsidR="00EF7430">
        <w:t>In light of this reality, it is altogether fitting and proper for the federal government to repeal the SALT deduction cap as part of its ongoing COVID-19 response efforts</w:t>
      </w:r>
      <w:r>
        <w:t>.</w:t>
      </w:r>
    </w:p>
    <w:sectPr w:rsidR="000C5038" w:rsidSect="006549FC">
      <w:headerReference w:type="default" r:id="rId17"/>
      <w:footerReference w:type="default" r:id="rId18"/>
      <w:headerReference w:type="first" r:id="rId19"/>
      <w:footerReference w:type="first" r:id="rId20"/>
      <w:pgSz w:w="12240" w:h="20160" w:code="5"/>
      <w:pgMar w:top="1440" w:right="2520" w:bottom="1872" w:left="2880" w:header="1181" w:footer="18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243" w:rsidRDefault="00623243">
      <w:r>
        <w:separator/>
      </w:r>
    </w:p>
  </w:endnote>
  <w:endnote w:type="continuationSeparator" w:id="0">
    <w:p w:rsidR="00623243" w:rsidRDefault="00623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C32" w:rsidRDefault="00146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C32" w:rsidRDefault="00146C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C32" w:rsidRDefault="00146C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243" w:rsidRDefault="00623243">
      <w:r>
        <w:separator/>
      </w:r>
    </w:p>
  </w:footnote>
  <w:footnote w:type="continuationSeparator" w:id="0">
    <w:p w:rsidR="00623243" w:rsidRDefault="00623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1D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C32" w:rsidRDefault="00146C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591B" w:rsidRDefault="0081591B" w:rsidP="0081591B">
    <w:pPr>
      <w:pStyle w:val="bpuHeadSpon"/>
    </w:pPr>
    <w:r w:rsidRPr="0081591B">
      <w:rPr>
        <w:rStyle w:val="bpuHeadSponChar"/>
      </w:rPr>
      <w:t>AR269</w:t>
    </w:r>
    <w:r>
      <w:t xml:space="preserve"> DOWNEY</w:t>
    </w:r>
    <w:r w:rsidR="00146C32">
      <w:t>,</w:t>
    </w:r>
    <w:r w:rsidR="0002469A">
      <w:t xml:space="preserve"> VAINIERI HUTTLE</w:t>
    </w:r>
  </w:p>
  <w:p w:rsidR="0081591B" w:rsidRDefault="0081591B" w:rsidP="0081591B">
    <w:pPr>
      <w:pStyle w:val="bpuHeadSpon"/>
    </w:pPr>
    <w:r>
      <w:fldChar w:fldCharType="begin"/>
    </w:r>
    <w:r>
      <w:instrText xml:space="preserve"> PAGE  \* MERGEFORMAT </w:instrText>
    </w:r>
    <w:r>
      <w:fldChar w:fldCharType="separate"/>
    </w:r>
    <w:r w:rsidR="00291DAF">
      <w:rPr>
        <w:noProof/>
      </w:rPr>
      <w:t>4</w:t>
    </w:r>
    <w:r>
      <w:fldChar w:fldCharType="end"/>
    </w:r>
  </w:p>
  <w:p w:rsidR="0081591B" w:rsidRDefault="0081591B" w:rsidP="0081591B">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591B" w:rsidRDefault="0081591B" w:rsidP="0081591B">
    <w:pPr>
      <w:pStyle w:val="bpuHeadSpon"/>
    </w:pPr>
    <w:r w:rsidRPr="0081591B">
      <w:rPr>
        <w:rStyle w:val="bpuHeadSponChar"/>
      </w:rPr>
      <w:t>AR269</w:t>
    </w:r>
    <w:r>
      <w:t xml:space="preserve"> DOWNEY</w:t>
    </w:r>
    <w:r w:rsidR="00146C32">
      <w:t>,</w:t>
    </w:r>
    <w:r w:rsidR="0002469A">
      <w:t xml:space="preserve"> VAINIERI HUTTLE</w:t>
    </w:r>
  </w:p>
  <w:p w:rsidR="0081591B" w:rsidRDefault="0081591B" w:rsidP="0081591B">
    <w:pPr>
      <w:pStyle w:val="bpuHeadSpon"/>
    </w:pPr>
    <w:r>
      <w:fldChar w:fldCharType="begin"/>
    </w:r>
    <w:r>
      <w:instrText xml:space="preserve"> PAGE  \* MERGEFORMAT </w:instrText>
    </w:r>
    <w:r>
      <w:fldChar w:fldCharType="separate"/>
    </w:r>
    <w:r w:rsidR="00C0230C">
      <w:rPr>
        <w:noProof/>
      </w:rPr>
      <w:t>2</w:t>
    </w:r>
    <w:r>
      <w:fldChar w:fldCharType="end"/>
    </w:r>
  </w:p>
  <w:p w:rsidR="0081591B" w:rsidRDefault="0081591B" w:rsidP="008159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43"/>
    <w:rsid w:val="000051BD"/>
    <w:rsid w:val="000160A5"/>
    <w:rsid w:val="0002335B"/>
    <w:rsid w:val="0002469A"/>
    <w:rsid w:val="0003549A"/>
    <w:rsid w:val="000367AE"/>
    <w:rsid w:val="00040D7B"/>
    <w:rsid w:val="00043B22"/>
    <w:rsid w:val="00054975"/>
    <w:rsid w:val="00057D20"/>
    <w:rsid w:val="0006197C"/>
    <w:rsid w:val="0006281F"/>
    <w:rsid w:val="0008141C"/>
    <w:rsid w:val="00092F6B"/>
    <w:rsid w:val="00094A55"/>
    <w:rsid w:val="000975A9"/>
    <w:rsid w:val="000A44A7"/>
    <w:rsid w:val="000B1054"/>
    <w:rsid w:val="000B3411"/>
    <w:rsid w:val="000C054C"/>
    <w:rsid w:val="000C12C2"/>
    <w:rsid w:val="000C5038"/>
    <w:rsid w:val="000C76E8"/>
    <w:rsid w:val="000D11AF"/>
    <w:rsid w:val="000D6255"/>
    <w:rsid w:val="000D6262"/>
    <w:rsid w:val="000D7B4A"/>
    <w:rsid w:val="000E4006"/>
    <w:rsid w:val="000F3DA2"/>
    <w:rsid w:val="000F5FDE"/>
    <w:rsid w:val="000F7466"/>
    <w:rsid w:val="00111705"/>
    <w:rsid w:val="0013000E"/>
    <w:rsid w:val="00133F81"/>
    <w:rsid w:val="00135943"/>
    <w:rsid w:val="00137969"/>
    <w:rsid w:val="0014664C"/>
    <w:rsid w:val="00146C32"/>
    <w:rsid w:val="001645FB"/>
    <w:rsid w:val="001717A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7A"/>
    <w:rsid w:val="001F7405"/>
    <w:rsid w:val="00205533"/>
    <w:rsid w:val="00211646"/>
    <w:rsid w:val="00212B8D"/>
    <w:rsid w:val="0022069E"/>
    <w:rsid w:val="002206C8"/>
    <w:rsid w:val="00222983"/>
    <w:rsid w:val="002370D0"/>
    <w:rsid w:val="00255958"/>
    <w:rsid w:val="00257FA2"/>
    <w:rsid w:val="0026574A"/>
    <w:rsid w:val="002660BB"/>
    <w:rsid w:val="002720E8"/>
    <w:rsid w:val="00275293"/>
    <w:rsid w:val="002776B0"/>
    <w:rsid w:val="00286C7E"/>
    <w:rsid w:val="00291DA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45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D23"/>
    <w:rsid w:val="00436F2D"/>
    <w:rsid w:val="00436F5D"/>
    <w:rsid w:val="00441B42"/>
    <w:rsid w:val="00445E62"/>
    <w:rsid w:val="0045118A"/>
    <w:rsid w:val="00455D51"/>
    <w:rsid w:val="00456BF9"/>
    <w:rsid w:val="00461057"/>
    <w:rsid w:val="004639C0"/>
    <w:rsid w:val="004704A8"/>
    <w:rsid w:val="00471102"/>
    <w:rsid w:val="00471F18"/>
    <w:rsid w:val="00484144"/>
    <w:rsid w:val="00484C19"/>
    <w:rsid w:val="00485866"/>
    <w:rsid w:val="00492076"/>
    <w:rsid w:val="00493B1D"/>
    <w:rsid w:val="00497037"/>
    <w:rsid w:val="004A3009"/>
    <w:rsid w:val="004A6940"/>
    <w:rsid w:val="004A77A4"/>
    <w:rsid w:val="004C110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D6E"/>
    <w:rsid w:val="005B3F92"/>
    <w:rsid w:val="005B479C"/>
    <w:rsid w:val="005B561E"/>
    <w:rsid w:val="005C07E4"/>
    <w:rsid w:val="005C2124"/>
    <w:rsid w:val="005C336F"/>
    <w:rsid w:val="005C7F3C"/>
    <w:rsid w:val="005E017C"/>
    <w:rsid w:val="005E50C6"/>
    <w:rsid w:val="005F13B6"/>
    <w:rsid w:val="005F2A97"/>
    <w:rsid w:val="005F399B"/>
    <w:rsid w:val="005F4FA4"/>
    <w:rsid w:val="006019F8"/>
    <w:rsid w:val="00602754"/>
    <w:rsid w:val="00605B20"/>
    <w:rsid w:val="0061156F"/>
    <w:rsid w:val="00613FF5"/>
    <w:rsid w:val="006155A8"/>
    <w:rsid w:val="00621076"/>
    <w:rsid w:val="00621B94"/>
    <w:rsid w:val="00623243"/>
    <w:rsid w:val="00626239"/>
    <w:rsid w:val="00635316"/>
    <w:rsid w:val="00635449"/>
    <w:rsid w:val="006378C5"/>
    <w:rsid w:val="00645E6A"/>
    <w:rsid w:val="006549F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46"/>
    <w:rsid w:val="00707CD3"/>
    <w:rsid w:val="0071380B"/>
    <w:rsid w:val="00716BB9"/>
    <w:rsid w:val="007256D1"/>
    <w:rsid w:val="007279FD"/>
    <w:rsid w:val="00735642"/>
    <w:rsid w:val="0074047B"/>
    <w:rsid w:val="007502CB"/>
    <w:rsid w:val="00752D79"/>
    <w:rsid w:val="00752E20"/>
    <w:rsid w:val="00756EDE"/>
    <w:rsid w:val="00764456"/>
    <w:rsid w:val="00781B4D"/>
    <w:rsid w:val="007824BF"/>
    <w:rsid w:val="00783B8D"/>
    <w:rsid w:val="00794B94"/>
    <w:rsid w:val="00794BD4"/>
    <w:rsid w:val="0079699F"/>
    <w:rsid w:val="007A2F73"/>
    <w:rsid w:val="007A3061"/>
    <w:rsid w:val="007A5A0B"/>
    <w:rsid w:val="007A6F93"/>
    <w:rsid w:val="007C0E14"/>
    <w:rsid w:val="007C37BF"/>
    <w:rsid w:val="007C7DE4"/>
    <w:rsid w:val="007D40CB"/>
    <w:rsid w:val="007D5796"/>
    <w:rsid w:val="007D59C0"/>
    <w:rsid w:val="007D7D9C"/>
    <w:rsid w:val="007F485D"/>
    <w:rsid w:val="007F6050"/>
    <w:rsid w:val="00803B9F"/>
    <w:rsid w:val="00806611"/>
    <w:rsid w:val="00813627"/>
    <w:rsid w:val="0081591B"/>
    <w:rsid w:val="00832816"/>
    <w:rsid w:val="0083302C"/>
    <w:rsid w:val="00837109"/>
    <w:rsid w:val="008400CD"/>
    <w:rsid w:val="00840365"/>
    <w:rsid w:val="008406A3"/>
    <w:rsid w:val="00841D2C"/>
    <w:rsid w:val="00845F3C"/>
    <w:rsid w:val="008461B8"/>
    <w:rsid w:val="008462F1"/>
    <w:rsid w:val="00847EF1"/>
    <w:rsid w:val="008538FA"/>
    <w:rsid w:val="00856EE1"/>
    <w:rsid w:val="008573B0"/>
    <w:rsid w:val="00866563"/>
    <w:rsid w:val="00867AC2"/>
    <w:rsid w:val="00867F18"/>
    <w:rsid w:val="0087056E"/>
    <w:rsid w:val="00875402"/>
    <w:rsid w:val="0088145B"/>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9E3"/>
    <w:rsid w:val="009318C7"/>
    <w:rsid w:val="00931C09"/>
    <w:rsid w:val="009348C2"/>
    <w:rsid w:val="009440D0"/>
    <w:rsid w:val="009523A3"/>
    <w:rsid w:val="00955CA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158"/>
    <w:rsid w:val="009B06D2"/>
    <w:rsid w:val="009B34EC"/>
    <w:rsid w:val="009B5D67"/>
    <w:rsid w:val="009B6176"/>
    <w:rsid w:val="009C0D22"/>
    <w:rsid w:val="009C2B99"/>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347"/>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1EA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8B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30C"/>
    <w:rsid w:val="00C04F4D"/>
    <w:rsid w:val="00C12E48"/>
    <w:rsid w:val="00C13D14"/>
    <w:rsid w:val="00C15F53"/>
    <w:rsid w:val="00C23F09"/>
    <w:rsid w:val="00C25356"/>
    <w:rsid w:val="00C278A4"/>
    <w:rsid w:val="00C328D0"/>
    <w:rsid w:val="00C43C4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F13"/>
    <w:rsid w:val="00CD0F93"/>
    <w:rsid w:val="00CD1BD1"/>
    <w:rsid w:val="00CD528D"/>
    <w:rsid w:val="00CE47AB"/>
    <w:rsid w:val="00CE78BF"/>
    <w:rsid w:val="00CF65EB"/>
    <w:rsid w:val="00CF72AD"/>
    <w:rsid w:val="00CF7DC9"/>
    <w:rsid w:val="00D02441"/>
    <w:rsid w:val="00D039F4"/>
    <w:rsid w:val="00D10496"/>
    <w:rsid w:val="00D11173"/>
    <w:rsid w:val="00D1215F"/>
    <w:rsid w:val="00D16561"/>
    <w:rsid w:val="00D17FF8"/>
    <w:rsid w:val="00D202B2"/>
    <w:rsid w:val="00D268AC"/>
    <w:rsid w:val="00D27FF3"/>
    <w:rsid w:val="00D343D0"/>
    <w:rsid w:val="00D3664D"/>
    <w:rsid w:val="00D500E9"/>
    <w:rsid w:val="00D507BC"/>
    <w:rsid w:val="00D6090A"/>
    <w:rsid w:val="00D62FA3"/>
    <w:rsid w:val="00D63B6F"/>
    <w:rsid w:val="00D64A90"/>
    <w:rsid w:val="00D740E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F1C"/>
    <w:rsid w:val="00E93836"/>
    <w:rsid w:val="00EA7C16"/>
    <w:rsid w:val="00EB277B"/>
    <w:rsid w:val="00EC5281"/>
    <w:rsid w:val="00EC791D"/>
    <w:rsid w:val="00EC7CA6"/>
    <w:rsid w:val="00ED1A66"/>
    <w:rsid w:val="00ED3C5D"/>
    <w:rsid w:val="00ED4553"/>
    <w:rsid w:val="00EE5044"/>
    <w:rsid w:val="00EF7430"/>
    <w:rsid w:val="00F00D08"/>
    <w:rsid w:val="00F01031"/>
    <w:rsid w:val="00F07C7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9BA"/>
    <w:rsid w:val="00F80AAC"/>
    <w:rsid w:val="00F81DEE"/>
    <w:rsid w:val="00F978FF"/>
    <w:rsid w:val="00FA0AFC"/>
    <w:rsid w:val="00FA1C82"/>
    <w:rsid w:val="00FA2ED1"/>
    <w:rsid w:val="00FA4A52"/>
    <w:rsid w:val="00FB25B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310FA5-55A2-466F-BDEA-6411D257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7138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1591B"/>
  </w:style>
  <w:style w:type="paragraph" w:styleId="BalloonText">
    <w:name w:val="Balloon Text"/>
    <w:basedOn w:val="Normal"/>
    <w:link w:val="BalloonTextChar"/>
    <w:semiHidden/>
    <w:unhideWhenUsed/>
    <w:rsid w:val="000246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6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1174E-EA7C-4299-B615-75C848D55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1255</Words>
  <Characters>6978</Characters>
  <Application>Microsoft Office Word</Application>
  <DocSecurity>0</DocSecurity>
  <Lines>166</Lines>
  <Paragraphs>38</Paragraphs>
  <ScaleCrop>false</ScaleCrop>
  <HeadingPairs>
    <vt:vector size="2" baseType="variant">
      <vt:variant>
        <vt:lpstr>Title</vt:lpstr>
      </vt:variant>
      <vt:variant>
        <vt:i4>1</vt:i4>
      </vt:variant>
    </vt:vector>
  </HeadingPairs>
  <TitlesOfParts>
    <vt:vector size="1" baseType="lpstr">
      <vt:lpstr>AR269</vt:lpstr>
    </vt:vector>
  </TitlesOfParts>
  <Manager>R230</Manager>
  <Company>NJ Office of Legislative Services</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AR269</dc:title>
  <dc:subject>Asw. Downey - Repeal SALT deduction cap in next COVID relief package</dc:subject>
  <dc:creator>Assemblywoman  DOWNEY</dc:creator>
  <cp:keywords>AR269|4|RF |294|265|308|N|0|</cp:keywords>
  <dc:description>INTRODUCED JUNE 21, 2021</dc:description>
  <cp:lastModifiedBy>Bektas, Brenda</cp:lastModifiedBy>
  <cp:revision>2</cp:revision>
  <cp:lastPrinted>2021-06-18T01:25:00Z</cp:lastPrinted>
  <dcterms:created xsi:type="dcterms:W3CDTF">2021-06-22T13:12:00Z</dcterms:created>
  <dcterms:modified xsi:type="dcterms:W3CDTF">2021-06-22T13:12:00Z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