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9C1" w:rsidRDefault="006359C1" w:rsidP="006359C1">
      <w:pPr>
        <w:pStyle w:val="bpuBill"/>
      </w:pPr>
      <w:bookmarkStart w:id="0" w:name="bpuFrontPg"/>
      <w:bookmarkStart w:id="1" w:name="_GoBack"/>
      <w:bookmarkEnd w:id="0"/>
      <w:bookmarkEnd w:id="1"/>
      <w:r>
        <w:t xml:space="preserve">ASSEMBLY RESOLUTION No. 273 </w:t>
      </w:r>
    </w:p>
    <w:p w:rsidR="006359C1" w:rsidRPr="009D38FF" w:rsidRDefault="006359C1" w:rsidP="006359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60426" r:id="rId8"/>
        </w:object>
      </w:r>
    </w:p>
    <w:p w:rsidR="006359C1" w:rsidRDefault="006359C1" w:rsidP="006359C1">
      <w:pPr>
        <w:pStyle w:val="bpuState"/>
      </w:pPr>
      <w:r>
        <w:t>STATE OF NEW JERSEY</w:t>
      </w:r>
    </w:p>
    <w:p w:rsidR="006359C1" w:rsidRDefault="006359C1" w:rsidP="006359C1">
      <w:pPr>
        <w:pStyle w:val="bpuLegislature"/>
      </w:pPr>
      <w:r>
        <w:t>219th LEGISLATURE</w:t>
      </w:r>
    </w:p>
    <w:p w:rsidR="006359C1" w:rsidRDefault="006359C1" w:rsidP="006359C1">
      <w:pPr>
        <w:pStyle w:val="bpuWpGraphic"/>
      </w:pPr>
      <w:r>
        <w:object w:dxaOrig="8985" w:dyaOrig="255">
          <v:shape id="_x0000_i1026" type="#_x0000_t75" style="width:6in;height:12pt" o:ole="">
            <v:imagedata r:id="rId7" o:title=""/>
          </v:shape>
          <o:OLEObject Type="Embed" ProgID="WPWin6.1" ShapeID="_x0000_i1026" DrawAspect="Content" ObjectID="_1698560427" r:id="rId9"/>
        </w:object>
      </w:r>
      <w:r>
        <w:t xml:space="preserve">  </w:t>
      </w:r>
    </w:p>
    <w:p w:rsidR="006359C1" w:rsidRDefault="006359C1" w:rsidP="006359C1">
      <w:pPr>
        <w:pStyle w:val="bpuIntro"/>
      </w:pPr>
      <w:r>
        <w:t>INTRODUCED NOVEMBER 15, 2021</w:t>
      </w:r>
    </w:p>
    <w:p w:rsidR="006359C1" w:rsidRDefault="006359C1" w:rsidP="006359C1">
      <w:pPr>
        <w:pStyle w:val="bpuIntro"/>
      </w:pPr>
    </w:p>
    <w:p w:rsidR="006359C1" w:rsidRDefault="006359C1" w:rsidP="006359C1">
      <w:pPr>
        <w:pStyle w:val="bpuIntro"/>
        <w:sectPr w:rsidR="006359C1" w:rsidSect="006359C1">
          <w:headerReference w:type="even" r:id="rId10"/>
          <w:headerReference w:type="default" r:id="rId11"/>
          <w:pgSz w:w="12240" w:h="20160" w:code="5"/>
          <w:pgMar w:top="2160" w:right="1440" w:bottom="1440" w:left="1440" w:header="72" w:footer="720" w:gutter="0"/>
          <w:pgNumType w:start="1"/>
          <w:cols w:space="720"/>
          <w:docGrid w:linePitch="360"/>
        </w:sectPr>
      </w:pPr>
    </w:p>
    <w:p w:rsidR="006359C1" w:rsidRDefault="006359C1" w:rsidP="006359C1">
      <w:pPr>
        <w:pStyle w:val="bpuIntro"/>
      </w:pPr>
    </w:p>
    <w:p w:rsidR="006359C1" w:rsidRDefault="006359C1" w:rsidP="006359C1">
      <w:pPr>
        <w:pStyle w:val="bpuSponsor"/>
      </w:pPr>
      <w:r>
        <w:t>Sponsored by:</w:t>
      </w:r>
    </w:p>
    <w:p w:rsidR="006359C1" w:rsidRDefault="006359C1" w:rsidP="006359C1">
      <w:pPr>
        <w:pStyle w:val="bpuSponsor"/>
      </w:pPr>
      <w:r>
        <w:t>Assemblyman  GERARD SCHARFENBERGER</w:t>
      </w:r>
    </w:p>
    <w:p w:rsidR="006359C1" w:rsidRDefault="006359C1" w:rsidP="006359C1">
      <w:pPr>
        <w:pStyle w:val="bpuSponsor"/>
      </w:pPr>
      <w:r>
        <w:t>District 13 (Monmouth)</w:t>
      </w:r>
    </w:p>
    <w:p w:rsidR="006359C1" w:rsidRDefault="006359C1" w:rsidP="006359C1">
      <w:pPr>
        <w:pStyle w:val="bpuSponsor"/>
      </w:pPr>
    </w:p>
    <w:p w:rsidR="006359C1" w:rsidRDefault="006359C1" w:rsidP="006359C1">
      <w:pPr>
        <w:pStyle w:val="bpuSponsor"/>
      </w:pPr>
    </w:p>
    <w:p w:rsidR="006359C1" w:rsidRDefault="006359C1" w:rsidP="006359C1">
      <w:pPr>
        <w:pStyle w:val="bpuSponsor"/>
      </w:pPr>
    </w:p>
    <w:p w:rsidR="006359C1" w:rsidRDefault="006359C1" w:rsidP="006359C1">
      <w:pPr>
        <w:pStyle w:val="bpuSponsor"/>
      </w:pPr>
    </w:p>
    <w:p w:rsidR="006359C1" w:rsidRDefault="006359C1" w:rsidP="006359C1">
      <w:pPr>
        <w:pStyle w:val="bpuSponsor"/>
      </w:pPr>
      <w:r>
        <w:t>SYNOPSIS</w:t>
      </w:r>
    </w:p>
    <w:p w:rsidR="006359C1" w:rsidRDefault="006359C1" w:rsidP="006359C1">
      <w:pPr>
        <w:pStyle w:val="bpuNormText"/>
      </w:pPr>
      <w:r>
        <w:tab/>
        <w:t xml:space="preserve">Respectfully urges Office of Attorney Ethics to examine and audit actions of legal aid organizations. </w:t>
      </w:r>
    </w:p>
    <w:p w:rsidR="006359C1" w:rsidRDefault="006359C1" w:rsidP="006359C1">
      <w:pPr>
        <w:pStyle w:val="bpuNormText"/>
      </w:pPr>
    </w:p>
    <w:p w:rsidR="006359C1" w:rsidRDefault="006359C1" w:rsidP="006359C1">
      <w:pPr>
        <w:pStyle w:val="bpuSponsor"/>
      </w:pPr>
      <w:r>
        <w:t xml:space="preserve">CURRENT VERSION OF TEXT </w:t>
      </w:r>
    </w:p>
    <w:p w:rsidR="006359C1" w:rsidRDefault="006359C1" w:rsidP="006359C1">
      <w:pPr>
        <w:pStyle w:val="bpuNormText"/>
      </w:pPr>
      <w:r>
        <w:tab/>
        <w:t>As introduced.</w:t>
      </w:r>
    </w:p>
    <w:p w:rsidR="006359C1" w:rsidRDefault="006359C1" w:rsidP="006359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59C1" w:rsidRDefault="006359C1" w:rsidP="008916EC">
      <w:pPr>
        <w:pStyle w:val="FronterPage"/>
        <w:tabs>
          <w:tab w:val="clear" w:pos="720"/>
          <w:tab w:val="clear" w:pos="1440"/>
          <w:tab w:val="clear" w:pos="2160"/>
          <w:tab w:val="clear" w:pos="2880"/>
          <w:tab w:val="clear" w:pos="3600"/>
          <w:tab w:val="clear" w:pos="4320"/>
          <w:tab w:val="clear" w:pos="5040"/>
        </w:tabs>
        <w:sectPr w:rsidR="006359C1" w:rsidSect="006359C1">
          <w:type w:val="continuous"/>
          <w:pgSz w:w="12240" w:h="20160" w:code="5"/>
          <w:pgMar w:top="1440" w:right="2275" w:bottom="1440" w:left="2275" w:header="72" w:footer="720" w:gutter="0"/>
          <w:pgNumType w:start="1"/>
          <w:cols w:space="720"/>
          <w:docGrid w:linePitch="360"/>
        </w:sectPr>
      </w:pPr>
    </w:p>
    <w:p w:rsidR="00686AEB" w:rsidRPr="00677316" w:rsidRDefault="00665C95"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D1458E">
        <w:t xml:space="preserve">respectfully urging the Office of Attorney Ethics to examine and audit the actions of legal aid organizations.  </w:t>
      </w:r>
    </w:p>
    <w:p w:rsidR="000B1054" w:rsidRDefault="000B1054" w:rsidP="000B1054"/>
    <w:p w:rsidR="000B4DA5" w:rsidRDefault="00090C2C" w:rsidP="000B4DA5">
      <w:pPr>
        <w:pStyle w:val="IndentHang"/>
      </w:pPr>
      <w:r w:rsidRPr="00391B81">
        <w:rPr>
          <w:b/>
          <w:bCs/>
          <w:smallCaps/>
        </w:rPr>
        <w:t>Whereas,</w:t>
      </w:r>
      <w:r w:rsidRPr="001C43C8">
        <w:t xml:space="preserve"> </w:t>
      </w:r>
      <w:r w:rsidR="000B4DA5">
        <w:t>According to Pro bono NJ, every year one in thr</w:t>
      </w:r>
      <w:r w:rsidR="00C47B40">
        <w:t>ee people living in poverty has</w:t>
      </w:r>
      <w:r w:rsidR="000B4DA5">
        <w:t xml:space="preserve"> </w:t>
      </w:r>
      <w:r w:rsidR="00206853">
        <w:t>one</w:t>
      </w:r>
      <w:r w:rsidR="000B4DA5">
        <w:t xml:space="preserve"> civil legal problem requiring the assistance </w:t>
      </w:r>
      <w:r w:rsidR="00036BC6">
        <w:t>of an attorney; and</w:t>
      </w:r>
    </w:p>
    <w:p w:rsidR="00090C2C" w:rsidRPr="0012232A" w:rsidRDefault="000B4DA5" w:rsidP="000B4DA5">
      <w:pPr>
        <w:pStyle w:val="IndentHang"/>
      </w:pPr>
      <w:r w:rsidRPr="00391B81">
        <w:rPr>
          <w:b/>
          <w:bCs/>
          <w:smallCaps/>
        </w:rPr>
        <w:t>Whereas,</w:t>
      </w:r>
      <w:r w:rsidRPr="001C43C8">
        <w:t xml:space="preserve"> </w:t>
      </w:r>
      <w:r w:rsidR="00BA6F96">
        <w:t>Legal a</w:t>
      </w:r>
      <w:r w:rsidR="00090C2C">
        <w:t xml:space="preserve">id organizations provide vital free legal services to low income </w:t>
      </w:r>
      <w:r w:rsidR="00090C2C" w:rsidRPr="0012232A">
        <w:t>and disadvantaged residents of the State; and</w:t>
      </w:r>
    </w:p>
    <w:p w:rsidR="00015B3D" w:rsidRDefault="00090C2C" w:rsidP="00015B3D">
      <w:pPr>
        <w:pStyle w:val="IndentHang"/>
      </w:pPr>
      <w:r w:rsidRPr="0012232A">
        <w:rPr>
          <w:b/>
          <w:bCs/>
          <w:smallCaps/>
        </w:rPr>
        <w:t>Whereas,</w:t>
      </w:r>
      <w:r w:rsidRPr="0012232A">
        <w:t xml:space="preserve"> </w:t>
      </w:r>
      <w:r w:rsidR="0012232A">
        <w:t>Any</w:t>
      </w:r>
      <w:r w:rsidR="00BA6F96" w:rsidRPr="0012232A">
        <w:t xml:space="preserve"> legal a</w:t>
      </w:r>
      <w:r w:rsidR="0012232A">
        <w:t>id attorney</w:t>
      </w:r>
      <w:r w:rsidR="00015B3D" w:rsidRPr="0012232A">
        <w:t xml:space="preserve"> </w:t>
      </w:r>
      <w:r w:rsidR="005D525B" w:rsidRPr="0012232A">
        <w:t>providing inadequate representation or acting in discriminatory or</w:t>
      </w:r>
      <w:r w:rsidR="00015B3D" w:rsidRPr="0012232A">
        <w:t xml:space="preserve"> </w:t>
      </w:r>
      <w:r w:rsidR="000B4DA5" w:rsidRPr="0012232A">
        <w:t xml:space="preserve">in </w:t>
      </w:r>
      <w:r w:rsidR="00727E2C" w:rsidRPr="0012232A">
        <w:t xml:space="preserve">other </w:t>
      </w:r>
      <w:r w:rsidR="000B4DA5" w:rsidRPr="0012232A">
        <w:t xml:space="preserve">offensive </w:t>
      </w:r>
      <w:r w:rsidR="005D525B" w:rsidRPr="0012232A">
        <w:t>ways toward</w:t>
      </w:r>
      <w:r w:rsidR="0012232A">
        <w:t xml:space="preserve"> their clients</w:t>
      </w:r>
      <w:r w:rsidR="005D525B" w:rsidRPr="0012232A">
        <w:t xml:space="preserve"> is particularly problematic</w:t>
      </w:r>
      <w:r w:rsidR="005D525B">
        <w:t xml:space="preserve"> as these clients </w:t>
      </w:r>
      <w:r w:rsidR="00876252">
        <w:t xml:space="preserve">may </w:t>
      </w:r>
      <w:r w:rsidR="00727E2C">
        <w:t xml:space="preserve">not have the option to be represented by another attorney within the organization and cannot </w:t>
      </w:r>
      <w:r w:rsidR="000A1129">
        <w:t xml:space="preserve">afford </w:t>
      </w:r>
      <w:r w:rsidR="0012232A">
        <w:t xml:space="preserve">outside </w:t>
      </w:r>
      <w:r w:rsidR="005D525B">
        <w:t xml:space="preserve">alternative legal representation; and  </w:t>
      </w:r>
    </w:p>
    <w:p w:rsidR="00090C2C" w:rsidRDefault="00015B3D" w:rsidP="000A1129">
      <w:pPr>
        <w:pStyle w:val="IndentHang"/>
      </w:pPr>
      <w:r w:rsidRPr="00391B81">
        <w:rPr>
          <w:b/>
          <w:bCs/>
          <w:smallCaps/>
        </w:rPr>
        <w:t>Whereas,</w:t>
      </w:r>
      <w:r w:rsidRPr="001C43C8">
        <w:t xml:space="preserve"> </w:t>
      </w:r>
      <w:r w:rsidR="00BA6F96">
        <w:t xml:space="preserve">The Office of Attorney Ethics </w:t>
      </w:r>
      <w:r w:rsidR="000A1129">
        <w:t>as</w:t>
      </w:r>
      <w:r w:rsidR="00BA6F96">
        <w:t xml:space="preserve"> the</w:t>
      </w:r>
      <w:r w:rsidR="000B4DA5">
        <w:t xml:space="preserve"> investigative and prosecutorial arm of the Supreme Court of New Jersey in discharging the Court’s constitutional responsibility to supervise and discipline New Jersey attorneys</w:t>
      </w:r>
      <w:r w:rsidR="00BA6F96">
        <w:t xml:space="preserve"> can </w:t>
      </w:r>
      <w:r w:rsidR="000A1129">
        <w:t>examine and audit the actions of these legal aid organizations to ensure that they are providing adequate services to the communities and individuals they represent; now, therefore,</w:t>
      </w:r>
    </w:p>
    <w:p w:rsidR="001819DE" w:rsidRPr="00D71D68" w:rsidRDefault="001819DE" w:rsidP="000B1054"/>
    <w:p w:rsidR="00686AEB" w:rsidRPr="00AA7880" w:rsidRDefault="00686AEB" w:rsidP="00686AEB">
      <w:r>
        <w:tab/>
      </w:r>
      <w:r w:rsidR="00665C95">
        <w:rPr>
          <w:rStyle w:val="BillHeading2"/>
        </w:rPr>
        <w:t>Be It Resolved</w:t>
      </w:r>
      <w:r>
        <w:rPr>
          <w:rStyle w:val="BillHeading2"/>
        </w:rPr>
        <w:t xml:space="preserve"> </w:t>
      </w:r>
      <w:r w:rsidR="00665C95">
        <w:rPr>
          <w:rStyle w:val="BillLanguage"/>
        </w:rPr>
        <w:t>by the General Assembly of the State of New Jersey:</w:t>
      </w:r>
    </w:p>
    <w:p w:rsidR="00686AEB" w:rsidRPr="00D71D68" w:rsidRDefault="00686AEB" w:rsidP="00686AEB"/>
    <w:p w:rsidR="00053E85" w:rsidRDefault="00686AEB" w:rsidP="00686AEB">
      <w:r>
        <w:tab/>
      </w:r>
      <w:r w:rsidR="00053E85">
        <w:t>1.</w:t>
      </w:r>
      <w:r w:rsidR="00053E85">
        <w:tab/>
        <w:t>This Hou</w:t>
      </w:r>
      <w:r w:rsidR="00AF70C6">
        <w:t>se respect</w:t>
      </w:r>
      <w:r w:rsidR="00CC7671">
        <w:t>fully</w:t>
      </w:r>
      <w:r w:rsidR="00AF70C6">
        <w:t xml:space="preserve"> urges the Office of Attorney Ethics to </w:t>
      </w:r>
      <w:r w:rsidR="004B548A">
        <w:t>examine and audit the actions of legal aid organizations</w:t>
      </w:r>
      <w:r w:rsidR="00E021F3">
        <w:t xml:space="preserve"> that</w:t>
      </w:r>
      <w:r w:rsidR="004B548A">
        <w:t xml:space="preserve"> provide pro bono work to low-income and disadvantaged </w:t>
      </w:r>
      <w:r w:rsidR="00E33FA2">
        <w:t xml:space="preserve">residents of the State, </w:t>
      </w:r>
      <w:r w:rsidR="00E31642">
        <w:t>in order to</w:t>
      </w:r>
      <w:r w:rsidR="004B548A">
        <w:t xml:space="preserve"> ensure that legal aid organizations </w:t>
      </w:r>
      <w:r w:rsidR="00E33FA2">
        <w:t>that</w:t>
      </w:r>
      <w:r w:rsidR="004B548A">
        <w:t xml:space="preserve"> </w:t>
      </w:r>
      <w:r w:rsidR="00E31642">
        <w:t>receive</w:t>
      </w:r>
      <w:r w:rsidR="004B548A">
        <w:t xml:space="preserve"> any State funding are providing adequate service</w:t>
      </w:r>
      <w:r w:rsidR="00E33FA2">
        <w:t>s to the communities and individuals they represent</w:t>
      </w:r>
      <w:r w:rsidR="004B548A">
        <w:t xml:space="preserve">.  In addition, </w:t>
      </w:r>
      <w:r w:rsidR="00E021F3">
        <w:t>this</w:t>
      </w:r>
      <w:r w:rsidR="00DF0AD9">
        <w:t xml:space="preserve"> resolution respectfully urges</w:t>
      </w:r>
      <w:r w:rsidR="00DF0AD9" w:rsidRPr="00DF0AD9">
        <w:t xml:space="preserve"> </w:t>
      </w:r>
      <w:r w:rsidR="00DF0AD9">
        <w:t xml:space="preserve">the Office of Attorney Ethics to review, document, and investigate </w:t>
      </w:r>
      <w:r w:rsidR="004B548A">
        <w:t xml:space="preserve">any complaints </w:t>
      </w:r>
      <w:r w:rsidR="00A86193">
        <w:t xml:space="preserve">made by clients </w:t>
      </w:r>
      <w:r w:rsidR="004B548A">
        <w:t>regarding mistrea</w:t>
      </w:r>
      <w:r w:rsidR="00A86193">
        <w:t>tment, threats, or sexual intimida</w:t>
      </w:r>
      <w:r w:rsidR="004B548A">
        <w:t>tion</w:t>
      </w:r>
      <w:r w:rsidR="00A86193">
        <w:t xml:space="preserve"> by their attorneys</w:t>
      </w:r>
      <w:r w:rsidR="004B548A">
        <w:t xml:space="preserve">.  </w:t>
      </w:r>
    </w:p>
    <w:p w:rsidR="00AF70C6" w:rsidRDefault="00AF70C6" w:rsidP="00686AEB"/>
    <w:p w:rsidR="00053E85" w:rsidRDefault="00053E85" w:rsidP="00686AEB">
      <w:r>
        <w:tab/>
        <w:t>2.</w:t>
      </w:r>
      <w:r>
        <w:tab/>
      </w:r>
      <w:r w:rsidR="00B3387D">
        <w:t>Copies of this resolution, as filed with the Secretary of State, shall be transmitted by the Clerk of the General Assembly to the Chief Justice of the New Jersey Supreme Court and the Administrative Director of the Courts</w:t>
      </w:r>
      <w:r>
        <w:t xml:space="preserve">.  </w:t>
      </w:r>
    </w:p>
    <w:p w:rsidR="00877F7E" w:rsidRPr="00AA7880" w:rsidRDefault="00877F7E" w:rsidP="00686AEB"/>
    <w:p w:rsidR="00686AEB" w:rsidRPr="00CE7BD8" w:rsidRDefault="00686AEB" w:rsidP="00686AEB"/>
    <w:p w:rsidR="00686AEB" w:rsidRDefault="00686AEB" w:rsidP="00877F7E">
      <w:pPr>
        <w:jc w:val="center"/>
      </w:pPr>
      <w:r w:rsidRPr="00D71D68">
        <w:t>STATEMENT</w:t>
      </w:r>
    </w:p>
    <w:p w:rsidR="00AF70C6" w:rsidRDefault="00AF70C6" w:rsidP="00686AEB">
      <w:pPr>
        <w:rPr>
          <w:rFonts w:ascii="Lato" w:hAnsi="Lato" w:cs="Arial"/>
          <w:color w:val="000000"/>
          <w:sz w:val="21"/>
          <w:szCs w:val="21"/>
        </w:rPr>
      </w:pPr>
    </w:p>
    <w:p w:rsidR="00877F7E" w:rsidRDefault="00877F7E" w:rsidP="00686AEB">
      <w:pPr>
        <w:rPr>
          <w:rFonts w:ascii="Lato" w:hAnsi="Lato" w:cs="Arial"/>
          <w:color w:val="000000"/>
          <w:sz w:val="21"/>
          <w:szCs w:val="21"/>
        </w:rPr>
      </w:pPr>
    </w:p>
    <w:p w:rsidR="000C5038" w:rsidRDefault="00E33FA2">
      <w:r>
        <w:rPr>
          <w:rFonts w:ascii="Lato" w:hAnsi="Lato" w:cs="Arial"/>
          <w:color w:val="000000"/>
          <w:sz w:val="21"/>
          <w:szCs w:val="21"/>
        </w:rPr>
        <w:tab/>
      </w:r>
      <w:r>
        <w:t>This resolution urges the Office of Attorney Ethics (OAE) to examine and audit the actions of legal aid organizations</w:t>
      </w:r>
      <w:r w:rsidR="00B9603B">
        <w:t xml:space="preserve"> that</w:t>
      </w:r>
      <w:r>
        <w:t xml:space="preserve"> provide pro bono work to low-income and disadvantaged residents of the State, in order to ensure that legal aid organizations that receive any State funding are providing adequate services to the communities and individuals they represent.  In addition, </w:t>
      </w:r>
      <w:r w:rsidR="00B9603B">
        <w:t xml:space="preserve">the OAE is urged to review, document, and investigate any complaints </w:t>
      </w:r>
      <w:r w:rsidR="00A86193">
        <w:t xml:space="preserve">made by clients </w:t>
      </w:r>
      <w:r w:rsidR="00B9603B">
        <w:t>regarding mistreatment, threats, or sexual intim</w:t>
      </w:r>
      <w:r w:rsidR="00A86193">
        <w:t>id</w:t>
      </w:r>
      <w:r w:rsidR="00B9603B">
        <w:t>ation</w:t>
      </w:r>
      <w:r w:rsidR="00A86193">
        <w:t xml:space="preserve"> by their attorneys</w:t>
      </w:r>
      <w:r w:rsidR="00005C63">
        <w:t xml:space="preserve">. </w:t>
      </w:r>
    </w:p>
    <w:sectPr w:rsidR="000C5038" w:rsidSect="006359C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B0C" w:rsidRDefault="00012B0C">
      <w:r>
        <w:separator/>
      </w:r>
    </w:p>
  </w:endnote>
  <w:endnote w:type="continuationSeparator" w:id="0">
    <w:p w:rsidR="00012B0C" w:rsidRDefault="00012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Lato">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B0C" w:rsidRDefault="00012B0C">
      <w:r>
        <w:separator/>
      </w:r>
    </w:p>
  </w:footnote>
  <w:footnote w:type="continuationSeparator" w:id="0">
    <w:p w:rsidR="00012B0C" w:rsidRDefault="00012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3A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59C1" w:rsidRDefault="006359C1" w:rsidP="006359C1">
    <w:pPr>
      <w:pStyle w:val="bpuHeadSpon"/>
    </w:pPr>
    <w:r w:rsidRPr="006359C1">
      <w:rPr>
        <w:rStyle w:val="bpuHeadSponChar"/>
      </w:rPr>
      <w:t>AR273</w:t>
    </w:r>
    <w:r>
      <w:t xml:space="preserve"> SCHARFENBERGER</w:t>
    </w:r>
  </w:p>
  <w:p w:rsidR="006359C1" w:rsidRDefault="006359C1" w:rsidP="006359C1">
    <w:pPr>
      <w:pStyle w:val="bpuHeadSpon"/>
    </w:pPr>
    <w:r>
      <w:fldChar w:fldCharType="begin"/>
    </w:r>
    <w:r>
      <w:instrText xml:space="preserve"> PAGE  \* MERGEFORMAT </w:instrText>
    </w:r>
    <w:r>
      <w:fldChar w:fldCharType="separate"/>
    </w:r>
    <w:r w:rsidR="0031551A">
      <w:rPr>
        <w:noProof/>
      </w:rPr>
      <w:t>3</w:t>
    </w:r>
    <w:r>
      <w:fldChar w:fldCharType="end"/>
    </w:r>
  </w:p>
  <w:p w:rsidR="006359C1" w:rsidRDefault="006359C1" w:rsidP="006359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59C1" w:rsidRDefault="006359C1" w:rsidP="006359C1">
    <w:pPr>
      <w:pStyle w:val="bpuHeadSpon"/>
    </w:pPr>
    <w:r w:rsidRPr="006359C1">
      <w:rPr>
        <w:rStyle w:val="bpuHeadSponChar"/>
      </w:rPr>
      <w:t>AR273</w:t>
    </w:r>
    <w:r>
      <w:t xml:space="preserve"> SCHARFENBERGER</w:t>
    </w:r>
  </w:p>
  <w:p w:rsidR="006359C1" w:rsidRDefault="006359C1" w:rsidP="006359C1">
    <w:pPr>
      <w:pStyle w:val="bpuHeadSpon"/>
    </w:pPr>
    <w:r>
      <w:fldChar w:fldCharType="begin"/>
    </w:r>
    <w:r>
      <w:instrText xml:space="preserve"> PAGE  \* MERGEFORMAT </w:instrText>
    </w:r>
    <w:r>
      <w:fldChar w:fldCharType="separate"/>
    </w:r>
    <w:r w:rsidR="0031551A">
      <w:rPr>
        <w:noProof/>
      </w:rPr>
      <w:t>2</w:t>
    </w:r>
    <w:r>
      <w:fldChar w:fldCharType="end"/>
    </w:r>
  </w:p>
  <w:p w:rsidR="006359C1" w:rsidRDefault="006359C1" w:rsidP="006359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B0C"/>
    <w:rsid w:val="000051BD"/>
    <w:rsid w:val="00005C63"/>
    <w:rsid w:val="00012B0C"/>
    <w:rsid w:val="00015B3D"/>
    <w:rsid w:val="000160A5"/>
    <w:rsid w:val="0002335B"/>
    <w:rsid w:val="0003549A"/>
    <w:rsid w:val="000367AE"/>
    <w:rsid w:val="00036BC6"/>
    <w:rsid w:val="00043B22"/>
    <w:rsid w:val="00053E85"/>
    <w:rsid w:val="00054975"/>
    <w:rsid w:val="00057D20"/>
    <w:rsid w:val="0006197C"/>
    <w:rsid w:val="0006281F"/>
    <w:rsid w:val="0008141C"/>
    <w:rsid w:val="00090C2C"/>
    <w:rsid w:val="00092F6B"/>
    <w:rsid w:val="00094A55"/>
    <w:rsid w:val="000A1129"/>
    <w:rsid w:val="000A44A7"/>
    <w:rsid w:val="000B1054"/>
    <w:rsid w:val="000B3411"/>
    <w:rsid w:val="000B4DA5"/>
    <w:rsid w:val="000C054C"/>
    <w:rsid w:val="000C12C2"/>
    <w:rsid w:val="000C5038"/>
    <w:rsid w:val="000D11AF"/>
    <w:rsid w:val="000D6255"/>
    <w:rsid w:val="000D6262"/>
    <w:rsid w:val="000D7B4A"/>
    <w:rsid w:val="000E4006"/>
    <w:rsid w:val="000E67F1"/>
    <w:rsid w:val="000F3DA2"/>
    <w:rsid w:val="000F5FDE"/>
    <w:rsid w:val="000F7466"/>
    <w:rsid w:val="0012232A"/>
    <w:rsid w:val="0013000E"/>
    <w:rsid w:val="00133F81"/>
    <w:rsid w:val="00135943"/>
    <w:rsid w:val="00140261"/>
    <w:rsid w:val="00141C1D"/>
    <w:rsid w:val="0014664C"/>
    <w:rsid w:val="001645FB"/>
    <w:rsid w:val="00173D2B"/>
    <w:rsid w:val="00174F6C"/>
    <w:rsid w:val="00181676"/>
    <w:rsid w:val="001819DE"/>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85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51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D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42F"/>
    <w:rsid w:val="004B548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525B"/>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59C1"/>
    <w:rsid w:val="006378C5"/>
    <w:rsid w:val="00645E6A"/>
    <w:rsid w:val="00665C95"/>
    <w:rsid w:val="00665CBC"/>
    <w:rsid w:val="00667A5C"/>
    <w:rsid w:val="00677316"/>
    <w:rsid w:val="00686AEB"/>
    <w:rsid w:val="006B4ED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E2C"/>
    <w:rsid w:val="007502CB"/>
    <w:rsid w:val="00752D79"/>
    <w:rsid w:val="00752E20"/>
    <w:rsid w:val="00756EDE"/>
    <w:rsid w:val="00764456"/>
    <w:rsid w:val="00781B4D"/>
    <w:rsid w:val="007824BF"/>
    <w:rsid w:val="00783B8D"/>
    <w:rsid w:val="00794B94"/>
    <w:rsid w:val="00794BD4"/>
    <w:rsid w:val="00796D79"/>
    <w:rsid w:val="00797336"/>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252"/>
    <w:rsid w:val="00877F7E"/>
    <w:rsid w:val="00884D51"/>
    <w:rsid w:val="008916EC"/>
    <w:rsid w:val="00891E4F"/>
    <w:rsid w:val="008A31C5"/>
    <w:rsid w:val="008A4F9A"/>
    <w:rsid w:val="008B2850"/>
    <w:rsid w:val="008C37DD"/>
    <w:rsid w:val="008C79B3"/>
    <w:rsid w:val="008D2B6E"/>
    <w:rsid w:val="008D64AA"/>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742"/>
    <w:rsid w:val="00A84C4F"/>
    <w:rsid w:val="00A86193"/>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0C6"/>
    <w:rsid w:val="00B0116D"/>
    <w:rsid w:val="00B01173"/>
    <w:rsid w:val="00B02F35"/>
    <w:rsid w:val="00B05A3C"/>
    <w:rsid w:val="00B07100"/>
    <w:rsid w:val="00B1138C"/>
    <w:rsid w:val="00B2574A"/>
    <w:rsid w:val="00B3387D"/>
    <w:rsid w:val="00B35D8A"/>
    <w:rsid w:val="00B45B34"/>
    <w:rsid w:val="00B57047"/>
    <w:rsid w:val="00B61D86"/>
    <w:rsid w:val="00B6342D"/>
    <w:rsid w:val="00B726BD"/>
    <w:rsid w:val="00B732BC"/>
    <w:rsid w:val="00B90E33"/>
    <w:rsid w:val="00B9603B"/>
    <w:rsid w:val="00B9676B"/>
    <w:rsid w:val="00BA2EA5"/>
    <w:rsid w:val="00BA364B"/>
    <w:rsid w:val="00BA6F96"/>
    <w:rsid w:val="00BB1190"/>
    <w:rsid w:val="00BB31D0"/>
    <w:rsid w:val="00BB3A11"/>
    <w:rsid w:val="00BB4DDB"/>
    <w:rsid w:val="00BB5D79"/>
    <w:rsid w:val="00BB5F02"/>
    <w:rsid w:val="00BC7892"/>
    <w:rsid w:val="00BD0D90"/>
    <w:rsid w:val="00BE24D6"/>
    <w:rsid w:val="00BE7EFA"/>
    <w:rsid w:val="00BF06AD"/>
    <w:rsid w:val="00BF2C67"/>
    <w:rsid w:val="00C04F4D"/>
    <w:rsid w:val="00C12E48"/>
    <w:rsid w:val="00C13D14"/>
    <w:rsid w:val="00C15F53"/>
    <w:rsid w:val="00C23F09"/>
    <w:rsid w:val="00C25356"/>
    <w:rsid w:val="00C328D0"/>
    <w:rsid w:val="00C46BC1"/>
    <w:rsid w:val="00C47B40"/>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671"/>
    <w:rsid w:val="00CD0F93"/>
    <w:rsid w:val="00CD1BD1"/>
    <w:rsid w:val="00CD528D"/>
    <w:rsid w:val="00CE163D"/>
    <w:rsid w:val="00CE6009"/>
    <w:rsid w:val="00CE78BF"/>
    <w:rsid w:val="00CF65EB"/>
    <w:rsid w:val="00CF72AD"/>
    <w:rsid w:val="00D02441"/>
    <w:rsid w:val="00D039F4"/>
    <w:rsid w:val="00D10496"/>
    <w:rsid w:val="00D11173"/>
    <w:rsid w:val="00D1215F"/>
    <w:rsid w:val="00D1458E"/>
    <w:rsid w:val="00D1582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AD9"/>
    <w:rsid w:val="00E01B71"/>
    <w:rsid w:val="00E021F3"/>
    <w:rsid w:val="00E05CC9"/>
    <w:rsid w:val="00E15573"/>
    <w:rsid w:val="00E25A5B"/>
    <w:rsid w:val="00E31642"/>
    <w:rsid w:val="00E33FA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F7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3ACE"/>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BA9BF7-8437-4E17-B9E4-14BA61EAA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03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D0D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0D90"/>
    <w:rPr>
      <w:rFonts w:ascii="Segoe UI" w:hAnsi="Segoe UI" w:cs="Segoe UI"/>
      <w:spacing w:val="4"/>
      <w:sz w:val="18"/>
      <w:szCs w:val="18"/>
    </w:rPr>
  </w:style>
  <w:style w:type="paragraph" w:customStyle="1" w:styleId="IndentHang">
    <w:name w:val="IndentHang"/>
    <w:basedOn w:val="Normal"/>
    <w:next w:val="Normal"/>
    <w:rsid w:val="00090C2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35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ED18A-318C-4A0E-9CC7-A635DC876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439</Words>
  <Characters>2473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AR273</vt:lpstr>
    </vt:vector>
  </TitlesOfParts>
  <Manager>R224</Manager>
  <Company>NJ Office of Legislative Services</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AR273</dc:title>
  <dc:subject/>
  <dc:creator>Assemblyman  SCHARFENBERGER</dc:creator>
  <cp:keywords>AR273|3|JU |284|54|309|N|0|</cp:keywords>
  <dc:description>INTRODUCED NOVEMBER 15, 2021</dc:description>
  <cp:lastModifiedBy>Franks, Denise</cp:lastModifiedBy>
  <cp:revision>2</cp:revision>
  <cp:lastPrinted>2021-06-22T19:16:00Z</cp:lastPrinted>
  <dcterms:created xsi:type="dcterms:W3CDTF">2021-11-16T14:31:00Z</dcterms:created>
  <dcterms:modified xsi:type="dcterms:W3CDTF">2021-11-16T14:31:00Z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